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924" w:rsidRDefault="00995A4C">
      <w:pPr>
        <w:rPr>
          <w:b/>
          <w:sz w:val="32"/>
          <w:szCs w:val="32"/>
          <w:lang w:val="en-US"/>
        </w:rPr>
      </w:pPr>
      <w:proofErr w:type="spellStart"/>
      <w:r w:rsidRPr="00995A4C">
        <w:rPr>
          <w:b/>
          <w:sz w:val="32"/>
          <w:szCs w:val="32"/>
          <w:lang w:val="en-US"/>
        </w:rPr>
        <w:t>Gobblin</w:t>
      </w:r>
      <w:proofErr w:type="spellEnd"/>
    </w:p>
    <w:p w:rsidR="00995A4C" w:rsidRPr="00677D71" w:rsidRDefault="00995A4C" w:rsidP="00995A4C">
      <w:pPr>
        <w:pStyle w:val="ListParagraph"/>
        <w:numPr>
          <w:ilvl w:val="0"/>
          <w:numId w:val="2"/>
        </w:numPr>
        <w:rPr>
          <w:rFonts w:asciiTheme="majorHAnsi" w:hAnsiTheme="majorHAnsi" w:cstheme="majorHAnsi"/>
          <w:b/>
          <w:sz w:val="28"/>
          <w:szCs w:val="28"/>
          <w:lang w:val="en-US"/>
        </w:rPr>
      </w:pPr>
      <w:r w:rsidRPr="00677D71">
        <w:rPr>
          <w:rFonts w:asciiTheme="majorHAnsi" w:hAnsiTheme="majorHAnsi" w:cstheme="majorHAnsi"/>
          <w:color w:val="172B4D"/>
          <w:sz w:val="28"/>
          <w:szCs w:val="28"/>
          <w:shd w:val="clear" w:color="auto" w:fill="FFFFFF"/>
        </w:rPr>
        <w:t>Data integration framework that simplifies common aspects of big data integration such as data ingestion, replication, organization and lifecycle.</w:t>
      </w:r>
    </w:p>
    <w:p w:rsidR="00995A4C" w:rsidRPr="00677D71" w:rsidRDefault="00226237" w:rsidP="00995A4C">
      <w:pPr>
        <w:pStyle w:val="ListParagraph"/>
        <w:numPr>
          <w:ilvl w:val="0"/>
          <w:numId w:val="2"/>
        </w:numPr>
        <w:rPr>
          <w:rFonts w:asciiTheme="majorHAnsi" w:hAnsiTheme="majorHAnsi" w:cstheme="majorHAnsi"/>
          <w:b/>
          <w:sz w:val="28"/>
          <w:szCs w:val="28"/>
          <w:lang w:val="en-US"/>
        </w:rPr>
      </w:pPr>
      <w:r w:rsidRPr="00677D71">
        <w:rPr>
          <w:rFonts w:asciiTheme="majorHAnsi" w:hAnsiTheme="majorHAnsi" w:cstheme="majorHAnsi"/>
          <w:color w:val="172B4D"/>
          <w:sz w:val="28"/>
          <w:szCs w:val="28"/>
          <w:shd w:val="clear" w:color="auto" w:fill="FFFFFF"/>
        </w:rPr>
        <w:t>It can be used for streaming and batch data ecosystems.</w:t>
      </w:r>
    </w:p>
    <w:p w:rsidR="00226237" w:rsidRPr="00677D71" w:rsidRDefault="002770F5" w:rsidP="00995A4C">
      <w:pPr>
        <w:pStyle w:val="ListParagraph"/>
        <w:numPr>
          <w:ilvl w:val="0"/>
          <w:numId w:val="2"/>
        </w:numPr>
        <w:rPr>
          <w:rFonts w:asciiTheme="majorHAnsi" w:hAnsiTheme="majorHAnsi" w:cstheme="majorHAnsi"/>
          <w:b/>
          <w:sz w:val="28"/>
          <w:szCs w:val="28"/>
          <w:lang w:val="en-US"/>
        </w:rPr>
      </w:pPr>
      <w:r w:rsidRPr="00677D71">
        <w:rPr>
          <w:rFonts w:asciiTheme="majorHAnsi" w:hAnsiTheme="majorHAnsi" w:cstheme="majorHAnsi"/>
          <w:color w:val="172B4D"/>
          <w:sz w:val="28"/>
          <w:szCs w:val="28"/>
          <w:shd w:val="clear" w:color="auto" w:fill="FFFFFF"/>
        </w:rPr>
        <w:t xml:space="preserve">It is used for data ingestion from variety of </w:t>
      </w:r>
      <w:proofErr w:type="gramStart"/>
      <w:r w:rsidRPr="00677D71">
        <w:rPr>
          <w:rFonts w:asciiTheme="majorHAnsi" w:hAnsiTheme="majorHAnsi" w:cstheme="majorHAnsi"/>
          <w:color w:val="172B4D"/>
          <w:sz w:val="28"/>
          <w:szCs w:val="28"/>
          <w:shd w:val="clear" w:color="auto" w:fill="FFFFFF"/>
        </w:rPr>
        <w:t>sources(</w:t>
      </w:r>
      <w:proofErr w:type="gramEnd"/>
      <w:r w:rsidRPr="00677D71">
        <w:rPr>
          <w:rFonts w:asciiTheme="majorHAnsi" w:hAnsiTheme="majorHAnsi" w:cstheme="majorHAnsi"/>
          <w:color w:val="404040"/>
          <w:sz w:val="28"/>
          <w:szCs w:val="28"/>
          <w:shd w:val="clear" w:color="auto" w:fill="FCFCFC"/>
        </w:rPr>
        <w:t>e.g., databases, rest APIs, FTP/SFTP servers, filers, etc.) onto Hadoop.</w:t>
      </w:r>
    </w:p>
    <w:p w:rsidR="0083011E" w:rsidRPr="0083011E" w:rsidRDefault="0083011E" w:rsidP="0083011E">
      <w:pPr>
        <w:rPr>
          <w:b/>
          <w:sz w:val="32"/>
          <w:szCs w:val="32"/>
          <w:lang w:val="en-US"/>
        </w:rPr>
      </w:pPr>
    </w:p>
    <w:p w:rsidR="0083011E" w:rsidRDefault="0083011E" w:rsidP="0083011E">
      <w:pPr>
        <w:pStyle w:val="ListParagraph"/>
        <w:ind w:left="2160"/>
        <w:rPr>
          <w:b/>
          <w:sz w:val="32"/>
          <w:szCs w:val="32"/>
          <w:lang w:val="en-US"/>
        </w:rPr>
      </w:pPr>
      <w:r>
        <w:rPr>
          <w:b/>
          <w:noProof/>
          <w:sz w:val="32"/>
          <w:szCs w:val="32"/>
          <w:lang w:eastAsia="en-IN"/>
        </w:rPr>
        <w:drawing>
          <wp:inline distT="0" distB="0" distL="0" distR="0">
            <wp:extent cx="4558318" cy="262610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1.PNG"/>
                    <pic:cNvPicPr/>
                  </pic:nvPicPr>
                  <pic:blipFill>
                    <a:blip r:embed="rId5">
                      <a:extLst>
                        <a:ext uri="{28A0092B-C50C-407E-A947-70E740481C1C}">
                          <a14:useLocalDpi xmlns:a14="http://schemas.microsoft.com/office/drawing/2010/main" val="0"/>
                        </a:ext>
                      </a:extLst>
                    </a:blip>
                    <a:stretch>
                      <a:fillRect/>
                    </a:stretch>
                  </pic:blipFill>
                  <pic:spPr>
                    <a:xfrm>
                      <a:off x="0" y="0"/>
                      <a:ext cx="4577458" cy="2637135"/>
                    </a:xfrm>
                    <a:prstGeom prst="rect">
                      <a:avLst/>
                    </a:prstGeom>
                  </pic:spPr>
                </pic:pic>
              </a:graphicData>
            </a:graphic>
          </wp:inline>
        </w:drawing>
      </w:r>
    </w:p>
    <w:p w:rsidR="0083011E" w:rsidRDefault="0083011E" w:rsidP="0083011E">
      <w:pPr>
        <w:pStyle w:val="ListParagraph"/>
        <w:ind w:left="2160"/>
        <w:rPr>
          <w:b/>
          <w:sz w:val="32"/>
          <w:szCs w:val="32"/>
          <w:lang w:val="en-US"/>
        </w:rPr>
      </w:pPr>
    </w:p>
    <w:p w:rsidR="0083011E" w:rsidRDefault="0083011E" w:rsidP="0083011E">
      <w:pPr>
        <w:pStyle w:val="ListParagraph"/>
        <w:ind w:left="2160"/>
        <w:rPr>
          <w:b/>
          <w:sz w:val="32"/>
          <w:szCs w:val="32"/>
          <w:lang w:val="en-US"/>
        </w:rPr>
      </w:pPr>
    </w:p>
    <w:p w:rsidR="0083011E" w:rsidRPr="00677D71" w:rsidRDefault="00D524C2" w:rsidP="00D524C2">
      <w:pPr>
        <w:pStyle w:val="ListParagraph"/>
        <w:numPr>
          <w:ilvl w:val="0"/>
          <w:numId w:val="2"/>
        </w:numPr>
        <w:rPr>
          <w:rFonts w:asciiTheme="majorHAnsi" w:hAnsiTheme="majorHAnsi" w:cstheme="majorHAnsi"/>
          <w:b/>
          <w:sz w:val="28"/>
          <w:szCs w:val="28"/>
          <w:lang w:val="en-US"/>
        </w:rPr>
      </w:pPr>
      <w:r w:rsidRPr="00677D71">
        <w:rPr>
          <w:rFonts w:asciiTheme="majorHAnsi" w:hAnsiTheme="majorHAnsi" w:cstheme="majorHAnsi"/>
          <w:sz w:val="28"/>
          <w:szCs w:val="28"/>
          <w:lang w:val="en-US"/>
        </w:rPr>
        <w:t>Highly scalable.</w:t>
      </w:r>
      <w:r w:rsidR="00E30A40" w:rsidRPr="00677D71">
        <w:rPr>
          <w:rFonts w:asciiTheme="majorHAnsi" w:hAnsiTheme="majorHAnsi" w:cstheme="majorHAnsi"/>
          <w:sz w:val="28"/>
          <w:szCs w:val="28"/>
          <w:lang w:val="en-US"/>
        </w:rPr>
        <w:t>(Scheduler, Task Manager)</w:t>
      </w:r>
    </w:p>
    <w:p w:rsidR="00D524C2" w:rsidRPr="00677D71" w:rsidRDefault="00E30A40" w:rsidP="00D524C2">
      <w:pPr>
        <w:pStyle w:val="ListParagraph"/>
        <w:numPr>
          <w:ilvl w:val="0"/>
          <w:numId w:val="2"/>
        </w:numPr>
        <w:rPr>
          <w:rFonts w:asciiTheme="majorHAnsi" w:hAnsiTheme="majorHAnsi" w:cstheme="majorHAnsi"/>
          <w:b/>
          <w:sz w:val="28"/>
          <w:szCs w:val="28"/>
          <w:lang w:val="en-US"/>
        </w:rPr>
      </w:pPr>
      <w:proofErr w:type="spellStart"/>
      <w:r w:rsidRPr="00677D71">
        <w:rPr>
          <w:rFonts w:asciiTheme="majorHAnsi" w:hAnsiTheme="majorHAnsi" w:cstheme="majorHAnsi"/>
          <w:color w:val="404040"/>
          <w:sz w:val="28"/>
          <w:szCs w:val="28"/>
          <w:shd w:val="clear" w:color="auto" w:fill="FCFCFC"/>
        </w:rPr>
        <w:t>Gobblin</w:t>
      </w:r>
      <w:proofErr w:type="spellEnd"/>
      <w:r w:rsidRPr="00677D71">
        <w:rPr>
          <w:rFonts w:asciiTheme="majorHAnsi" w:hAnsiTheme="majorHAnsi" w:cstheme="majorHAnsi"/>
          <w:color w:val="404040"/>
          <w:sz w:val="28"/>
          <w:szCs w:val="28"/>
          <w:shd w:val="clear" w:color="auto" w:fill="FCFCFC"/>
        </w:rPr>
        <w:t xml:space="preserve"> currently supports two deployment modes: the standalone mode on a single node and the Hadoop </w:t>
      </w:r>
      <w:proofErr w:type="spellStart"/>
      <w:r w:rsidRPr="00677D71">
        <w:rPr>
          <w:rFonts w:asciiTheme="majorHAnsi" w:hAnsiTheme="majorHAnsi" w:cstheme="majorHAnsi"/>
          <w:color w:val="404040"/>
          <w:sz w:val="28"/>
          <w:szCs w:val="28"/>
          <w:shd w:val="clear" w:color="auto" w:fill="FCFCFC"/>
        </w:rPr>
        <w:t>MapReduce</w:t>
      </w:r>
      <w:proofErr w:type="spellEnd"/>
      <w:r w:rsidRPr="00677D71">
        <w:rPr>
          <w:rFonts w:asciiTheme="majorHAnsi" w:hAnsiTheme="majorHAnsi" w:cstheme="majorHAnsi"/>
          <w:color w:val="404040"/>
          <w:sz w:val="28"/>
          <w:szCs w:val="28"/>
          <w:shd w:val="clear" w:color="auto" w:fill="FCFCFC"/>
        </w:rPr>
        <w:t xml:space="preserve"> mode on a Hadoop cluster.</w:t>
      </w:r>
    </w:p>
    <w:p w:rsidR="00D449E6" w:rsidRPr="00CB2B28" w:rsidRDefault="006A535C" w:rsidP="00677D71">
      <w:pPr>
        <w:pStyle w:val="ListParagraph"/>
        <w:numPr>
          <w:ilvl w:val="0"/>
          <w:numId w:val="2"/>
        </w:numPr>
        <w:rPr>
          <w:rFonts w:asciiTheme="majorHAnsi" w:hAnsiTheme="majorHAnsi" w:cstheme="majorHAnsi"/>
          <w:b/>
          <w:sz w:val="28"/>
          <w:szCs w:val="28"/>
          <w:lang w:val="en-US"/>
        </w:rPr>
      </w:pPr>
      <w:r w:rsidRPr="00CB2B28">
        <w:rPr>
          <w:rFonts w:asciiTheme="majorHAnsi" w:hAnsiTheme="majorHAnsi" w:cstheme="majorHAnsi"/>
          <w:sz w:val="28"/>
          <w:szCs w:val="28"/>
          <w:lang w:val="en-US"/>
        </w:rPr>
        <w:t>Its Hadoop integrator.</w:t>
      </w:r>
    </w:p>
    <w:p w:rsidR="006A535C" w:rsidRPr="002035D1" w:rsidRDefault="006A535C" w:rsidP="00677D71">
      <w:pPr>
        <w:pStyle w:val="ListParagraph"/>
        <w:numPr>
          <w:ilvl w:val="0"/>
          <w:numId w:val="2"/>
        </w:numPr>
        <w:rPr>
          <w:rFonts w:asciiTheme="majorHAnsi" w:hAnsiTheme="majorHAnsi" w:cstheme="majorHAnsi"/>
          <w:b/>
          <w:sz w:val="28"/>
          <w:szCs w:val="28"/>
          <w:lang w:val="en-US"/>
        </w:rPr>
      </w:pPr>
      <w:r w:rsidRPr="00CB2B28">
        <w:rPr>
          <w:rFonts w:asciiTheme="majorHAnsi" w:hAnsiTheme="majorHAnsi" w:cstheme="majorHAnsi"/>
          <w:sz w:val="28"/>
          <w:szCs w:val="28"/>
          <w:lang w:val="en-US"/>
        </w:rPr>
        <w:t xml:space="preserve">Its better if we use it for </w:t>
      </w:r>
      <w:proofErr w:type="spellStart"/>
      <w:proofErr w:type="gramStart"/>
      <w:r w:rsidRPr="00CB2B28">
        <w:rPr>
          <w:rFonts w:asciiTheme="majorHAnsi" w:hAnsiTheme="majorHAnsi" w:cstheme="majorHAnsi"/>
          <w:sz w:val="28"/>
          <w:szCs w:val="28"/>
          <w:lang w:val="en-US"/>
        </w:rPr>
        <w:t>hdfs</w:t>
      </w:r>
      <w:proofErr w:type="spellEnd"/>
      <w:r w:rsidRPr="00CB2B28">
        <w:rPr>
          <w:rFonts w:asciiTheme="majorHAnsi" w:hAnsiTheme="majorHAnsi" w:cstheme="majorHAnsi"/>
          <w:sz w:val="28"/>
          <w:szCs w:val="28"/>
          <w:lang w:val="en-US"/>
        </w:rPr>
        <w:t>(</w:t>
      </w:r>
      <w:proofErr w:type="spellStart"/>
      <w:proofErr w:type="gramEnd"/>
      <w:r w:rsidRPr="00CB2B28">
        <w:rPr>
          <w:rFonts w:asciiTheme="majorHAnsi" w:hAnsiTheme="majorHAnsi" w:cstheme="majorHAnsi"/>
          <w:sz w:val="28"/>
          <w:szCs w:val="28"/>
          <w:lang w:val="en-US"/>
        </w:rPr>
        <w:t>quora</w:t>
      </w:r>
      <w:proofErr w:type="spellEnd"/>
      <w:r w:rsidRPr="00CB2B28">
        <w:rPr>
          <w:rFonts w:asciiTheme="majorHAnsi" w:hAnsiTheme="majorHAnsi" w:cstheme="majorHAnsi"/>
          <w:sz w:val="28"/>
          <w:szCs w:val="28"/>
          <w:lang w:val="en-US"/>
        </w:rPr>
        <w:t>)</w:t>
      </w:r>
      <w:r w:rsidR="00091DA5" w:rsidRPr="00CB2B28">
        <w:rPr>
          <w:rFonts w:asciiTheme="majorHAnsi" w:hAnsiTheme="majorHAnsi" w:cstheme="majorHAnsi"/>
          <w:sz w:val="28"/>
          <w:szCs w:val="28"/>
          <w:lang w:val="en-US"/>
        </w:rPr>
        <w:t>.</w:t>
      </w:r>
    </w:p>
    <w:p w:rsidR="002035D1" w:rsidRPr="002035D1" w:rsidRDefault="002035D1" w:rsidP="00677D71">
      <w:pPr>
        <w:pStyle w:val="ListParagraph"/>
        <w:numPr>
          <w:ilvl w:val="0"/>
          <w:numId w:val="2"/>
        </w:numPr>
        <w:rPr>
          <w:rFonts w:asciiTheme="majorHAnsi" w:hAnsiTheme="majorHAnsi" w:cstheme="majorHAnsi"/>
          <w:b/>
          <w:sz w:val="28"/>
          <w:szCs w:val="28"/>
          <w:lang w:val="en-US"/>
        </w:rPr>
      </w:pPr>
      <w:r>
        <w:rPr>
          <w:rFonts w:asciiTheme="majorHAnsi" w:hAnsiTheme="majorHAnsi" w:cstheme="majorHAnsi"/>
          <w:sz w:val="28"/>
          <w:szCs w:val="28"/>
          <w:lang w:val="en-US"/>
        </w:rPr>
        <w:t>It can push data to s3.</w:t>
      </w:r>
    </w:p>
    <w:p w:rsidR="002035D1" w:rsidRPr="002257B9" w:rsidRDefault="002035D1" w:rsidP="002035D1">
      <w:pPr>
        <w:pStyle w:val="ListParagraph"/>
        <w:ind w:left="2160"/>
        <w:rPr>
          <w:rFonts w:asciiTheme="majorHAnsi" w:hAnsiTheme="majorHAnsi" w:cstheme="majorHAnsi"/>
          <w:b/>
          <w:sz w:val="28"/>
          <w:szCs w:val="28"/>
          <w:lang w:val="en-US"/>
        </w:rPr>
      </w:pPr>
    </w:p>
    <w:p w:rsidR="002257B9" w:rsidRDefault="002257B9" w:rsidP="002257B9">
      <w:pPr>
        <w:rPr>
          <w:rFonts w:asciiTheme="majorHAnsi" w:hAnsiTheme="majorHAnsi" w:cstheme="majorHAnsi"/>
          <w:b/>
          <w:sz w:val="28"/>
          <w:szCs w:val="28"/>
          <w:lang w:val="en-US"/>
        </w:rPr>
      </w:pPr>
      <w:r>
        <w:rPr>
          <w:rFonts w:asciiTheme="majorHAnsi" w:hAnsiTheme="majorHAnsi" w:cstheme="majorHAnsi"/>
          <w:b/>
          <w:sz w:val="28"/>
          <w:szCs w:val="28"/>
          <w:lang w:val="en-US"/>
        </w:rPr>
        <w:t>Paper by Linked In</w:t>
      </w:r>
    </w:p>
    <w:p w:rsidR="002257B9" w:rsidRDefault="00F52A5E" w:rsidP="00596139">
      <w:pPr>
        <w:tabs>
          <w:tab w:val="left" w:pos="3872"/>
        </w:tabs>
        <w:rPr>
          <w:rFonts w:asciiTheme="majorHAnsi" w:hAnsiTheme="majorHAnsi" w:cstheme="majorHAnsi"/>
          <w:b/>
          <w:sz w:val="28"/>
          <w:szCs w:val="28"/>
          <w:lang w:val="en-US"/>
        </w:rPr>
      </w:pPr>
      <w:r>
        <w:rPr>
          <w:rFonts w:asciiTheme="majorHAnsi" w:hAnsiTheme="majorHAnsi" w:cstheme="majorHAnsi"/>
          <w:b/>
          <w:sz w:val="28"/>
          <w:szCs w:val="28"/>
          <w:lang w:val="en-US"/>
        </w:rPr>
        <w:t>Supports heterogeneous data.</w:t>
      </w:r>
      <w:r w:rsidR="00596139">
        <w:rPr>
          <w:rFonts w:asciiTheme="majorHAnsi" w:hAnsiTheme="majorHAnsi" w:cstheme="majorHAnsi"/>
          <w:b/>
          <w:sz w:val="28"/>
          <w:szCs w:val="28"/>
          <w:lang w:val="en-US"/>
        </w:rPr>
        <w:tab/>
      </w:r>
      <w:bookmarkStart w:id="0" w:name="_GoBack"/>
      <w:bookmarkEnd w:id="0"/>
    </w:p>
    <w:p w:rsidR="008007A0" w:rsidRDefault="008007A0" w:rsidP="002257B9">
      <w:pPr>
        <w:rPr>
          <w:rFonts w:asciiTheme="majorHAnsi" w:hAnsiTheme="majorHAnsi" w:cstheme="majorHAnsi"/>
          <w:b/>
          <w:sz w:val="28"/>
          <w:szCs w:val="28"/>
          <w:lang w:val="en-US"/>
        </w:rPr>
      </w:pPr>
      <w:r>
        <w:rPr>
          <w:rFonts w:asciiTheme="majorHAnsi" w:hAnsiTheme="majorHAnsi" w:cstheme="majorHAnsi"/>
          <w:b/>
          <w:sz w:val="28"/>
          <w:szCs w:val="28"/>
          <w:lang w:val="en-US"/>
        </w:rPr>
        <w:t>Doubt===============</w:t>
      </w:r>
    </w:p>
    <w:p w:rsidR="008007A0" w:rsidRDefault="008007A0" w:rsidP="002257B9">
      <w:r>
        <w:lastRenderedPageBreak/>
        <w:t xml:space="preserve">Data is constantly obtained and written into online data storage systems or streaming systems, including Espresso [23], Kafka [6], Voldemort [25], Oracle, MySQL, </w:t>
      </w:r>
      <w:proofErr w:type="spellStart"/>
      <w:r>
        <w:t>RocksDB</w:t>
      </w:r>
      <w:proofErr w:type="spellEnd"/>
      <w:r>
        <w:t xml:space="preserve"> [17], as well as external sites, including S3, Salesforce, Google Analytics, etc. Such data include member profiles, connections, posts and many other external and internal activities. These data sources crop daily terabytes worth of data, most of which needs to be loaded into our Hadoop clusters to feed business- or </w:t>
      </w:r>
      <w:proofErr w:type="spellStart"/>
      <w:r>
        <w:t>consumeroriented</w:t>
      </w:r>
      <w:proofErr w:type="spellEnd"/>
      <w:r>
        <w:t xml:space="preserve"> analysis.</w:t>
      </w:r>
    </w:p>
    <w:p w:rsidR="002035D1" w:rsidRDefault="002035D1" w:rsidP="002257B9"/>
    <w:p w:rsidR="002035D1" w:rsidRPr="002257B9" w:rsidRDefault="002035D1" w:rsidP="002257B9">
      <w:pPr>
        <w:rPr>
          <w:rFonts w:asciiTheme="majorHAnsi" w:hAnsiTheme="majorHAnsi" w:cstheme="majorHAnsi"/>
          <w:b/>
          <w:sz w:val="28"/>
          <w:szCs w:val="28"/>
          <w:lang w:val="en-US"/>
        </w:rPr>
      </w:pPr>
    </w:p>
    <w:sectPr w:rsidR="002035D1" w:rsidRPr="00225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31891"/>
    <w:multiLevelType w:val="hybridMultilevel"/>
    <w:tmpl w:val="399229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4A6B4024"/>
    <w:multiLevelType w:val="hybridMultilevel"/>
    <w:tmpl w:val="4CDACB0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4C"/>
    <w:rsid w:val="00091DA5"/>
    <w:rsid w:val="001651DD"/>
    <w:rsid w:val="002035D1"/>
    <w:rsid w:val="002257B9"/>
    <w:rsid w:val="00226237"/>
    <w:rsid w:val="002770F5"/>
    <w:rsid w:val="00304FDC"/>
    <w:rsid w:val="00596139"/>
    <w:rsid w:val="00677D71"/>
    <w:rsid w:val="006A535C"/>
    <w:rsid w:val="008007A0"/>
    <w:rsid w:val="0083011E"/>
    <w:rsid w:val="00995A4C"/>
    <w:rsid w:val="00CB2B28"/>
    <w:rsid w:val="00D449E6"/>
    <w:rsid w:val="00D524C2"/>
    <w:rsid w:val="00E30A40"/>
    <w:rsid w:val="00F52A5E"/>
    <w:rsid w:val="00FC3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0287D-EE8A-461E-A91C-8D6A596B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A4C"/>
    <w:pPr>
      <w:ind w:left="720"/>
      <w:contextualSpacing/>
    </w:pPr>
  </w:style>
  <w:style w:type="character" w:styleId="Hyperlink">
    <w:name w:val="Hyperlink"/>
    <w:basedOn w:val="DefaultParagraphFont"/>
    <w:uiPriority w:val="99"/>
    <w:semiHidden/>
    <w:unhideWhenUsed/>
    <w:rsid w:val="00995A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Jyotsna Mritunjay</dc:creator>
  <cp:keywords/>
  <dc:description/>
  <cp:lastModifiedBy>Jyotsna Mritunjay</cp:lastModifiedBy>
  <cp:revision>20</cp:revision>
  <dcterms:created xsi:type="dcterms:W3CDTF">2019-09-18T05:36:00Z</dcterms:created>
  <dcterms:modified xsi:type="dcterms:W3CDTF">2019-09-18T09:24:00Z</dcterms:modified>
</cp:coreProperties>
</file>