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33A2C" w14:textId="3C0C9CCB" w:rsidR="00E32470" w:rsidRPr="009146CD" w:rsidRDefault="00E32470" w:rsidP="00E32470">
      <w:pPr>
        <w:rPr>
          <w:b/>
          <w:bCs/>
        </w:rPr>
      </w:pPr>
      <w:r w:rsidRPr="009146CD">
        <w:rPr>
          <w:b/>
          <w:bCs/>
        </w:rPr>
        <w:t xml:space="preserve">(1) You walk into the “occasionally dishonest casino” with prior probabilities and likelihoods set to the values in slides 24-25 of lecture #4.  </w:t>
      </w:r>
    </w:p>
    <w:p w14:paraId="56D711AB" w14:textId="6B99C583" w:rsidR="00E32470" w:rsidRDefault="00E32470" w:rsidP="00E32470">
      <w:r>
        <w:t xml:space="preserve">You pick up one die and with it roll:  </w:t>
      </w:r>
    </w:p>
    <w:p w14:paraId="56E9563D" w14:textId="053B1D5E" w:rsidR="00E32470" w:rsidRDefault="00E32470" w:rsidP="00E32470">
      <w:r>
        <w:t>2 3 2 6 3 5 6 2 6 6 2 6 6 2 3 6 6 6 5 6 6 5 6 6 6 6 6 4 6 3 3 3 6 6 5 6 6</w:t>
      </w:r>
    </w:p>
    <w:p w14:paraId="65D1AB3C" w14:textId="47E24C7B" w:rsidR="00E32470" w:rsidRPr="00EE6748" w:rsidRDefault="00E32470" w:rsidP="00E32470">
      <w:pPr>
        <w:rPr>
          <w:b/>
          <w:bCs/>
        </w:rPr>
      </w:pPr>
      <w:r w:rsidRPr="00EE6748">
        <w:rPr>
          <w:b/>
          <w:bCs/>
        </w:rPr>
        <w:t>Make a graph of the posterior probability that you have picked up a loaded die as a function of the number of times you have rolled the die.</w:t>
      </w:r>
    </w:p>
    <w:p w14:paraId="026696AF" w14:textId="4F9CE067" w:rsidR="00E32470" w:rsidRDefault="00E32470" w:rsidP="00E32470">
      <w:r>
        <w:t>Show your code…</w:t>
      </w:r>
    </w:p>
    <w:p w14:paraId="34AF649B" w14:textId="77777777" w:rsidR="00E32470" w:rsidRDefault="00E32470" w:rsidP="00E32470">
      <w:r>
        <w:t xml:space="preserve">  You can represent the rolls as</w:t>
      </w:r>
    </w:p>
    <w:p w14:paraId="47B36E85" w14:textId="77601727" w:rsidR="00E32470" w:rsidRDefault="00E32470" w:rsidP="00E32470">
      <w:r>
        <w:t>data&lt;-c(2,3,2,6,3,5,6,2,6,6,2,6,6,2,3,6,6,6,5,6,6,5,6,6,6,6,6,4,6,3,3,3,6,6,5,6,6)</w:t>
      </w:r>
    </w:p>
    <w:p w14:paraId="3C652FB3" w14:textId="0ED331BB" w:rsidR="007C54C6" w:rsidRDefault="007C54C6" w:rsidP="00E32470">
      <w:r w:rsidRPr="0085558B">
        <w:rPr>
          <w:highlight w:val="yellow"/>
        </w:rPr>
        <w:t xml:space="preserve">See figure 1.  </w:t>
      </w:r>
      <w:r w:rsidR="00D97071">
        <w:rPr>
          <w:highlight w:val="yellow"/>
        </w:rPr>
        <w:t>The a</w:t>
      </w:r>
      <w:r w:rsidR="0085558B" w:rsidRPr="0085558B">
        <w:rPr>
          <w:highlight w:val="yellow"/>
        </w:rPr>
        <w:t xml:space="preserve">ssociated </w:t>
      </w:r>
      <w:r w:rsidRPr="0085558B">
        <w:rPr>
          <w:highlight w:val="yellow"/>
        </w:rPr>
        <w:t xml:space="preserve">R script is located at </w:t>
      </w:r>
      <w:hyperlink r:id="rId6" w:history="1">
        <w:r w:rsidR="00D97071">
          <w:rPr>
            <w:rStyle w:val="Hyperlink"/>
            <w:highlight w:val="yellow"/>
          </w:rPr>
          <w:t>roll_die_with_emits.R</w:t>
        </w:r>
      </w:hyperlink>
      <w:r w:rsidRPr="0085558B">
        <w:rPr>
          <w:highlight w:val="yellow"/>
        </w:rPr>
        <w:t>.</w:t>
      </w:r>
      <w:r w:rsidR="0085558B" w:rsidRPr="0085558B">
        <w:rPr>
          <w:highlight w:val="yellow"/>
        </w:rPr>
        <w:t xml:space="preserve">  The general function that is being used by all other functions is located at </w:t>
      </w:r>
      <w:hyperlink r:id="rId7" w:history="1">
        <w:r w:rsidR="00D97071">
          <w:rPr>
            <w:rStyle w:val="Hyperlink"/>
            <w:highlight w:val="yellow"/>
          </w:rPr>
          <w:t>run_bayes_sim.R</w:t>
        </w:r>
      </w:hyperlink>
      <w:r w:rsidR="0085558B" w:rsidRPr="0085558B">
        <w:rPr>
          <w:highlight w:val="yellow"/>
        </w:rPr>
        <w:t>.</w:t>
      </w:r>
    </w:p>
    <w:p w14:paraId="31D93E6D" w14:textId="3D3C15A9" w:rsidR="007C54C6" w:rsidRDefault="007C54C6" w:rsidP="00E32470">
      <w:r>
        <w:rPr>
          <w:noProof/>
        </w:rPr>
        <w:drawing>
          <wp:inline distT="0" distB="0" distL="0" distR="0" wp14:anchorId="65616501" wp14:editId="26D0B235">
            <wp:extent cx="3993392" cy="2241588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5673" cy="227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77D" w14:textId="1C9E1388" w:rsidR="00E32470" w:rsidRPr="009146CD" w:rsidRDefault="007C54C6" w:rsidP="00E32470">
      <w:r w:rsidRPr="007C54C6">
        <w:rPr>
          <w:b/>
          <w:bCs/>
        </w:rPr>
        <w:t>Figure 1</w:t>
      </w:r>
      <w:r w:rsidRPr="009146CD">
        <w:rPr>
          <w:b/>
          <w:bCs/>
        </w:rPr>
        <w:t>:</w:t>
      </w:r>
      <w:r w:rsidRPr="009146CD">
        <w:t xml:space="preserve">  Plot of the posterior probability of theses die rolls:  2 3 2 6 3 5 6 2 6 6 2 6 6 2 3 6 6 6 5 6 6 5 6 6 6 6 6 4 6 3 3 3 6 6 5 6 6</w:t>
      </w:r>
    </w:p>
    <w:p w14:paraId="529B71A0" w14:textId="77D18EAB" w:rsidR="008224A2" w:rsidRPr="009146CD" w:rsidRDefault="00E32470" w:rsidP="00E32470">
      <w:pPr>
        <w:rPr>
          <w:b/>
          <w:bCs/>
        </w:rPr>
      </w:pPr>
      <w:r w:rsidRPr="009146CD">
        <w:rPr>
          <w:b/>
          <w:bCs/>
        </w:rPr>
        <w:t>(2) How many times on average would you need to roll a loaded die to be 99.99% sure that it was loaded at least 95% of the time?  (Show your work)</w:t>
      </w:r>
    </w:p>
    <w:p w14:paraId="3D5B3F51" w14:textId="2F421595" w:rsidR="00B717C3" w:rsidRDefault="00B717C3" w:rsidP="00E32470">
      <w:r w:rsidRPr="0085558B">
        <w:rPr>
          <w:highlight w:val="yellow"/>
        </w:rPr>
        <w:t>It takes about 96 rolls for a loaded die to be 99.99% sure that it was loaded at least 95% of the time</w:t>
      </w:r>
      <w:r w:rsidR="009146CD" w:rsidRPr="0085558B">
        <w:rPr>
          <w:highlight w:val="yellow"/>
        </w:rPr>
        <w:t xml:space="preserve"> (see figures 2 &amp; 3)</w:t>
      </w:r>
      <w:r w:rsidRPr="0085558B">
        <w:rPr>
          <w:highlight w:val="yellow"/>
        </w:rPr>
        <w:t xml:space="preserve">.  Associated R script is located at </w:t>
      </w:r>
      <w:hyperlink r:id="rId9" w:history="1">
        <w:r w:rsidR="00AB7B04">
          <w:rPr>
            <w:rStyle w:val="Hyperlink"/>
            <w:highlight w:val="yellow"/>
          </w:rPr>
          <w:t>run_loaded_die_1.R</w:t>
        </w:r>
      </w:hyperlink>
      <w:r w:rsidRPr="0085558B">
        <w:rPr>
          <w:highlight w:val="yellow"/>
        </w:rPr>
        <w:t>.</w:t>
      </w:r>
      <w:r>
        <w:t xml:space="preserve"> </w:t>
      </w:r>
    </w:p>
    <w:p w14:paraId="231C55E3" w14:textId="15257A14" w:rsidR="00E743BB" w:rsidRDefault="00E743BB" w:rsidP="00E32470"/>
    <w:p w14:paraId="59C91D8B" w14:textId="347628C3" w:rsidR="00E743BB" w:rsidRDefault="00E743BB" w:rsidP="00E32470">
      <w:r>
        <w:rPr>
          <w:noProof/>
        </w:rPr>
        <w:lastRenderedPageBreak/>
        <w:drawing>
          <wp:inline distT="0" distB="0" distL="0" distR="0" wp14:anchorId="4DF1D6CF" wp14:editId="2B9FBD44">
            <wp:extent cx="4337236" cy="2130156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363" cy="21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54D3" w14:textId="63B7198E" w:rsidR="00B717C3" w:rsidRPr="007C54C6" w:rsidRDefault="00B717C3" w:rsidP="00E32470">
      <w:pPr>
        <w:rPr>
          <w:b/>
          <w:bCs/>
        </w:rPr>
      </w:pPr>
      <w:r w:rsidRPr="007C54C6">
        <w:rPr>
          <w:b/>
          <w:bCs/>
        </w:rPr>
        <w:t xml:space="preserve">Figure </w:t>
      </w:r>
      <w:r w:rsidR="007C54C6" w:rsidRPr="007C54C6">
        <w:rPr>
          <w:b/>
          <w:bCs/>
        </w:rPr>
        <w:t xml:space="preserve">2:  </w:t>
      </w:r>
      <w:r w:rsidR="007C54C6" w:rsidRPr="009146CD">
        <w:t xml:space="preserve">Power </w:t>
      </w:r>
      <w:r w:rsidR="00337728">
        <w:t>v</w:t>
      </w:r>
      <w:r w:rsidR="007C54C6" w:rsidRPr="009146CD">
        <w:t>alue</w:t>
      </w:r>
      <w:r w:rsidR="00DB693D">
        <w:t>s</w:t>
      </w:r>
      <w:r w:rsidR="007C54C6" w:rsidRPr="009146CD">
        <w:t xml:space="preserve"> per number of rolls</w:t>
      </w:r>
    </w:p>
    <w:p w14:paraId="1DC466C3" w14:textId="423FEF2E" w:rsidR="00B717C3" w:rsidRDefault="00B717C3" w:rsidP="00E32470">
      <w:r>
        <w:rPr>
          <w:noProof/>
        </w:rPr>
        <w:drawing>
          <wp:inline distT="0" distB="0" distL="0" distR="0" wp14:anchorId="2E7B46C2" wp14:editId="5C8D6991">
            <wp:extent cx="3995810" cy="156497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608" cy="157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1910D" w14:textId="1B57CA3B" w:rsidR="00C37A28" w:rsidRDefault="007C54C6">
      <w:r w:rsidRPr="007C54C6">
        <w:rPr>
          <w:b/>
          <w:bCs/>
        </w:rPr>
        <w:t xml:space="preserve">Figure 3:  </w:t>
      </w:r>
      <w:r w:rsidRPr="009146CD">
        <w:t>Data for figure 2</w:t>
      </w:r>
      <w:r w:rsidR="009146CD" w:rsidRPr="009146CD">
        <w:t xml:space="preserve">, showing it </w:t>
      </w:r>
      <w:r w:rsidR="00DB693D">
        <w:t>took</w:t>
      </w:r>
      <w:r w:rsidR="009146CD" w:rsidRPr="009146CD">
        <w:t xml:space="preserve"> about 96 rolls </w:t>
      </w:r>
    </w:p>
    <w:p w14:paraId="244C0446" w14:textId="77777777" w:rsidR="00DB693D" w:rsidRDefault="00DB693D" w:rsidP="00C37A28">
      <w:pPr>
        <w:rPr>
          <w:b/>
          <w:bCs/>
        </w:rPr>
      </w:pPr>
    </w:p>
    <w:p w14:paraId="00507395" w14:textId="77777777" w:rsidR="00DB693D" w:rsidRDefault="00DB693D" w:rsidP="00C37A28">
      <w:pPr>
        <w:rPr>
          <w:b/>
          <w:bCs/>
        </w:rPr>
      </w:pPr>
    </w:p>
    <w:p w14:paraId="73D68CC8" w14:textId="134CB1DF" w:rsidR="00C37A28" w:rsidRPr="009146CD" w:rsidRDefault="00C37A28" w:rsidP="00C37A28">
      <w:pPr>
        <w:rPr>
          <w:b/>
          <w:bCs/>
        </w:rPr>
      </w:pPr>
      <w:r w:rsidRPr="009146CD">
        <w:rPr>
          <w:b/>
          <w:bCs/>
        </w:rPr>
        <w:t>(3) Consider two priors for our belief about p(heads) for a coin:</w:t>
      </w:r>
    </w:p>
    <w:p w14:paraId="08E3BE29" w14:textId="147B54EB" w:rsidR="00C37A28" w:rsidRDefault="00C37A28" w:rsidP="00C37A28">
      <w:r>
        <w:t>A uniform prior (for example dbeta(1,1)).</w:t>
      </w:r>
    </w:p>
    <w:p w14:paraId="1BA9C4BD" w14:textId="5A757178" w:rsidR="00C37A28" w:rsidRDefault="00C37A28" w:rsidP="00C37A28">
      <w:r>
        <w:t>A prior of 5 heads and tails (dbeta(6,6)).</w:t>
      </w:r>
    </w:p>
    <w:p w14:paraId="5E1AB180" w14:textId="5EFFF8E6" w:rsidR="00C37A28" w:rsidRPr="000850E0" w:rsidRDefault="00C37A28" w:rsidP="00C37A28">
      <w:pPr>
        <w:rPr>
          <w:b/>
          <w:bCs/>
        </w:rPr>
      </w:pPr>
      <w:r w:rsidRPr="000850E0">
        <w:rPr>
          <w:b/>
          <w:bCs/>
        </w:rPr>
        <w:t>(3A) superimpose visualizations of these two priors (using different colors for each prior) ranging from 0 to 1.</w:t>
      </w:r>
    </w:p>
    <w:p w14:paraId="1CFC69C5" w14:textId="3C50C813" w:rsidR="000850E0" w:rsidRPr="000850E0" w:rsidRDefault="000850E0" w:rsidP="00C37A28">
      <w:pPr>
        <w:rPr>
          <w:b/>
          <w:bCs/>
        </w:rPr>
      </w:pPr>
      <w:r w:rsidRPr="00DB693D">
        <w:rPr>
          <w:b/>
          <w:bCs/>
          <w:highlight w:val="yellow"/>
        </w:rPr>
        <w:t xml:space="preserve">See figure </w:t>
      </w:r>
      <w:r w:rsidR="0085558B" w:rsidRPr="00DB693D">
        <w:rPr>
          <w:b/>
          <w:bCs/>
          <w:highlight w:val="yellow"/>
        </w:rPr>
        <w:t>3</w:t>
      </w:r>
      <w:r>
        <w:rPr>
          <w:b/>
          <w:bCs/>
        </w:rPr>
        <w:t>.</w:t>
      </w:r>
    </w:p>
    <w:p w14:paraId="1F61A969" w14:textId="25A38278" w:rsidR="000850E0" w:rsidRDefault="000850E0" w:rsidP="00C37A28">
      <w:r>
        <w:rPr>
          <w:noProof/>
        </w:rPr>
        <w:lastRenderedPageBreak/>
        <w:drawing>
          <wp:inline distT="0" distB="0" distL="0" distR="0" wp14:anchorId="1702A8E8" wp14:editId="78B995BB">
            <wp:extent cx="3078590" cy="252186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0898" cy="257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00D3" w14:textId="13B29E45" w:rsidR="000850E0" w:rsidRDefault="000850E0" w:rsidP="00C37A28">
      <w:r w:rsidRPr="000850E0">
        <w:rPr>
          <w:b/>
          <w:bCs/>
        </w:rPr>
        <w:t xml:space="preserve">Figure </w:t>
      </w:r>
      <w:r w:rsidR="0085558B">
        <w:rPr>
          <w:b/>
          <w:bCs/>
        </w:rPr>
        <w:t>3</w:t>
      </w:r>
      <w:r w:rsidRPr="000850E0">
        <w:rPr>
          <w:b/>
          <w:bCs/>
        </w:rPr>
        <w:t>:</w:t>
      </w:r>
      <w:r>
        <w:t xml:space="preserve">  R command - </w:t>
      </w:r>
      <w:hyperlink r:id="rId13" w:history="1">
        <w:r w:rsidRPr="00605D18">
          <w:rPr>
            <w:rStyle w:val="Hyperlink"/>
          </w:rPr>
          <w:t>plot2beta(c(1,1), c(6,6))</w:t>
        </w:r>
      </w:hyperlink>
    </w:p>
    <w:p w14:paraId="36D42D1F" w14:textId="77777777" w:rsidR="000850E0" w:rsidRDefault="000850E0" w:rsidP="00C37A28"/>
    <w:p w14:paraId="41186406" w14:textId="77777777" w:rsidR="00C37A28" w:rsidRPr="0085558B" w:rsidRDefault="00C37A28" w:rsidP="00C37A28">
      <w:pPr>
        <w:rPr>
          <w:b/>
          <w:bCs/>
        </w:rPr>
      </w:pPr>
      <w:r w:rsidRPr="0085558B">
        <w:rPr>
          <w:b/>
          <w:bCs/>
        </w:rPr>
        <w:t>(3B) Make posterior graphs for two experiments with new data:</w:t>
      </w:r>
    </w:p>
    <w:p w14:paraId="5FC222EE" w14:textId="77777777" w:rsidR="00C37A28" w:rsidRDefault="00C37A28" w:rsidP="00C37A28">
      <w:r>
        <w:tab/>
        <w:t>One with 1 heads and 1 tail as additional observations.</w:t>
      </w:r>
    </w:p>
    <w:p w14:paraId="0F75460B" w14:textId="6AFAD18B" w:rsidR="00C37A28" w:rsidRDefault="00C37A28" w:rsidP="00C37A28">
      <w:r>
        <w:tab/>
        <w:t>One with 400 heads and 400 tails as additional observations.</w:t>
      </w:r>
    </w:p>
    <w:p w14:paraId="210CE00D" w14:textId="77777777" w:rsidR="00C37A28" w:rsidRDefault="00C37A28" w:rsidP="00C37A28">
      <w:r>
        <w:tab/>
        <w:t>So you should end up with 4 posterior plots: (2 datasets * 2 priors).</w:t>
      </w:r>
    </w:p>
    <w:p w14:paraId="45C56B79" w14:textId="244903EF" w:rsidR="00C37A28" w:rsidRPr="00A23625" w:rsidRDefault="00C37A28" w:rsidP="00C37A28">
      <w:pPr>
        <w:rPr>
          <w:b/>
          <w:bCs/>
        </w:rPr>
      </w:pPr>
      <w:r w:rsidRPr="00A23625">
        <w:rPr>
          <w:b/>
          <w:bCs/>
        </w:rPr>
        <w:t>Plot the two distributions involving the 2 new coin flips on one graph and the two distributions involving the 800 new coin flips on a separate graph.</w:t>
      </w:r>
    </w:p>
    <w:p w14:paraId="11107679" w14:textId="7AFDA460" w:rsidR="00A23625" w:rsidRDefault="00A23625" w:rsidP="00C37A28">
      <w:r w:rsidRPr="00A23625">
        <w:rPr>
          <w:highlight w:val="yellow"/>
        </w:rPr>
        <w:t xml:space="preserve">See figures </w:t>
      </w:r>
      <w:r w:rsidR="0085558B">
        <w:rPr>
          <w:highlight w:val="yellow"/>
        </w:rPr>
        <w:t>4</w:t>
      </w:r>
      <w:r w:rsidRPr="00A23625">
        <w:rPr>
          <w:highlight w:val="yellow"/>
        </w:rPr>
        <w:t xml:space="preserve"> &amp; </w:t>
      </w:r>
      <w:r w:rsidR="0085558B">
        <w:rPr>
          <w:highlight w:val="yellow"/>
        </w:rPr>
        <w:t>5</w:t>
      </w:r>
      <w:r w:rsidRPr="00A23625">
        <w:rPr>
          <w:highlight w:val="yellow"/>
        </w:rPr>
        <w:t>.</w:t>
      </w:r>
    </w:p>
    <w:p w14:paraId="2959F32D" w14:textId="2ED50195" w:rsidR="00C5641F" w:rsidRDefault="00C5641F" w:rsidP="00C37A28">
      <w:r>
        <w:rPr>
          <w:noProof/>
        </w:rPr>
        <w:drawing>
          <wp:inline distT="0" distB="0" distL="0" distR="0" wp14:anchorId="2FB82770" wp14:editId="40A20FE8">
            <wp:extent cx="2842330" cy="2328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3708" cy="237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8D84" w14:textId="48FC3BEE" w:rsidR="00C5641F" w:rsidRDefault="00C5641F" w:rsidP="00C37A28">
      <w:r w:rsidRPr="009A2500">
        <w:rPr>
          <w:b/>
          <w:bCs/>
        </w:rPr>
        <w:t xml:space="preserve">Figure </w:t>
      </w:r>
      <w:r w:rsidR="0085558B">
        <w:rPr>
          <w:b/>
          <w:bCs/>
        </w:rPr>
        <w:t>4</w:t>
      </w:r>
      <w:r w:rsidRPr="009A2500">
        <w:rPr>
          <w:b/>
          <w:bCs/>
        </w:rPr>
        <w:t>:</w:t>
      </w:r>
      <w:r>
        <w:t xml:space="preserve"> </w:t>
      </w:r>
      <w:r w:rsidR="009A2500">
        <w:t xml:space="preserve">Posterior plots for two additional coin flips (1 head &amp; 1 tail). </w:t>
      </w:r>
      <w:r>
        <w:t xml:space="preserve">R command - </w:t>
      </w:r>
      <w:r w:rsidRPr="00C5641F">
        <w:t>plot2beta(c(1+1,1+1), c(6+1,6+1))</w:t>
      </w:r>
      <w:r w:rsidR="00E73273">
        <w:t xml:space="preserve"> </w:t>
      </w:r>
      <w:r w:rsidR="00605D18">
        <w:t xml:space="preserve">[source file:  </w:t>
      </w:r>
      <w:hyperlink r:id="rId15" w:history="1">
        <w:r w:rsidR="00605D18">
          <w:rPr>
            <w:rStyle w:val="Hyperlink"/>
          </w:rPr>
          <w:t>plot2beta.R</w:t>
        </w:r>
      </w:hyperlink>
      <w:r w:rsidR="00605D18">
        <w:t>].</w:t>
      </w:r>
    </w:p>
    <w:p w14:paraId="5BAB8CB2" w14:textId="36F039AF" w:rsidR="009A2500" w:rsidRDefault="00A23625" w:rsidP="00C37A28">
      <w:r>
        <w:rPr>
          <w:noProof/>
        </w:rPr>
        <w:lastRenderedPageBreak/>
        <w:drawing>
          <wp:inline distT="0" distB="0" distL="0" distR="0" wp14:anchorId="2C670B99" wp14:editId="514A516B">
            <wp:extent cx="3415426" cy="279779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5964" cy="283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D035" w14:textId="6DDF519B" w:rsidR="00A23625" w:rsidRDefault="00A23625" w:rsidP="00C37A28">
      <w:r w:rsidRPr="009A2500">
        <w:rPr>
          <w:b/>
          <w:bCs/>
        </w:rPr>
        <w:t xml:space="preserve">Figure </w:t>
      </w:r>
      <w:r w:rsidR="0085558B">
        <w:rPr>
          <w:b/>
          <w:bCs/>
        </w:rPr>
        <w:t>5</w:t>
      </w:r>
      <w:r>
        <w:t xml:space="preserve"> Posterior plots for 800 additional coin flips (400 heads &amp; 400 tails). </w:t>
      </w:r>
      <w:r w:rsidR="00605D18">
        <w:br/>
      </w:r>
      <w:r>
        <w:t xml:space="preserve">R command - </w:t>
      </w:r>
      <w:r w:rsidRPr="00C5641F">
        <w:t>plot2beta(c(1+</w:t>
      </w:r>
      <w:r>
        <w:t>400</w:t>
      </w:r>
      <w:r w:rsidRPr="00C5641F">
        <w:t>,1+</w:t>
      </w:r>
      <w:r>
        <w:t>400</w:t>
      </w:r>
      <w:r w:rsidRPr="00C5641F">
        <w:t>), c(6+</w:t>
      </w:r>
      <w:r>
        <w:t>400</w:t>
      </w:r>
      <w:r w:rsidRPr="00C5641F">
        <w:t>,6+</w:t>
      </w:r>
      <w:r>
        <w:t>400</w:t>
      </w:r>
      <w:r w:rsidRPr="00C5641F">
        <w:t>))</w:t>
      </w:r>
      <w:r>
        <w:t xml:space="preserve"> </w:t>
      </w:r>
      <w:r w:rsidR="00605D18">
        <w:t xml:space="preserve">[source file: </w:t>
      </w:r>
      <w:hyperlink r:id="rId17" w:history="1">
        <w:r w:rsidR="00605D18">
          <w:rPr>
            <w:rStyle w:val="Hyperlink"/>
          </w:rPr>
          <w:t>plot2beta.R</w:t>
        </w:r>
      </w:hyperlink>
      <w:r w:rsidR="00605D18">
        <w:t>].</w:t>
      </w:r>
    </w:p>
    <w:p w14:paraId="41B8C884" w14:textId="665768F5" w:rsidR="00C37A28" w:rsidRPr="001022B0" w:rsidRDefault="00C37A28" w:rsidP="00C37A28">
      <w:pPr>
        <w:rPr>
          <w:b/>
          <w:bCs/>
        </w:rPr>
      </w:pPr>
      <w:r w:rsidRPr="001022B0">
        <w:rPr>
          <w:b/>
          <w:bCs/>
        </w:rPr>
        <w:t>Why are the two posterior plots involving the 800</w:t>
      </w:r>
      <w:r w:rsidR="00605D18">
        <w:rPr>
          <w:b/>
          <w:bCs/>
        </w:rPr>
        <w:t xml:space="preserve"> </w:t>
      </w:r>
      <w:r w:rsidRPr="001022B0">
        <w:rPr>
          <w:b/>
          <w:bCs/>
        </w:rPr>
        <w:t>coin flips so similar?</w:t>
      </w:r>
    </w:p>
    <w:p w14:paraId="7682BEB1" w14:textId="55F39A3B" w:rsidR="00600BC1" w:rsidRDefault="00600BC1" w:rsidP="00C37A28">
      <w:r w:rsidRPr="001022B0">
        <w:rPr>
          <w:highlight w:val="yellow"/>
        </w:rPr>
        <w:t xml:space="preserve">The two posterior plots (figure </w:t>
      </w:r>
      <w:r w:rsidR="00605D18">
        <w:rPr>
          <w:highlight w:val="yellow"/>
        </w:rPr>
        <w:t>5</w:t>
      </w:r>
      <w:r w:rsidRPr="001022B0">
        <w:rPr>
          <w:highlight w:val="yellow"/>
        </w:rPr>
        <w:t xml:space="preserve">) involving 800 coin flips are very similar, because </w:t>
      </w:r>
      <w:r w:rsidR="001022B0" w:rsidRPr="001022B0">
        <w:rPr>
          <w:highlight w:val="yellow"/>
        </w:rPr>
        <w:t>the</w:t>
      </w:r>
      <w:r w:rsidRPr="001022B0">
        <w:rPr>
          <w:highlight w:val="yellow"/>
        </w:rPr>
        <w:t xml:space="preserve"> variance between dbeta(401,401) and dbeta(406,406)</w:t>
      </w:r>
      <w:r w:rsidR="001022B0" w:rsidRPr="001022B0">
        <w:rPr>
          <w:highlight w:val="yellow"/>
        </w:rPr>
        <w:t xml:space="preserve"> only differ by 1.2%.  </w:t>
      </w:r>
      <w:r w:rsidR="007156FB">
        <w:rPr>
          <w:highlight w:val="yellow"/>
        </w:rPr>
        <w:t xml:space="preserve">Therefore, the data would be dispersed similarly about the expected value.  </w:t>
      </w:r>
      <w:r w:rsidR="001022B0" w:rsidRPr="001022B0">
        <w:rPr>
          <w:highlight w:val="yellow"/>
        </w:rPr>
        <w:t xml:space="preserve">I calculated variances using equation 1 below.  I created </w:t>
      </w:r>
      <w:hyperlink r:id="rId18" w:history="1">
        <w:r w:rsidR="001022B0" w:rsidRPr="001022B0">
          <w:rPr>
            <w:rStyle w:val="Hyperlink"/>
            <w:highlight w:val="yellow"/>
          </w:rPr>
          <w:t>this R function</w:t>
        </w:r>
      </w:hyperlink>
      <w:r w:rsidR="001022B0" w:rsidRPr="001022B0">
        <w:rPr>
          <w:highlight w:val="yellow"/>
        </w:rPr>
        <w:t xml:space="preserve"> to calculate the variance for each case.</w:t>
      </w:r>
    </w:p>
    <w:p w14:paraId="36489B1D" w14:textId="22402FE7" w:rsidR="001022B0" w:rsidRDefault="001022B0" w:rsidP="00C37A28">
      <w:r w:rsidRPr="001022B0">
        <w:rPr>
          <w:highlight w:val="yellow"/>
        </w:rPr>
        <w:t xml:space="preserve">***********R </w:t>
      </w:r>
      <w:r w:rsidR="0067610F">
        <w:rPr>
          <w:highlight w:val="yellow"/>
        </w:rPr>
        <w:t>function call to calculate variance difference</w:t>
      </w:r>
      <w:r w:rsidRPr="001022B0">
        <w:rPr>
          <w:highlight w:val="yellow"/>
        </w:rPr>
        <w:t>********************</w:t>
      </w:r>
    </w:p>
    <w:p w14:paraId="63C808F1" w14:textId="43D04307" w:rsidR="001022B0" w:rsidRPr="008B163B" w:rsidRDefault="001022B0" w:rsidP="001022B0">
      <w:r>
        <w:t xml:space="preserve">var_difference_401_406 &lt;- (dbetavar(406,406) - dbetavar(401,401))/dbetavar(401,401); </w:t>
      </w:r>
      <w:r w:rsidRPr="008B163B">
        <w:t>var_difference_401_406</w:t>
      </w:r>
    </w:p>
    <w:p w14:paraId="1C380DA0" w14:textId="4425EA4D" w:rsidR="001022B0" w:rsidRDefault="001022B0" w:rsidP="00C37A28">
      <w:r w:rsidRPr="008B163B">
        <w:t># [1] -0.01230012</w:t>
      </w:r>
    </w:p>
    <w:p w14:paraId="5A8AAFE1" w14:textId="15F94D3C" w:rsidR="00C37A28" w:rsidRPr="0067610F" w:rsidRDefault="00C37A28" w:rsidP="00C37A28">
      <w:pPr>
        <w:rPr>
          <w:b/>
          <w:bCs/>
        </w:rPr>
      </w:pPr>
      <w:r w:rsidRPr="0067610F">
        <w:rPr>
          <w:b/>
          <w:bCs/>
        </w:rPr>
        <w:t>Why are the two posterior plots involving the 2 coin flips so different?</w:t>
      </w:r>
    </w:p>
    <w:p w14:paraId="6FD4630F" w14:textId="7BB6410C" w:rsidR="001022B0" w:rsidRDefault="001022B0" w:rsidP="001022B0">
      <w:r w:rsidRPr="001022B0">
        <w:rPr>
          <w:highlight w:val="yellow"/>
        </w:rPr>
        <w:t xml:space="preserve">The two posterior plots (figure </w:t>
      </w:r>
      <w:r w:rsidR="00A17C36">
        <w:rPr>
          <w:highlight w:val="yellow"/>
        </w:rPr>
        <w:t>4</w:t>
      </w:r>
      <w:bookmarkStart w:id="0" w:name="_GoBack"/>
      <w:bookmarkEnd w:id="0"/>
      <w:r w:rsidRPr="001022B0">
        <w:rPr>
          <w:highlight w:val="yellow"/>
        </w:rPr>
        <w:t xml:space="preserve">) involving </w:t>
      </w:r>
      <w:r>
        <w:rPr>
          <w:highlight w:val="yellow"/>
        </w:rPr>
        <w:t>two</w:t>
      </w:r>
      <w:r w:rsidRPr="001022B0">
        <w:rPr>
          <w:highlight w:val="yellow"/>
        </w:rPr>
        <w:t xml:space="preserve"> coin flips are </w:t>
      </w:r>
      <w:r>
        <w:rPr>
          <w:highlight w:val="yellow"/>
        </w:rPr>
        <w:t>so</w:t>
      </w:r>
      <w:r w:rsidRPr="001022B0">
        <w:rPr>
          <w:highlight w:val="yellow"/>
        </w:rPr>
        <w:t xml:space="preserve"> </w:t>
      </w:r>
      <w:r>
        <w:rPr>
          <w:highlight w:val="yellow"/>
        </w:rPr>
        <w:t>different</w:t>
      </w:r>
      <w:r w:rsidRPr="001022B0">
        <w:rPr>
          <w:highlight w:val="yellow"/>
        </w:rPr>
        <w:t>, because the variance between dbeta(</w:t>
      </w:r>
      <w:r>
        <w:rPr>
          <w:highlight w:val="yellow"/>
        </w:rPr>
        <w:t>2</w:t>
      </w:r>
      <w:r w:rsidRPr="001022B0">
        <w:rPr>
          <w:highlight w:val="yellow"/>
        </w:rPr>
        <w:t>,</w:t>
      </w:r>
      <w:r>
        <w:rPr>
          <w:highlight w:val="yellow"/>
        </w:rPr>
        <w:t>2</w:t>
      </w:r>
      <w:r w:rsidRPr="001022B0">
        <w:rPr>
          <w:highlight w:val="yellow"/>
        </w:rPr>
        <w:t>) and dbeta(</w:t>
      </w:r>
      <w:r>
        <w:rPr>
          <w:highlight w:val="yellow"/>
        </w:rPr>
        <w:t>7</w:t>
      </w:r>
      <w:r w:rsidRPr="001022B0">
        <w:rPr>
          <w:highlight w:val="yellow"/>
        </w:rPr>
        <w:t>,</w:t>
      </w:r>
      <w:r>
        <w:rPr>
          <w:highlight w:val="yellow"/>
        </w:rPr>
        <w:t>7</w:t>
      </w:r>
      <w:r w:rsidRPr="001022B0">
        <w:rPr>
          <w:highlight w:val="yellow"/>
        </w:rPr>
        <w:t xml:space="preserve">) differ by </w:t>
      </w:r>
      <w:r w:rsidR="00E46222">
        <w:rPr>
          <w:highlight w:val="yellow"/>
        </w:rPr>
        <w:t>66</w:t>
      </w:r>
      <w:r w:rsidRPr="001022B0">
        <w:rPr>
          <w:highlight w:val="yellow"/>
        </w:rPr>
        <w:t>.</w:t>
      </w:r>
      <w:r w:rsidR="00E46222">
        <w:rPr>
          <w:highlight w:val="yellow"/>
        </w:rPr>
        <w:t>7</w:t>
      </w:r>
      <w:r w:rsidRPr="001022B0">
        <w:rPr>
          <w:highlight w:val="yellow"/>
        </w:rPr>
        <w:t>%.</w:t>
      </w:r>
      <w:r w:rsidR="00E46222">
        <w:rPr>
          <w:highlight w:val="yellow"/>
        </w:rPr>
        <w:t xml:space="preserve">  Therefore, the dispersion of data between </w:t>
      </w:r>
      <w:r w:rsidR="0067610F">
        <w:rPr>
          <w:highlight w:val="yellow"/>
        </w:rPr>
        <w:t xml:space="preserve">these </w:t>
      </w:r>
      <w:r w:rsidR="00E46222">
        <w:rPr>
          <w:highlight w:val="yellow"/>
        </w:rPr>
        <w:t xml:space="preserve">two cases vary significantly about the </w:t>
      </w:r>
      <w:r w:rsidR="00AB18EA">
        <w:rPr>
          <w:highlight w:val="yellow"/>
        </w:rPr>
        <w:t>expected value</w:t>
      </w:r>
      <w:r w:rsidR="00E46222" w:rsidRPr="00605D18">
        <w:rPr>
          <w:highlight w:val="yellow"/>
        </w:rPr>
        <w:t>.</w:t>
      </w:r>
      <w:r w:rsidRPr="00605D18">
        <w:rPr>
          <w:highlight w:val="yellow"/>
        </w:rPr>
        <w:t xml:space="preserve"> </w:t>
      </w:r>
      <w:r w:rsidR="0067610F" w:rsidRPr="00605D18">
        <w:rPr>
          <w:highlight w:val="yellow"/>
        </w:rPr>
        <w:t xml:space="preserve">  </w:t>
      </w:r>
      <w:r w:rsidR="0067610F" w:rsidRPr="00605D18">
        <w:rPr>
          <w:highlight w:val="yellow"/>
          <w:shd w:val="clear" w:color="auto" w:fill="FFFF00"/>
        </w:rPr>
        <w:t>In addition</w:t>
      </w:r>
      <w:r w:rsidR="0067610F" w:rsidRPr="008B163B">
        <w:rPr>
          <w:shd w:val="clear" w:color="auto" w:fill="FFFF00"/>
        </w:rPr>
        <w:t xml:space="preserve">, figure </w:t>
      </w:r>
      <w:r w:rsidR="0085558B">
        <w:rPr>
          <w:shd w:val="clear" w:color="auto" w:fill="FFFF00"/>
        </w:rPr>
        <w:t>6</w:t>
      </w:r>
      <w:r w:rsidR="0067610F" w:rsidRPr="008B163B">
        <w:rPr>
          <w:shd w:val="clear" w:color="auto" w:fill="FFFF00"/>
        </w:rPr>
        <w:t xml:space="preserve"> shows how the variance of the beta distribution, using equation 1, rapidly decreases as alpha = beta increases.</w:t>
      </w:r>
      <w:r w:rsidR="0067610F">
        <w:t xml:space="preserve"> </w:t>
      </w:r>
    </w:p>
    <w:p w14:paraId="3D4518A8" w14:textId="229DE567" w:rsidR="0067610F" w:rsidRDefault="0067610F" w:rsidP="001022B0">
      <w:r w:rsidRPr="001022B0">
        <w:rPr>
          <w:highlight w:val="yellow"/>
        </w:rPr>
        <w:t xml:space="preserve">***********R </w:t>
      </w:r>
      <w:r>
        <w:rPr>
          <w:highlight w:val="yellow"/>
        </w:rPr>
        <w:t>function call to calculate variance difference</w:t>
      </w:r>
      <w:r w:rsidRPr="001022B0">
        <w:rPr>
          <w:highlight w:val="yellow"/>
        </w:rPr>
        <w:t>********************</w:t>
      </w:r>
    </w:p>
    <w:p w14:paraId="1616F60C" w14:textId="77777777" w:rsidR="00E46222" w:rsidRDefault="00E46222" w:rsidP="00E46222">
      <w:r>
        <w:t>var_2_7 &lt;- (dbetavar(7,7) - dbetavar(2,2))/dbetavar(2,2); var_2_7</w:t>
      </w:r>
    </w:p>
    <w:p w14:paraId="090326A3" w14:textId="43753B07" w:rsidR="0067610F" w:rsidRDefault="00E46222" w:rsidP="0067610F">
      <w:r>
        <w:t># [1] -0.6666667</w:t>
      </w:r>
    </w:p>
    <w:p w14:paraId="036665DF" w14:textId="77777777" w:rsidR="00605D18" w:rsidRDefault="00605D18" w:rsidP="0067610F"/>
    <w:p w14:paraId="58EDFB0D" w14:textId="77777777" w:rsidR="0067610F" w:rsidRDefault="0067610F" w:rsidP="0067610F">
      <w:r>
        <w:rPr>
          <w:noProof/>
        </w:rPr>
        <w:lastRenderedPageBreak/>
        <w:drawing>
          <wp:inline distT="0" distB="0" distL="0" distR="0" wp14:anchorId="704EE2CE" wp14:editId="3E41E42E">
            <wp:extent cx="2867054" cy="48731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303" cy="49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9D0F" w14:textId="1D99AB57" w:rsidR="0067610F" w:rsidRDefault="0067610F" w:rsidP="00E46222">
      <w:r w:rsidRPr="001022B0">
        <w:rPr>
          <w:b/>
          <w:bCs/>
        </w:rPr>
        <w:t xml:space="preserve">Equation 1:  </w:t>
      </w:r>
      <w:r w:rsidRPr="009146CD">
        <w:t>Variance for beta distribution (Wikipedia:</w:t>
      </w:r>
      <w:r>
        <w:t xml:space="preserve">  </w:t>
      </w:r>
      <w:hyperlink r:id="rId20" w:anchor="Variance" w:history="1">
        <w:r>
          <w:rPr>
            <w:rStyle w:val="Hyperlink"/>
          </w:rPr>
          <w:t>https://en.wikipedia.org/wiki/Beta_distribution#Variance</w:t>
        </w:r>
      </w:hyperlink>
      <w:r>
        <w:t>)</w:t>
      </w:r>
    </w:p>
    <w:p w14:paraId="1FF33433" w14:textId="50264884" w:rsidR="00AC3448" w:rsidRDefault="00AC3448" w:rsidP="00E46222"/>
    <w:p w14:paraId="67B8CE70" w14:textId="09FFA983" w:rsidR="00AC3448" w:rsidRDefault="00AC3448" w:rsidP="00E46222">
      <w:r>
        <w:rPr>
          <w:noProof/>
        </w:rPr>
        <w:drawing>
          <wp:inline distT="0" distB="0" distL="0" distR="0" wp14:anchorId="43D94B4C" wp14:editId="53D3D8E5">
            <wp:extent cx="2445442" cy="2003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2505" cy="207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A11A" w14:textId="5C0681FD" w:rsidR="0067610F" w:rsidRPr="009146CD" w:rsidRDefault="0067610F" w:rsidP="0067610F">
      <w:r w:rsidRPr="0067610F">
        <w:rPr>
          <w:b/>
          <w:bCs/>
        </w:rPr>
        <w:t xml:space="preserve">Figure </w:t>
      </w:r>
      <w:r w:rsidR="0085558B">
        <w:rPr>
          <w:b/>
          <w:bCs/>
        </w:rPr>
        <w:t>6</w:t>
      </w:r>
      <w:r w:rsidRPr="0067610F">
        <w:rPr>
          <w:b/>
          <w:bCs/>
        </w:rPr>
        <w:t xml:space="preserve">: </w:t>
      </w:r>
      <w:r w:rsidRPr="009146CD">
        <w:t>Plot of variances using equation 1, where alpha = beta</w:t>
      </w:r>
      <w:r w:rsidR="008B163B" w:rsidRPr="009146CD">
        <w:t>.</w:t>
      </w:r>
    </w:p>
    <w:p w14:paraId="5DF73DB4" w14:textId="77777777" w:rsidR="00382DEB" w:rsidRDefault="00382DEB" w:rsidP="008B163B">
      <w:pPr>
        <w:rPr>
          <w:highlight w:val="yellow"/>
        </w:rPr>
      </w:pPr>
    </w:p>
    <w:p w14:paraId="29B0D857" w14:textId="0134B458" w:rsidR="008B163B" w:rsidRDefault="008B163B" w:rsidP="008B163B">
      <w:r w:rsidRPr="008B163B">
        <w:rPr>
          <w:highlight w:val="yellow"/>
        </w:rPr>
        <w:t xml:space="preserve">*********************R code to plot figure </w:t>
      </w:r>
      <w:r w:rsidR="0085558B">
        <w:rPr>
          <w:highlight w:val="yellow"/>
        </w:rPr>
        <w:t>6</w:t>
      </w:r>
      <w:r w:rsidRPr="008B163B">
        <w:rPr>
          <w:highlight w:val="yellow"/>
        </w:rPr>
        <w:t>******************</w:t>
      </w:r>
    </w:p>
    <w:p w14:paraId="0FE5ED77" w14:textId="3FFEB69F" w:rsidR="008B163B" w:rsidRDefault="008B163B" w:rsidP="008B163B">
      <w:r>
        <w:t>x &lt;- seq(1, 410, 1)</w:t>
      </w:r>
    </w:p>
    <w:p w14:paraId="02D3AED3" w14:textId="6658A294" w:rsidR="008B163B" w:rsidRDefault="008B163B" w:rsidP="008B163B">
      <w:r>
        <w:t xml:space="preserve">&gt;  plot(x, </w:t>
      </w:r>
      <w:hyperlink r:id="rId22" w:history="1">
        <w:r w:rsidRPr="00605D18">
          <w:rPr>
            <w:rStyle w:val="Hyperlink"/>
          </w:rPr>
          <w:t>dbetavar</w:t>
        </w:r>
      </w:hyperlink>
      <w:r>
        <w:t>(x,x))</w:t>
      </w:r>
    </w:p>
    <w:p w14:paraId="0DE677CC" w14:textId="77777777" w:rsidR="008B163B" w:rsidRDefault="008B163B" w:rsidP="008B163B">
      <w:r>
        <w:t>&gt; x &lt;- seq(1, 410, 1)</w:t>
      </w:r>
    </w:p>
    <w:p w14:paraId="53FE8F35" w14:textId="5D8E87DB" w:rsidR="008B163B" w:rsidRPr="0067610F" w:rsidRDefault="008B163B" w:rsidP="008B163B">
      <w:r>
        <w:t>&gt;  plot(x, dbetavar(x,x), xlab = "x = alpha = beta", ylab="variance")</w:t>
      </w:r>
    </w:p>
    <w:p w14:paraId="3016C29C" w14:textId="77777777" w:rsidR="0067610F" w:rsidRDefault="0067610F" w:rsidP="00E46222"/>
    <w:p w14:paraId="1814C4F3" w14:textId="77777777" w:rsidR="001022B0" w:rsidRDefault="001022B0" w:rsidP="00C37A28"/>
    <w:p w14:paraId="4254B9B4" w14:textId="476515A4" w:rsidR="00C37A28" w:rsidRDefault="00C37A28" w:rsidP="00E32470"/>
    <w:p w14:paraId="0BFC19F6" w14:textId="77777777" w:rsidR="00C37A28" w:rsidRDefault="00C37A28" w:rsidP="00E32470"/>
    <w:sectPr w:rsidR="00C37A28" w:rsidSect="00A87D34">
      <w:headerReference w:type="default" r:id="rId23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AF0BD" w14:textId="77777777" w:rsidR="007C75B6" w:rsidRDefault="007C75B6" w:rsidP="00485C43">
      <w:pPr>
        <w:spacing w:after="0" w:line="240" w:lineRule="auto"/>
      </w:pPr>
      <w:r>
        <w:separator/>
      </w:r>
    </w:p>
  </w:endnote>
  <w:endnote w:type="continuationSeparator" w:id="0">
    <w:p w14:paraId="19C2EFCC" w14:textId="77777777" w:rsidR="007C75B6" w:rsidRDefault="007C75B6" w:rsidP="00485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7B250" w14:textId="77777777" w:rsidR="007C75B6" w:rsidRDefault="007C75B6" w:rsidP="00485C43">
      <w:pPr>
        <w:spacing w:after="0" w:line="240" w:lineRule="auto"/>
      </w:pPr>
      <w:r>
        <w:separator/>
      </w:r>
    </w:p>
  </w:footnote>
  <w:footnote w:type="continuationSeparator" w:id="0">
    <w:p w14:paraId="4A4A1D1D" w14:textId="77777777" w:rsidR="007C75B6" w:rsidRDefault="007C75B6" w:rsidP="00485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A9888" w14:textId="77777777" w:rsidR="00485C43" w:rsidRDefault="00485C43" w:rsidP="00485C43">
    <w:pPr>
      <w:pStyle w:val="Header"/>
      <w:jc w:val="right"/>
    </w:pPr>
    <w:r>
      <w:t>Jacqueline Young</w:t>
    </w:r>
  </w:p>
  <w:p w14:paraId="7F6A9722" w14:textId="77777777" w:rsidR="00485C43" w:rsidRDefault="00485C43" w:rsidP="00485C43">
    <w:pPr>
      <w:pStyle w:val="Header"/>
      <w:jc w:val="right"/>
    </w:pPr>
    <w:r>
      <w:t>BINF-6310</w:t>
    </w:r>
  </w:p>
  <w:p w14:paraId="4891F481" w14:textId="010ADAC2" w:rsidR="00485C43" w:rsidRDefault="00485C43" w:rsidP="00485C43">
    <w:pPr>
      <w:pStyle w:val="Header"/>
      <w:jc w:val="right"/>
    </w:pPr>
    <w:r>
      <w:t>Lab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43"/>
    <w:rsid w:val="000850E0"/>
    <w:rsid w:val="001022B0"/>
    <w:rsid w:val="00122B2B"/>
    <w:rsid w:val="00337728"/>
    <w:rsid w:val="00382DEB"/>
    <w:rsid w:val="0039194B"/>
    <w:rsid w:val="003940B9"/>
    <w:rsid w:val="003D3970"/>
    <w:rsid w:val="00485C43"/>
    <w:rsid w:val="00600BC1"/>
    <w:rsid w:val="00605D18"/>
    <w:rsid w:val="00655C63"/>
    <w:rsid w:val="00663277"/>
    <w:rsid w:val="0067610F"/>
    <w:rsid w:val="007156FB"/>
    <w:rsid w:val="007C54C6"/>
    <w:rsid w:val="007C75B6"/>
    <w:rsid w:val="007F2917"/>
    <w:rsid w:val="008224A2"/>
    <w:rsid w:val="0085558B"/>
    <w:rsid w:val="008B163B"/>
    <w:rsid w:val="009146CD"/>
    <w:rsid w:val="009A2500"/>
    <w:rsid w:val="00A17C36"/>
    <w:rsid w:val="00A23625"/>
    <w:rsid w:val="00A87D34"/>
    <w:rsid w:val="00AB18EA"/>
    <w:rsid w:val="00AB7B04"/>
    <w:rsid w:val="00AC3448"/>
    <w:rsid w:val="00B717C3"/>
    <w:rsid w:val="00C37A28"/>
    <w:rsid w:val="00C5641F"/>
    <w:rsid w:val="00CB2A31"/>
    <w:rsid w:val="00CC13E2"/>
    <w:rsid w:val="00CF0237"/>
    <w:rsid w:val="00D97071"/>
    <w:rsid w:val="00DB693D"/>
    <w:rsid w:val="00E32470"/>
    <w:rsid w:val="00E46222"/>
    <w:rsid w:val="00E73273"/>
    <w:rsid w:val="00E743BB"/>
    <w:rsid w:val="00EE6748"/>
    <w:rsid w:val="00F101E8"/>
    <w:rsid w:val="00F3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C14D"/>
  <w15:chartTrackingRefBased/>
  <w15:docId w15:val="{D0F9A6CC-809D-421F-8FB2-EA31F634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C43"/>
  </w:style>
  <w:style w:type="paragraph" w:styleId="Footer">
    <w:name w:val="footer"/>
    <w:basedOn w:val="Normal"/>
    <w:link w:val="FooterChar"/>
    <w:uiPriority w:val="99"/>
    <w:unhideWhenUsed/>
    <w:rsid w:val="00485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43"/>
  </w:style>
  <w:style w:type="character" w:styleId="Hyperlink">
    <w:name w:val="Hyperlink"/>
    <w:basedOn w:val="DefaultParagraphFont"/>
    <w:uiPriority w:val="99"/>
    <w:unhideWhenUsed/>
    <w:rsid w:val="00A23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6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70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young67/advstatistics-labs/blob/master/labs/lab04/plot2beta.R" TargetMode="External"/><Relationship Id="rId18" Type="http://schemas.openxmlformats.org/officeDocument/2006/relationships/hyperlink" Target="https://github.com/jyoung67/advstatistics-labs/blob/master/labs/lab04/dbetavar.R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jyoung67/advstatistics-labs/blob/master/labs/lab04/run_bayes_sim.R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jyoung67/advstatistics-labs/blob/master/labs/lab04/plot2beta.R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s://en.wikipedia.org/wiki/Beta_distribu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jyoung67/advstatistics-labs/blob/master/labs/lab04/roll_die_with_emits.R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github.com/jyoung67/advstatistics-labs/blob/master/labs/lab04/plot2beta.R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yperlink" Target="https://github.com/jyoung67/advstatistics-labs/blob/master/labs/lab04/run_loaded_die_1.R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jyoung67/advstatistics-labs/blob/master/labs/lab04/dbetavar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35</cp:revision>
  <dcterms:created xsi:type="dcterms:W3CDTF">2020-02-09T15:33:00Z</dcterms:created>
  <dcterms:modified xsi:type="dcterms:W3CDTF">2020-02-12T23:55:00Z</dcterms:modified>
</cp:coreProperties>
</file>