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전통주와 양조장 체험을 좋아하는 내국인과 외국인</w:t>
      </w:r>
    </w:p>
  </w:body>
</w:document>
</file>