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935F" w14:textId="5D800962" w:rsidR="00E66B0F" w:rsidRPr="00D4617C" w:rsidRDefault="00E66B0F" w:rsidP="00D4617C">
      <w:pPr>
        <w:spacing w:line="360" w:lineRule="auto"/>
        <w:rPr>
          <w:rFonts w:ascii="Times New Roman" w:hAnsi="Times New Roman" w:cs="Times New Roman"/>
        </w:rPr>
      </w:pPr>
      <w:r w:rsidRPr="00D4617C">
        <w:rPr>
          <w:rFonts w:ascii="Times New Roman" w:hAnsi="Times New Roman" w:cs="Times New Roman"/>
        </w:rPr>
        <w:t>Julia Yao Roig – Week 6</w:t>
      </w:r>
    </w:p>
    <w:p w14:paraId="32260E8E" w14:textId="7D048D09" w:rsidR="00C85980" w:rsidRPr="00D4617C" w:rsidRDefault="00C37100" w:rsidP="00D4617C">
      <w:pPr>
        <w:spacing w:line="360" w:lineRule="auto"/>
        <w:ind w:firstLine="720"/>
        <w:rPr>
          <w:rFonts w:ascii="Times New Roman" w:hAnsi="Times New Roman" w:cs="Times New Roman"/>
        </w:rPr>
      </w:pPr>
      <w:r w:rsidRPr="00D4617C">
        <w:rPr>
          <w:rFonts w:ascii="Times New Roman" w:hAnsi="Times New Roman" w:cs="Times New Roman"/>
        </w:rPr>
        <w:t xml:space="preserve">Tiya Miles in her book </w:t>
      </w:r>
      <w:r w:rsidRPr="00D4617C">
        <w:rPr>
          <w:rFonts w:ascii="Times New Roman" w:hAnsi="Times New Roman" w:cs="Times New Roman"/>
          <w:i/>
          <w:iCs/>
        </w:rPr>
        <w:t>All That She Carried</w:t>
      </w:r>
      <w:r w:rsidRPr="00D4617C">
        <w:rPr>
          <w:rFonts w:ascii="Times New Roman" w:hAnsi="Times New Roman" w:cs="Times New Roman"/>
        </w:rPr>
        <w:t xml:space="preserve"> adopts a unique view of the political. Her work </w:t>
      </w:r>
      <w:r w:rsidR="00827B0B" w:rsidRPr="00D4617C">
        <w:rPr>
          <w:rFonts w:ascii="Times New Roman" w:hAnsi="Times New Roman" w:cs="Times New Roman"/>
        </w:rPr>
        <w:t xml:space="preserve">focuses </w:t>
      </w:r>
      <w:r w:rsidRPr="00D4617C">
        <w:rPr>
          <w:rFonts w:ascii="Times New Roman" w:hAnsi="Times New Roman" w:cs="Times New Roman"/>
        </w:rPr>
        <w:t>mostly on slaves, who did not have a say in the political life of America. Yet, they were very much impacted by political decisions</w:t>
      </w:r>
      <w:r w:rsidR="00827B0B" w:rsidRPr="00D4617C">
        <w:rPr>
          <w:rFonts w:ascii="Times New Roman" w:hAnsi="Times New Roman" w:cs="Times New Roman"/>
        </w:rPr>
        <w:t>.</w:t>
      </w:r>
      <w:r w:rsidR="0067156E" w:rsidRPr="00D4617C">
        <w:rPr>
          <w:rFonts w:ascii="Times New Roman" w:hAnsi="Times New Roman" w:cs="Times New Roman"/>
        </w:rPr>
        <w:t xml:space="preserve"> The focus on the</w:t>
      </w:r>
      <w:r w:rsidR="008512C5" w:rsidRPr="00D4617C">
        <w:rPr>
          <w:rFonts w:ascii="Times New Roman" w:hAnsi="Times New Roman" w:cs="Times New Roman"/>
        </w:rPr>
        <w:t xml:space="preserve"> </w:t>
      </w:r>
      <w:r w:rsidR="0067156E" w:rsidRPr="00D4617C">
        <w:rPr>
          <w:rFonts w:ascii="Times New Roman" w:hAnsi="Times New Roman" w:cs="Times New Roman"/>
        </w:rPr>
        <w:t>effect that these laws had on black people is why it is low politics</w:t>
      </w:r>
      <w:r w:rsidR="008512C5" w:rsidRPr="00D4617C">
        <w:rPr>
          <w:rFonts w:ascii="Times New Roman" w:hAnsi="Times New Roman" w:cs="Times New Roman"/>
        </w:rPr>
        <w:t xml:space="preserve">. </w:t>
      </w:r>
      <w:r w:rsidR="001A0762" w:rsidRPr="00D4617C">
        <w:rPr>
          <w:rFonts w:ascii="Times New Roman" w:hAnsi="Times New Roman" w:cs="Times New Roman"/>
        </w:rPr>
        <w:t xml:space="preserve">Their </w:t>
      </w:r>
      <w:r w:rsidR="008512C5" w:rsidRPr="00D4617C">
        <w:rPr>
          <w:rFonts w:ascii="Times New Roman" w:hAnsi="Times New Roman" w:cs="Times New Roman"/>
        </w:rPr>
        <w:t xml:space="preserve">total subjugation to white people meant that everything regarding their person could be politized, their mere existence was politized. </w:t>
      </w:r>
      <w:r w:rsidR="00F90911" w:rsidRPr="00D4617C">
        <w:rPr>
          <w:rFonts w:ascii="Times New Roman" w:hAnsi="Times New Roman" w:cs="Times New Roman"/>
        </w:rPr>
        <w:t xml:space="preserve">An example would be the perceived threat black women could pose to white women, by attracting their husbands </w:t>
      </w:r>
      <w:r w:rsidR="00A57FE4" w:rsidRPr="00D4617C">
        <w:rPr>
          <w:rFonts w:ascii="Times New Roman" w:hAnsi="Times New Roman" w:cs="Times New Roman"/>
        </w:rPr>
        <w:t>and</w:t>
      </w:r>
      <w:r w:rsidR="00F90911" w:rsidRPr="00D4617C">
        <w:rPr>
          <w:rFonts w:ascii="Times New Roman" w:hAnsi="Times New Roman" w:cs="Times New Roman"/>
        </w:rPr>
        <w:t xml:space="preserve"> sons</w:t>
      </w:r>
      <w:r w:rsidR="00A57FE4" w:rsidRPr="00D4617C">
        <w:rPr>
          <w:rFonts w:ascii="Times New Roman" w:hAnsi="Times New Roman" w:cs="Times New Roman"/>
        </w:rPr>
        <w:t xml:space="preserve"> or by outshining them in their dress.</w:t>
      </w:r>
      <w:r w:rsidR="00A57FE4" w:rsidRPr="00D4617C">
        <w:rPr>
          <w:rStyle w:val="FootnoteReference"/>
          <w:rFonts w:ascii="Times New Roman" w:hAnsi="Times New Roman" w:cs="Times New Roman"/>
        </w:rPr>
        <w:footnoteReference w:id="1"/>
      </w:r>
      <w:r w:rsidR="00A57FE4" w:rsidRPr="00D4617C">
        <w:rPr>
          <w:rFonts w:ascii="Times New Roman" w:hAnsi="Times New Roman" w:cs="Times New Roman"/>
        </w:rPr>
        <w:t xml:space="preserve"> Thereby upending the supposed natural hierarchy. This </w:t>
      </w:r>
      <w:r w:rsidR="00827B0B" w:rsidRPr="00D4617C">
        <w:rPr>
          <w:rFonts w:ascii="Times New Roman" w:hAnsi="Times New Roman" w:cs="Times New Roman"/>
        </w:rPr>
        <w:t>perceived</w:t>
      </w:r>
      <w:r w:rsidR="00A57FE4" w:rsidRPr="00D4617C">
        <w:rPr>
          <w:rFonts w:ascii="Times New Roman" w:hAnsi="Times New Roman" w:cs="Times New Roman"/>
        </w:rPr>
        <w:t xml:space="preserve"> threat was legislated </w:t>
      </w:r>
      <w:r w:rsidR="00875462" w:rsidRPr="00D4617C">
        <w:rPr>
          <w:rFonts w:ascii="Times New Roman" w:hAnsi="Times New Roman" w:cs="Times New Roman"/>
        </w:rPr>
        <w:t xml:space="preserve">away </w:t>
      </w:r>
      <w:r w:rsidR="00A57FE4" w:rsidRPr="00D4617C">
        <w:rPr>
          <w:rFonts w:ascii="Times New Roman" w:hAnsi="Times New Roman" w:cs="Times New Roman"/>
        </w:rPr>
        <w:t>in 1735.</w:t>
      </w:r>
      <w:r w:rsidR="00827B0B" w:rsidRPr="00D4617C">
        <w:rPr>
          <w:rStyle w:val="FootnoteReference"/>
          <w:rFonts w:ascii="Times New Roman" w:hAnsi="Times New Roman" w:cs="Times New Roman"/>
        </w:rPr>
        <w:footnoteReference w:id="2"/>
      </w:r>
      <w:r w:rsidR="00A57FE4" w:rsidRPr="00D4617C">
        <w:rPr>
          <w:rFonts w:ascii="Times New Roman" w:hAnsi="Times New Roman" w:cs="Times New Roman"/>
        </w:rPr>
        <w:t xml:space="preserve"> </w:t>
      </w:r>
    </w:p>
    <w:p w14:paraId="6CA63945" w14:textId="36D0D9B8" w:rsidR="00A57FE4" w:rsidRPr="00D4617C" w:rsidRDefault="001852A3" w:rsidP="00D4617C">
      <w:pPr>
        <w:spacing w:line="360" w:lineRule="auto"/>
        <w:rPr>
          <w:rFonts w:ascii="Times New Roman" w:hAnsi="Times New Roman" w:cs="Times New Roman"/>
        </w:rPr>
      </w:pPr>
      <w:r w:rsidRPr="00D4617C">
        <w:rPr>
          <w:rFonts w:ascii="Times New Roman" w:hAnsi="Times New Roman" w:cs="Times New Roman"/>
        </w:rPr>
        <w:tab/>
      </w:r>
      <w:r w:rsidR="00827B0B" w:rsidRPr="00D4617C">
        <w:rPr>
          <w:rFonts w:ascii="Times New Roman" w:hAnsi="Times New Roman" w:cs="Times New Roman"/>
        </w:rPr>
        <w:t>Despite their constant oppression,</w:t>
      </w:r>
      <w:r w:rsidRPr="00D4617C">
        <w:rPr>
          <w:rFonts w:ascii="Times New Roman" w:hAnsi="Times New Roman" w:cs="Times New Roman"/>
        </w:rPr>
        <w:t xml:space="preserve"> </w:t>
      </w:r>
      <w:r w:rsidR="00827B0B" w:rsidRPr="00D4617C">
        <w:rPr>
          <w:rFonts w:ascii="Times New Roman" w:hAnsi="Times New Roman" w:cs="Times New Roman"/>
        </w:rPr>
        <w:t xml:space="preserve">black </w:t>
      </w:r>
      <w:r w:rsidRPr="00D4617C">
        <w:rPr>
          <w:rFonts w:ascii="Times New Roman" w:hAnsi="Times New Roman" w:cs="Times New Roman"/>
        </w:rPr>
        <w:t xml:space="preserve">culture </w:t>
      </w:r>
      <w:r w:rsidR="00B33A34" w:rsidRPr="00D4617C">
        <w:rPr>
          <w:rFonts w:ascii="Times New Roman" w:hAnsi="Times New Roman" w:cs="Times New Roman"/>
        </w:rPr>
        <w:t>flourished</w:t>
      </w:r>
      <w:r w:rsidRPr="00D4617C">
        <w:rPr>
          <w:rFonts w:ascii="Times New Roman" w:hAnsi="Times New Roman" w:cs="Times New Roman"/>
        </w:rPr>
        <w:t xml:space="preserve">. </w:t>
      </w:r>
      <w:r w:rsidR="008B5F2E" w:rsidRPr="00D4617C">
        <w:rPr>
          <w:rFonts w:ascii="Times New Roman" w:hAnsi="Times New Roman" w:cs="Times New Roman"/>
        </w:rPr>
        <w:t xml:space="preserve">Miles discusses low culture, focusing on </w:t>
      </w:r>
      <w:r w:rsidRPr="00D4617C">
        <w:rPr>
          <w:rFonts w:ascii="Times New Roman" w:hAnsi="Times New Roman" w:cs="Times New Roman"/>
        </w:rPr>
        <w:t xml:space="preserve">clothes, </w:t>
      </w:r>
      <w:r w:rsidR="00391A22" w:rsidRPr="00D4617C">
        <w:rPr>
          <w:rFonts w:ascii="Times New Roman" w:hAnsi="Times New Roman" w:cs="Times New Roman"/>
        </w:rPr>
        <w:t>hair, food, traditions, etc</w:t>
      </w:r>
      <w:r w:rsidRPr="00D4617C">
        <w:rPr>
          <w:rFonts w:ascii="Times New Roman" w:hAnsi="Times New Roman" w:cs="Times New Roman"/>
        </w:rPr>
        <w:t>. As a result of their oppression</w:t>
      </w:r>
      <w:r w:rsidR="00B33A34" w:rsidRPr="00D4617C">
        <w:rPr>
          <w:rFonts w:ascii="Times New Roman" w:hAnsi="Times New Roman" w:cs="Times New Roman"/>
        </w:rPr>
        <w:t xml:space="preserve">, </w:t>
      </w:r>
      <w:r w:rsidRPr="00D4617C">
        <w:rPr>
          <w:rFonts w:ascii="Times New Roman" w:hAnsi="Times New Roman" w:cs="Times New Roman"/>
        </w:rPr>
        <w:t>physical objects are rare</w:t>
      </w:r>
      <w:r w:rsidR="00B33A34" w:rsidRPr="00D4617C">
        <w:rPr>
          <w:rFonts w:ascii="Times New Roman" w:hAnsi="Times New Roman" w:cs="Times New Roman"/>
        </w:rPr>
        <w:t>. H</w:t>
      </w:r>
      <w:r w:rsidRPr="00D4617C">
        <w:rPr>
          <w:rFonts w:ascii="Times New Roman" w:hAnsi="Times New Roman" w:cs="Times New Roman"/>
        </w:rPr>
        <w:t xml:space="preserve">owever, Ashley’s sack </w:t>
      </w:r>
      <w:r w:rsidR="00210BB6" w:rsidRPr="00D4617C">
        <w:rPr>
          <w:rFonts w:ascii="Times New Roman" w:hAnsi="Times New Roman" w:cs="Times New Roman"/>
        </w:rPr>
        <w:t>was full of objects</w:t>
      </w:r>
      <w:r w:rsidRPr="00D4617C">
        <w:rPr>
          <w:rFonts w:ascii="Times New Roman" w:hAnsi="Times New Roman" w:cs="Times New Roman"/>
        </w:rPr>
        <w:t xml:space="preserve"> black people treasured. As discussed previously clothing was an essential part of society, both for black and white people; it signified status </w:t>
      </w:r>
      <w:r w:rsidR="008B5F2E" w:rsidRPr="00D4617C">
        <w:rPr>
          <w:rFonts w:ascii="Times New Roman" w:hAnsi="Times New Roman" w:cs="Times New Roman"/>
        </w:rPr>
        <w:t>but also is described as a symbol of defiance. A dress preserved black women’s dignity and shielded them from the eyes of slave owners.</w:t>
      </w:r>
      <w:r w:rsidR="008B5F2E" w:rsidRPr="00D4617C">
        <w:rPr>
          <w:rStyle w:val="FootnoteReference"/>
          <w:rFonts w:ascii="Times New Roman" w:hAnsi="Times New Roman" w:cs="Times New Roman"/>
        </w:rPr>
        <w:footnoteReference w:id="3"/>
      </w:r>
      <w:r w:rsidRPr="00D4617C">
        <w:rPr>
          <w:rFonts w:ascii="Times New Roman" w:hAnsi="Times New Roman" w:cs="Times New Roman"/>
        </w:rPr>
        <w:t xml:space="preserve"> </w:t>
      </w:r>
      <w:r w:rsidR="008B5F2E" w:rsidRPr="00D4617C">
        <w:rPr>
          <w:rFonts w:ascii="Times New Roman" w:hAnsi="Times New Roman" w:cs="Times New Roman"/>
        </w:rPr>
        <w:t xml:space="preserve">Hair </w:t>
      </w:r>
      <w:r w:rsidR="00875462" w:rsidRPr="00D4617C">
        <w:rPr>
          <w:rFonts w:ascii="Times New Roman" w:hAnsi="Times New Roman" w:cs="Times New Roman"/>
        </w:rPr>
        <w:t>was</w:t>
      </w:r>
      <w:r w:rsidR="008B5F2E" w:rsidRPr="00D4617C">
        <w:rPr>
          <w:rFonts w:ascii="Times New Roman" w:hAnsi="Times New Roman" w:cs="Times New Roman"/>
        </w:rPr>
        <w:t xml:space="preserve"> also a part of culture</w:t>
      </w:r>
      <w:r w:rsidR="00F5289E" w:rsidRPr="00D4617C">
        <w:rPr>
          <w:rFonts w:ascii="Times New Roman" w:hAnsi="Times New Roman" w:cs="Times New Roman"/>
        </w:rPr>
        <w:t xml:space="preserve">, showing black women’s beauty and in turn posing a threat to white women’s </w:t>
      </w:r>
      <w:r w:rsidR="00F5289E" w:rsidRPr="00D4617C">
        <w:rPr>
          <w:rFonts w:ascii="Times New Roman" w:hAnsi="Times New Roman" w:cs="Times New Roman"/>
        </w:rPr>
        <w:t>femininity</w:t>
      </w:r>
      <w:r w:rsidR="00F5289E" w:rsidRPr="00D4617C">
        <w:rPr>
          <w:rFonts w:ascii="Times New Roman" w:hAnsi="Times New Roman" w:cs="Times New Roman"/>
        </w:rPr>
        <w:t xml:space="preserve">. </w:t>
      </w:r>
      <w:r w:rsidR="00E747CE" w:rsidRPr="00D4617C">
        <w:rPr>
          <w:rFonts w:ascii="Times New Roman" w:hAnsi="Times New Roman" w:cs="Times New Roman"/>
        </w:rPr>
        <w:t xml:space="preserve">Southern culture is discussed here and there but often in terms of how it reinforced black people’s oppression. </w:t>
      </w:r>
    </w:p>
    <w:p w14:paraId="6EE25FDE" w14:textId="23E4724E" w:rsidR="008B0C55" w:rsidRPr="00D4617C" w:rsidRDefault="008B0C55" w:rsidP="00D4617C">
      <w:pPr>
        <w:spacing w:line="360" w:lineRule="auto"/>
        <w:rPr>
          <w:rFonts w:ascii="Times New Roman" w:hAnsi="Times New Roman" w:cs="Times New Roman"/>
        </w:rPr>
      </w:pPr>
      <w:r w:rsidRPr="00D4617C">
        <w:rPr>
          <w:rFonts w:ascii="Times New Roman" w:hAnsi="Times New Roman" w:cs="Times New Roman"/>
        </w:rPr>
        <w:tab/>
        <w:t>Miles’s nationalism is very unique, in that it defies the standard approach of looking at a formed nation-state. Her observations and analysis do not argue that black people were their own nation</w:t>
      </w:r>
      <w:r w:rsidR="005E2820" w:rsidRPr="00D4617C">
        <w:rPr>
          <w:rFonts w:ascii="Times New Roman" w:hAnsi="Times New Roman" w:cs="Times New Roman"/>
        </w:rPr>
        <w:t xml:space="preserve">, instead </w:t>
      </w:r>
      <w:r w:rsidRPr="00D4617C">
        <w:rPr>
          <w:rFonts w:ascii="Times New Roman" w:hAnsi="Times New Roman" w:cs="Times New Roman"/>
        </w:rPr>
        <w:t>the analysis places black people outside of the promise of America and outside of the conventional national narrative.</w:t>
      </w:r>
      <w:r w:rsidR="000D5FA2" w:rsidRPr="00D4617C">
        <w:rPr>
          <w:rFonts w:ascii="Times New Roman" w:hAnsi="Times New Roman" w:cs="Times New Roman"/>
        </w:rPr>
        <w:t xml:space="preserve"> As a result of this unconventional approach</w:t>
      </w:r>
      <w:r w:rsidR="002B2604" w:rsidRPr="00D4617C">
        <w:rPr>
          <w:rFonts w:ascii="Times New Roman" w:hAnsi="Times New Roman" w:cs="Times New Roman"/>
        </w:rPr>
        <w:t>,</w:t>
      </w:r>
      <w:r w:rsidR="000D5FA2" w:rsidRPr="00D4617C">
        <w:rPr>
          <w:rFonts w:ascii="Times New Roman" w:hAnsi="Times New Roman" w:cs="Times New Roman"/>
        </w:rPr>
        <w:t xml:space="preserve"> Mile’s nationalism is not modernist nor anti-modernist</w:t>
      </w:r>
      <w:r w:rsidR="00EF1F25" w:rsidRPr="00D4617C">
        <w:rPr>
          <w:rFonts w:ascii="Times New Roman" w:hAnsi="Times New Roman" w:cs="Times New Roman"/>
        </w:rPr>
        <w:t xml:space="preserve">; it </w:t>
      </w:r>
      <w:r w:rsidR="003F68A3" w:rsidRPr="00D4617C">
        <w:rPr>
          <w:rFonts w:ascii="Times New Roman" w:hAnsi="Times New Roman" w:cs="Times New Roman"/>
        </w:rPr>
        <w:t>is constructivist</w:t>
      </w:r>
      <w:r w:rsidR="000D5FA2" w:rsidRPr="00D4617C">
        <w:rPr>
          <w:rFonts w:ascii="Times New Roman" w:hAnsi="Times New Roman" w:cs="Times New Roman"/>
        </w:rPr>
        <w:t xml:space="preserve">. What binds black people together according to Miles is </w:t>
      </w:r>
      <w:r w:rsidR="003A32A8" w:rsidRPr="00D4617C">
        <w:rPr>
          <w:rFonts w:ascii="Times New Roman" w:hAnsi="Times New Roman" w:cs="Times New Roman"/>
        </w:rPr>
        <w:t xml:space="preserve">a common </w:t>
      </w:r>
      <w:r w:rsidR="000D5FA2" w:rsidRPr="00D4617C">
        <w:rPr>
          <w:rFonts w:ascii="Times New Roman" w:hAnsi="Times New Roman" w:cs="Times New Roman"/>
        </w:rPr>
        <w:t xml:space="preserve">culture and history. Her analysis of </w:t>
      </w:r>
      <w:r w:rsidR="00156C31" w:rsidRPr="00D4617C">
        <w:rPr>
          <w:rFonts w:ascii="Times New Roman" w:hAnsi="Times New Roman" w:cs="Times New Roman"/>
        </w:rPr>
        <w:t>food for example is</w:t>
      </w:r>
      <w:r w:rsidR="000D5FA2" w:rsidRPr="00D4617C">
        <w:rPr>
          <w:rFonts w:ascii="Times New Roman" w:hAnsi="Times New Roman" w:cs="Times New Roman"/>
        </w:rPr>
        <w:t xml:space="preserve"> reminiscent of Billig’s concept of banal nationalism.</w:t>
      </w:r>
      <w:r w:rsidR="00AF2D4A" w:rsidRPr="00D4617C">
        <w:rPr>
          <w:rFonts w:ascii="Times New Roman" w:hAnsi="Times New Roman" w:cs="Times New Roman"/>
        </w:rPr>
        <w:t xml:space="preserve"> </w:t>
      </w:r>
      <w:r w:rsidR="000D5FA2" w:rsidRPr="00D4617C">
        <w:rPr>
          <w:rFonts w:ascii="Times New Roman" w:hAnsi="Times New Roman" w:cs="Times New Roman"/>
        </w:rPr>
        <w:t>Miles</w:t>
      </w:r>
      <w:r w:rsidR="00AF2D4A" w:rsidRPr="00D4617C">
        <w:rPr>
          <w:rFonts w:ascii="Times New Roman" w:hAnsi="Times New Roman" w:cs="Times New Roman"/>
        </w:rPr>
        <w:t xml:space="preserve"> </w:t>
      </w:r>
      <w:r w:rsidR="000D5FA2" w:rsidRPr="00D4617C">
        <w:rPr>
          <w:rFonts w:ascii="Times New Roman" w:hAnsi="Times New Roman" w:cs="Times New Roman"/>
        </w:rPr>
        <w:t xml:space="preserve">analysis is </w:t>
      </w:r>
      <w:r w:rsidR="00810B35" w:rsidRPr="00D4617C">
        <w:rPr>
          <w:rFonts w:ascii="Times New Roman" w:hAnsi="Times New Roman" w:cs="Times New Roman"/>
        </w:rPr>
        <w:t xml:space="preserve">very much influenced by methodological nationalism, it is constrained to firm borders and </w:t>
      </w:r>
      <w:r w:rsidR="000D5FA2" w:rsidRPr="00D4617C">
        <w:rPr>
          <w:rFonts w:ascii="Times New Roman" w:hAnsi="Times New Roman" w:cs="Times New Roman"/>
        </w:rPr>
        <w:t xml:space="preserve">restricted to </w:t>
      </w:r>
      <w:r w:rsidR="00810B35" w:rsidRPr="00D4617C">
        <w:rPr>
          <w:rFonts w:ascii="Times New Roman" w:hAnsi="Times New Roman" w:cs="Times New Roman"/>
        </w:rPr>
        <w:t xml:space="preserve">only analysing </w:t>
      </w:r>
      <w:r w:rsidR="000D5FA2" w:rsidRPr="00D4617C">
        <w:rPr>
          <w:rFonts w:ascii="Times New Roman" w:hAnsi="Times New Roman" w:cs="Times New Roman"/>
        </w:rPr>
        <w:t xml:space="preserve">America. </w:t>
      </w:r>
    </w:p>
    <w:p w14:paraId="402FBB4E" w14:textId="2004554C" w:rsidR="002B2604" w:rsidRPr="00D4617C" w:rsidRDefault="002B2604" w:rsidP="00D4617C">
      <w:pPr>
        <w:spacing w:line="360" w:lineRule="auto"/>
        <w:rPr>
          <w:rFonts w:ascii="Times New Roman" w:hAnsi="Times New Roman" w:cs="Times New Roman"/>
        </w:rPr>
      </w:pPr>
      <w:r w:rsidRPr="00D4617C">
        <w:rPr>
          <w:rFonts w:ascii="Times New Roman" w:hAnsi="Times New Roman" w:cs="Times New Roman"/>
        </w:rPr>
        <w:tab/>
        <w:t xml:space="preserve">Transnationalism is not present outright in the book, Miles only discusses America. However, the unique circumstances of enslaved people is that they were both people and </w:t>
      </w:r>
      <w:r w:rsidRPr="00D4617C">
        <w:rPr>
          <w:rFonts w:ascii="Times New Roman" w:hAnsi="Times New Roman" w:cs="Times New Roman"/>
        </w:rPr>
        <w:lastRenderedPageBreak/>
        <w:t xml:space="preserve">goods, in the eyes of slave owners. The intersection of these two means that </w:t>
      </w:r>
      <w:r w:rsidRPr="00D4617C">
        <w:rPr>
          <w:rFonts w:ascii="Times New Roman" w:hAnsi="Times New Roman" w:cs="Times New Roman"/>
        </w:rPr>
        <w:t xml:space="preserve">selling and buying them involved the movement of ideas and culture, the people that were sold still carried with them their </w:t>
      </w:r>
      <w:r w:rsidR="003A32A8" w:rsidRPr="00D4617C">
        <w:rPr>
          <w:rFonts w:ascii="Times New Roman" w:hAnsi="Times New Roman" w:cs="Times New Roman"/>
        </w:rPr>
        <w:t>identity</w:t>
      </w:r>
      <w:r w:rsidRPr="00D4617C">
        <w:rPr>
          <w:rFonts w:ascii="Times New Roman" w:hAnsi="Times New Roman" w:cs="Times New Roman"/>
        </w:rPr>
        <w:t>. Therefore</w:t>
      </w:r>
      <w:r w:rsidRPr="00D4617C">
        <w:rPr>
          <w:rFonts w:ascii="Times New Roman" w:hAnsi="Times New Roman" w:cs="Times New Roman"/>
        </w:rPr>
        <w:t xml:space="preserve">, it is not across nations but across plantations, where slaves would be subject to their rules, work for them and sometimes never see anything but that one plantation. </w:t>
      </w:r>
      <w:r w:rsidRPr="00D4617C">
        <w:rPr>
          <w:rFonts w:ascii="Times New Roman" w:hAnsi="Times New Roman" w:cs="Times New Roman"/>
        </w:rPr>
        <w:t xml:space="preserve"> </w:t>
      </w:r>
    </w:p>
    <w:p w14:paraId="2F6B60F9" w14:textId="201B9A0E" w:rsidR="00810B35" w:rsidRPr="00D4617C" w:rsidRDefault="00810B35" w:rsidP="00D4617C">
      <w:pPr>
        <w:spacing w:line="360" w:lineRule="auto"/>
        <w:rPr>
          <w:rFonts w:ascii="Times New Roman" w:hAnsi="Times New Roman" w:cs="Times New Roman"/>
        </w:rPr>
      </w:pPr>
      <w:r w:rsidRPr="00D4617C">
        <w:rPr>
          <w:rFonts w:ascii="Times New Roman" w:hAnsi="Times New Roman" w:cs="Times New Roman"/>
        </w:rPr>
        <w:tab/>
        <w:t xml:space="preserve">Comparison in this book is used in two ways. </w:t>
      </w:r>
      <w:r w:rsidR="0041513F" w:rsidRPr="00D4617C">
        <w:rPr>
          <w:rFonts w:ascii="Times New Roman" w:hAnsi="Times New Roman" w:cs="Times New Roman"/>
        </w:rPr>
        <w:t>Firstly,</w:t>
      </w:r>
      <w:r w:rsidRPr="00D4617C">
        <w:rPr>
          <w:rFonts w:ascii="Times New Roman" w:hAnsi="Times New Roman" w:cs="Times New Roman"/>
        </w:rPr>
        <w:t xml:space="preserve"> to highlight the difference of experience between enslaved people and white people. An example being the city of Charleston, </w:t>
      </w:r>
      <w:r w:rsidR="003A32A8" w:rsidRPr="00D4617C">
        <w:rPr>
          <w:rFonts w:ascii="Times New Roman" w:hAnsi="Times New Roman" w:cs="Times New Roman"/>
        </w:rPr>
        <w:t>which</w:t>
      </w:r>
      <w:r w:rsidRPr="00D4617C">
        <w:rPr>
          <w:rFonts w:ascii="Times New Roman" w:hAnsi="Times New Roman" w:cs="Times New Roman"/>
        </w:rPr>
        <w:t xml:space="preserve"> white people saw it as a beacon of freedom due to religious tolerance but for black people it was not</w:t>
      </w:r>
      <w:r w:rsidR="003A32A8" w:rsidRPr="00D4617C">
        <w:rPr>
          <w:rFonts w:ascii="Times New Roman" w:hAnsi="Times New Roman" w:cs="Times New Roman"/>
        </w:rPr>
        <w:t xml:space="preserve">; </w:t>
      </w:r>
      <w:r w:rsidRPr="00D4617C">
        <w:rPr>
          <w:rFonts w:ascii="Times New Roman" w:hAnsi="Times New Roman" w:cs="Times New Roman"/>
        </w:rPr>
        <w:t>Charleston was a central hub for slave trading.</w:t>
      </w:r>
      <w:r w:rsidR="003A32A8" w:rsidRPr="00D4617C">
        <w:rPr>
          <w:rStyle w:val="FootnoteReference"/>
          <w:rFonts w:ascii="Times New Roman" w:hAnsi="Times New Roman" w:cs="Times New Roman"/>
        </w:rPr>
        <w:footnoteReference w:id="4"/>
      </w:r>
      <w:r w:rsidRPr="00D4617C">
        <w:rPr>
          <w:rFonts w:ascii="Times New Roman" w:hAnsi="Times New Roman" w:cs="Times New Roman"/>
        </w:rPr>
        <w:t xml:space="preserve"> </w:t>
      </w:r>
      <w:r w:rsidR="0041513F" w:rsidRPr="00D4617C">
        <w:rPr>
          <w:rFonts w:ascii="Times New Roman" w:hAnsi="Times New Roman" w:cs="Times New Roman"/>
        </w:rPr>
        <w:t>These comparisons are individualizing. The other type of comparison is universalizing</w:t>
      </w:r>
      <w:r w:rsidR="00D3627C" w:rsidRPr="00D4617C">
        <w:rPr>
          <w:rFonts w:ascii="Times New Roman" w:hAnsi="Times New Roman" w:cs="Times New Roman"/>
        </w:rPr>
        <w:t xml:space="preserve">. </w:t>
      </w:r>
      <w:r w:rsidR="0041513F" w:rsidRPr="00D4617C">
        <w:rPr>
          <w:rFonts w:ascii="Times New Roman" w:hAnsi="Times New Roman" w:cs="Times New Roman"/>
        </w:rPr>
        <w:t xml:space="preserve">Miles uses comparison to emphasize the similarity of experiences for black people and to illustrate uniform traditions across plantations. </w:t>
      </w:r>
    </w:p>
    <w:p w14:paraId="53543839" w14:textId="243A7257" w:rsidR="00D95256" w:rsidRDefault="00E2295E" w:rsidP="00D4617C">
      <w:pPr>
        <w:spacing w:line="360" w:lineRule="auto"/>
        <w:rPr>
          <w:rFonts w:ascii="Times New Roman" w:hAnsi="Times New Roman" w:cs="Times New Roman"/>
          <w:b/>
          <w:bCs/>
        </w:rPr>
      </w:pPr>
      <w:r w:rsidRPr="00D4617C">
        <w:rPr>
          <w:rFonts w:ascii="Times New Roman" w:hAnsi="Times New Roman" w:cs="Times New Roman"/>
          <w:b/>
          <w:bCs/>
        </w:rPr>
        <w:t>Sources</w:t>
      </w:r>
    </w:p>
    <w:p w14:paraId="067D9A69" w14:textId="77777777" w:rsidR="00D4617C" w:rsidRPr="00D4617C" w:rsidRDefault="00D4617C" w:rsidP="00D4617C">
      <w:pPr>
        <w:pStyle w:val="Bibliography"/>
        <w:rPr>
          <w:rFonts w:ascii="Times New Roman" w:hAnsi="Times New Roman" w:cs="Times New Roma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D4617C">
        <w:rPr>
          <w:rFonts w:ascii="Times New Roman" w:hAnsi="Times New Roman" w:cs="Times New Roman"/>
        </w:rPr>
        <w:t xml:space="preserve">Miles, Tiya. 2024. </w:t>
      </w:r>
      <w:r w:rsidRPr="00D4617C">
        <w:rPr>
          <w:rFonts w:ascii="Times New Roman" w:hAnsi="Times New Roman" w:cs="Times New Roman"/>
          <w:i/>
          <w:iCs/>
        </w:rPr>
        <w:t>All That She Carried: The Journey of Ashley’s Sack, a Black Family Keepsake</w:t>
      </w:r>
      <w:r w:rsidRPr="00D4617C">
        <w:rPr>
          <w:rFonts w:ascii="Times New Roman" w:hAnsi="Times New Roman" w:cs="Times New Roman"/>
        </w:rPr>
        <w:t>. Paperback edition. London: Profile Books.</w:t>
      </w:r>
    </w:p>
    <w:p w14:paraId="43EF118C" w14:textId="48A81366" w:rsidR="00D4617C" w:rsidRPr="00D4617C" w:rsidRDefault="00D4617C" w:rsidP="00D4617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</w:p>
    <w:sectPr w:rsidR="00D4617C" w:rsidRPr="00D4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C5ED4" w14:textId="77777777" w:rsidR="003669D1" w:rsidRDefault="003669D1" w:rsidP="00C37100">
      <w:pPr>
        <w:spacing w:after="0" w:line="240" w:lineRule="auto"/>
      </w:pPr>
      <w:r>
        <w:separator/>
      </w:r>
    </w:p>
  </w:endnote>
  <w:endnote w:type="continuationSeparator" w:id="0">
    <w:p w14:paraId="11EF4512" w14:textId="77777777" w:rsidR="003669D1" w:rsidRDefault="003669D1" w:rsidP="00C3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008AF" w14:textId="77777777" w:rsidR="003669D1" w:rsidRDefault="003669D1" w:rsidP="00C37100">
      <w:pPr>
        <w:spacing w:after="0" w:line="240" w:lineRule="auto"/>
      </w:pPr>
      <w:r>
        <w:separator/>
      </w:r>
    </w:p>
  </w:footnote>
  <w:footnote w:type="continuationSeparator" w:id="0">
    <w:p w14:paraId="2091B280" w14:textId="77777777" w:rsidR="003669D1" w:rsidRDefault="003669D1" w:rsidP="00C37100">
      <w:pPr>
        <w:spacing w:after="0" w:line="240" w:lineRule="auto"/>
      </w:pPr>
      <w:r>
        <w:continuationSeparator/>
      </w:r>
    </w:p>
  </w:footnote>
  <w:footnote w:id="1">
    <w:p w14:paraId="643B1AB9" w14:textId="2496342A" w:rsidR="00A57FE4" w:rsidRPr="00A57FE4" w:rsidRDefault="00A57FE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{"citationID":"4j255ZMi","properties":{"formattedCitation":"(Miles 2024, 134)","plainCitation":"(Miles 2024, 134)","noteIndex":2},"citationItems":[{"id":1917,"uris":["http://zotero.org/users/9264098/items/T9WVDD45"],"itemData":{"id":1917,"type":"book","abstract":"A renowned historian traces the life of a single object handed down through three generations of Black women to craft a deeply layered and insightful testament to people who are left out of the archives","edition":"Paperback edition","event-place":"London","ISBN":"978-1-80081-821-7","language":"eng","number-of-pages":"385","publisher":"Profile Books","publisher-place":"London","source":"K10plus ISBN","title":"All That She Carried: The Journey of Ashley's Sack, a Black Family Keepsake","title-short":"All that she carried","author":[{"family":"Miles","given":"Tiya"}],"issued":{"date-parts":[["2024"]]},"citation-key":"milesAllThatShe2024"},"locator":"134","label":"page"}],"schema":"https://github.com/citation-style-language/schema/raw/master/csl-citation.json"} </w:instrText>
      </w:r>
      <w:r>
        <w:fldChar w:fldCharType="separate"/>
      </w:r>
      <w:r w:rsidRPr="00A57FE4">
        <w:rPr>
          <w:rFonts w:ascii="Aptos" w:hAnsi="Aptos"/>
        </w:rPr>
        <w:t>(Miles 2024, 134)</w:t>
      </w:r>
      <w:r>
        <w:fldChar w:fldCharType="end"/>
      </w:r>
    </w:p>
  </w:footnote>
  <w:footnote w:id="2">
    <w:p w14:paraId="222F4824" w14:textId="47F963E1" w:rsidR="00827B0B" w:rsidRPr="00827B0B" w:rsidRDefault="00827B0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{"citationID":"j19Z9ck7","properties":{"formattedCitation":"(Miles 2024, 137)","plainCitation":"(Miles 2024, 137)","noteIndex":2},"citationItems":[{"id":1917,"uris":["http://zotero.org/users/9264098/items/T9WVDD45"],"itemData":{"id":1917,"type":"book","abstract":"A renowned historian traces the life of a single object handed down through three generations of Black women to craft a deeply layered and insightful testament to people who are left out of the archives","edition":"Paperback edition","event-place":"London","ISBN":"978-1-80081-821-7","language":"eng","number-of-pages":"385","publisher":"Profile Books","publisher-place":"London","source":"K10plus ISBN","title":"All That She Carried: The Journey of Ashley's Sack, a Black Family Keepsake","title-short":"All that she carried","author":[{"family":"Miles","given":"Tiya"}],"issued":{"date-parts":[["2024"]]},"citation-key":"milesAllThatShe2024"},"locator":"137"}],"schema":"https://github.com/citation-style-language/schema/raw/master/csl-citation.json"} </w:instrText>
      </w:r>
      <w:r>
        <w:fldChar w:fldCharType="separate"/>
      </w:r>
      <w:r w:rsidRPr="00827B0B">
        <w:rPr>
          <w:rFonts w:ascii="Aptos" w:hAnsi="Aptos"/>
        </w:rPr>
        <w:t>(Miles 2024, 137)</w:t>
      </w:r>
      <w:r>
        <w:fldChar w:fldCharType="end"/>
      </w:r>
    </w:p>
  </w:footnote>
  <w:footnote w:id="3">
    <w:p w14:paraId="37E2C3B0" w14:textId="43F0DDF6" w:rsidR="008B5F2E" w:rsidRPr="008B5F2E" w:rsidRDefault="008B5F2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{"citationID":"TSwHdGee","properties":{"formattedCitation":"(Miles 2024, 106)","plainCitation":"(Miles 2024, 106)","noteIndex":3},"citationItems":[{"id":1917,"uris":["http://zotero.org/users/9264098/items/T9WVDD45"],"itemData":{"id":1917,"type":"book","abstract":"A renowned historian traces the life of a single object handed down through three generations of Black women to craft a deeply layered and insightful testament to people who are left out of the archives","edition":"Paperback edition","event-place":"London","ISBN":"978-1-80081-821-7","language":"eng","number-of-pages":"385","publisher":"Profile Books","publisher-place":"London","source":"K10plus ISBN","title":"All That She Carried: The Journey of Ashley's Sack, a Black Family Keepsake","title-short":"All that she carried","author":[{"family":"Miles","given":"Tiya"}],"issued":{"date-parts":[["2024"]]},"citation-key":"milesAllThatShe2024"},"locator":"106"}],"schema":"https://github.com/citation-style-language/schema/raw/master/csl-citation.json"} </w:instrText>
      </w:r>
      <w:r>
        <w:fldChar w:fldCharType="separate"/>
      </w:r>
      <w:r w:rsidRPr="008B5F2E">
        <w:rPr>
          <w:rFonts w:ascii="Aptos" w:hAnsi="Aptos"/>
        </w:rPr>
        <w:t>(Miles 2024, 106)</w:t>
      </w:r>
      <w:r>
        <w:fldChar w:fldCharType="end"/>
      </w:r>
    </w:p>
  </w:footnote>
  <w:footnote w:id="4">
    <w:p w14:paraId="5DF1C6CD" w14:textId="6413A6CC" w:rsidR="003A32A8" w:rsidRPr="003A32A8" w:rsidRDefault="003A32A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{"citationID":"GIA0V9Tz","properties":{"formattedCitation":"(Miles 2024, 56)","plainCitation":"(Miles 2024, 56)","noteIndex":4},"citationItems":[{"id":1917,"uris":["http://zotero.org/users/9264098/items/T9WVDD45"],"itemData":{"id":1917,"type":"book","abstract":"A renowned historian traces the life of a single object handed down through three generations of Black women to craft a deeply layered and insightful testament to people who are left out of the archives","edition":"Paperback edition","event-place":"London","ISBN":"978-1-80081-821-7","language":"eng","number-of-pages":"385","publisher":"Profile Books","publisher-place":"London","source":"K10plus ISBN","title":"All That She Carried: The Journey of Ashley's Sack, a Black Family Keepsake","title-short":"All that she carried","author":[{"family":"Miles","given":"Tiya"}],"issued":{"date-parts":[["2024"]]},"citation-key":"milesAllThatShe2024"},"locator":"56","label":"page"}],"schema":"https://github.com/citation-style-language/schema/raw/master/csl-citation.json"} </w:instrText>
      </w:r>
      <w:r>
        <w:fldChar w:fldCharType="separate"/>
      </w:r>
      <w:r w:rsidRPr="003A32A8">
        <w:rPr>
          <w:rFonts w:ascii="Aptos" w:hAnsi="Aptos"/>
        </w:rPr>
        <w:t>(Miles 2024, 56)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00"/>
    <w:rsid w:val="000D5FA2"/>
    <w:rsid w:val="00156C31"/>
    <w:rsid w:val="001852A3"/>
    <w:rsid w:val="001A0762"/>
    <w:rsid w:val="00210BB6"/>
    <w:rsid w:val="002B2604"/>
    <w:rsid w:val="003246F5"/>
    <w:rsid w:val="003324F1"/>
    <w:rsid w:val="003669D1"/>
    <w:rsid w:val="00391A22"/>
    <w:rsid w:val="003A32A8"/>
    <w:rsid w:val="003F68A3"/>
    <w:rsid w:val="0041359E"/>
    <w:rsid w:val="0041513F"/>
    <w:rsid w:val="005C6521"/>
    <w:rsid w:val="005E2820"/>
    <w:rsid w:val="0067156E"/>
    <w:rsid w:val="006B7481"/>
    <w:rsid w:val="00810B35"/>
    <w:rsid w:val="00827B0B"/>
    <w:rsid w:val="008512C5"/>
    <w:rsid w:val="00875462"/>
    <w:rsid w:val="008B0C55"/>
    <w:rsid w:val="008B5F2E"/>
    <w:rsid w:val="00A57FE4"/>
    <w:rsid w:val="00AF2D4A"/>
    <w:rsid w:val="00B33A34"/>
    <w:rsid w:val="00C37100"/>
    <w:rsid w:val="00C85980"/>
    <w:rsid w:val="00D3627C"/>
    <w:rsid w:val="00D4617C"/>
    <w:rsid w:val="00D95256"/>
    <w:rsid w:val="00E2295E"/>
    <w:rsid w:val="00E66B0F"/>
    <w:rsid w:val="00E747CE"/>
    <w:rsid w:val="00EF1F25"/>
    <w:rsid w:val="00F5289E"/>
    <w:rsid w:val="00F9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89F215"/>
  <w15:chartTrackingRefBased/>
  <w15:docId w15:val="{D835FCA6-5FCE-4DC6-8969-3F7D8B37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0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71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1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10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5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F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A2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D4617C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580</Words>
  <Characters>3045</Characters>
  <Application>Microsoft Office Word</Application>
  <DocSecurity>0</DocSecurity>
  <Lines>44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84</cp:revision>
  <dcterms:created xsi:type="dcterms:W3CDTF">2024-10-20T08:42:00Z</dcterms:created>
  <dcterms:modified xsi:type="dcterms:W3CDTF">2024-10-20T10:23:00Z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id="xC4Mv2lw"/&gt;&lt;style id="http://www.zotero.org/styles/chicago-author-date" locale="en-GB"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