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InsertImage.png" ContentType="image/.png"/>
  <Override PartName="/customUI/images/address.png" ContentType="image/.png"/>
  <Override PartName="/customUI/images/FigCaption24.png" ContentType="image/.png"/>
  <Override PartName="/customUI/images/numitem.png" ContentType="image/.png"/>
  <Override PartName="/customUI/images/bulletitem.png" ContentType="image/.png"/>
  <Override PartName="/customUI/images/FigCaption.png" ContentType="image/.png"/>
  <Override PartName="/customUI/images/arrowright.png" ContentType="image/.png"/>
  <Override PartName="/customUI/images/papertitle.png" ContentType="image/.png"/>
  <Override PartName="/customUI/images/author.png" ContentType="image/.png"/>
  <Override PartName="/customUI/images/normal.png" ContentType="image/.png"/>
  <Override PartName="/customUI/images/abstract.png" ContentType="image/.png"/>
  <Override PartName="/customUI/images/arrowleft.png" ContentType="image/.png"/>
  <Override PartName="/customUI/images/eqnumber.png" ContentType="image/.png"/>
  <Override PartName="/customUI/images/HeaderFooter.png" ContentType="image/.png"/>
  <Override PartName="/customUI/images/squeeze.png" ContentType="image/.png"/>
  <Override PartName="/customUI/images/InsertImage24.png" ContentType="image/.png"/>
  <Override PartName="/customUI/images/addspace.png" ContentType="image/.png"/>
  <Override PartName="/customUI/images/subtitle.png" ContentType="image/.png"/>
  <Override PartName="/customUI/images/TabCaption.png" ContentType="image/.png"/>
  <Override PartName="/customUI/images/equation.png" ContentType="image/.png"/>
  <Override PartName="/customUI/images/togglenumbering.png" ContentType="image/.png"/>
  <Override PartName="/customUI/images/referenceitem.png" ContentType="image/.png"/>
  <Override PartName="/customUI/images/dashitem.png" ContentType="image/.png"/>
  <Override PartName="/customUI/images/ORCID.png" ContentType="image/.png"/>
  <Override PartName="/customUI/images/normalspace.png" ContentType="image/.png"/>
  <Override PartName="/customUI/images/TabCaption24.png" ContentType="image/.png"/>
  <Override PartName="/customUI/images/expand.png" ContentType="image/.png"/>
  <Override PartName="/customUI/images/removespace.png" ContentType="image/.png"/>
  <Override PartName="/customUI/images/RedoStyles.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79f3368820ff455b" Type="http://schemas.microsoft.com/office/2007/relationships/ui/extensibility" Target="customUI/customUI14.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8FECF" w14:textId="77777777" w:rsidR="00DA63BD" w:rsidRPr="009948B7" w:rsidRDefault="00DA63BD" w:rsidP="00DA63BD">
      <w:pPr>
        <w:pStyle w:val="papertitle"/>
      </w:pPr>
      <w:r w:rsidRPr="009948B7">
        <w:t>Neural Network</w:t>
      </w:r>
      <w:r w:rsidRPr="009948B7" w:rsidDel="0033187F">
        <w:t xml:space="preserve"> </w:t>
      </w:r>
      <w:r w:rsidRPr="009948B7">
        <w:t xml:space="preserve">for Understanding the Structure of </w:t>
      </w:r>
      <w:proofErr w:type="spellStart"/>
      <w:r w:rsidRPr="009948B7">
        <w:t>Reflowable</w:t>
      </w:r>
      <w:proofErr w:type="spellEnd"/>
      <w:r w:rsidRPr="009948B7">
        <w:t xml:space="preserve"> Documents </w:t>
      </w:r>
    </w:p>
    <w:p w14:paraId="683602F8" w14:textId="6711C043" w:rsidR="00DA63BD" w:rsidRPr="009948B7" w:rsidRDefault="00DA63BD" w:rsidP="00DA63BD">
      <w:pPr>
        <w:pStyle w:val="abstract"/>
        <w:spacing w:after="0"/>
        <w:ind w:firstLine="0"/>
        <w:rPr>
          <w:b/>
        </w:rPr>
      </w:pPr>
      <w:r w:rsidRPr="00DA63BD">
        <w:rPr>
          <w:b/>
          <w:bCs/>
        </w:rPr>
        <w:t>Abstract.</w:t>
      </w:r>
      <w:r w:rsidRPr="009948B7">
        <w:rPr>
          <w:b/>
          <w:bCs/>
        </w:rPr>
        <w:t xml:space="preserve"> </w:t>
      </w:r>
      <w:r w:rsidRPr="009948B7">
        <w:t>Document structure information plays a key role in the automatic typesetting of document formats. Understanding document structure is necessary to obtain the structure information of documents. Document structure recognition is the key to document understanding.</w:t>
      </w:r>
      <w:r w:rsidRPr="009948B7">
        <w:rPr>
          <w:b/>
        </w:rPr>
        <w:t xml:space="preserve"> </w:t>
      </w:r>
      <w:r w:rsidRPr="009948B7">
        <w:t xml:space="preserve">Nevertheless, understanding </w:t>
      </w:r>
      <w:proofErr w:type="spellStart"/>
      <w:r w:rsidRPr="009948B7">
        <w:t>reflowable</w:t>
      </w:r>
      <w:proofErr w:type="spellEnd"/>
      <w:r w:rsidRPr="009948B7">
        <w:t xml:space="preserve"> document structures, one of the main document formats, is difficult, and current methods for understanding </w:t>
      </w:r>
      <w:proofErr w:type="spellStart"/>
      <w:r w:rsidRPr="009948B7">
        <w:t>reflowable</w:t>
      </w:r>
      <w:proofErr w:type="spellEnd"/>
      <w:r w:rsidRPr="009948B7">
        <w:t xml:space="preserve"> document structures have </w:t>
      </w:r>
      <w:proofErr w:type="spellStart"/>
      <w:r w:rsidRPr="009948B7">
        <w:t>nonideal</w:t>
      </w:r>
      <w:proofErr w:type="spellEnd"/>
      <w:r w:rsidRPr="009948B7">
        <w:t xml:space="preserve"> recognition effects. This work proposed a method for recognizing </w:t>
      </w:r>
      <w:proofErr w:type="spellStart"/>
      <w:r w:rsidRPr="009948B7">
        <w:t>reflowable</w:t>
      </w:r>
      <w:proofErr w:type="spellEnd"/>
      <w:r w:rsidRPr="009948B7">
        <w:t xml:space="preserve"> document structures. The proposed method was based on a neural network and the features of </w:t>
      </w:r>
      <w:proofErr w:type="spellStart"/>
      <w:r w:rsidRPr="009948B7">
        <w:t>reflowable</w:t>
      </w:r>
      <w:proofErr w:type="spellEnd"/>
      <w:r w:rsidRPr="009948B7">
        <w:t xml:space="preserve"> documents. It exploits the advantages provided by the deep learning of neural network to solve the problem of sequence annotation. The format, content, and semantic features of documents were first extracted by combining the features of </w:t>
      </w:r>
      <w:proofErr w:type="spellStart"/>
      <w:r w:rsidRPr="009948B7">
        <w:t>reflowable</w:t>
      </w:r>
      <w:proofErr w:type="spellEnd"/>
      <w:r w:rsidRPr="009948B7">
        <w:t xml:space="preserve"> documents obtained by domestic and foreign research. The de</w:t>
      </w:r>
      <w:r w:rsidRPr="009948B7">
        <w:rPr>
          <w:lang w:eastAsia="zh-CN"/>
        </w:rPr>
        <w:t>e</w:t>
      </w:r>
      <w:r w:rsidRPr="009948B7">
        <w:t>p</w:t>
      </w:r>
      <w:r w:rsidRPr="009948B7">
        <w:rPr>
          <w:lang w:eastAsia="zh-CN"/>
        </w:rPr>
        <w:t xml:space="preserve"> and</w:t>
      </w:r>
      <w:r w:rsidRPr="009948B7">
        <w:t xml:space="preserve"> cross network</w:t>
      </w:r>
      <w:r w:rsidRPr="009948B7">
        <w:rPr>
          <w:lang w:eastAsia="zh-CN"/>
        </w:rPr>
        <w:t xml:space="preserve"> </w:t>
      </w:r>
      <w:r w:rsidRPr="009948B7">
        <w:t>model was introduced, and feature crossing was applied in an automated manner. Second, the neural network recognition model was constructed by using the long- and short-term memory. The addition of 18 classes improved the recognition accuracy of the model for the logical label and structure of the document. Finally, the transfer method was applied for preliminary report recognition.</w:t>
      </w:r>
      <w:r w:rsidRPr="009948B7">
        <w:rPr>
          <w:b/>
        </w:rPr>
        <w:t xml:space="preserve"> </w:t>
      </w:r>
      <w:r w:rsidRPr="009948B7">
        <w:t>Experiments showed that the ability of the proposed model to recognize document structure was better than of other machine learning models or methods. Moreover, the proposed model was more effective than current best-performing products.</w:t>
      </w:r>
    </w:p>
    <w:p w14:paraId="7B1CD4EF" w14:textId="77777777" w:rsidR="00DA63BD" w:rsidRPr="009948B7" w:rsidRDefault="00DA63BD" w:rsidP="00DA63BD">
      <w:pPr>
        <w:pStyle w:val="keywords"/>
        <w:rPr>
          <w:lang w:eastAsia="zh-CN"/>
        </w:rPr>
      </w:pPr>
      <w:r w:rsidRPr="00DA63BD">
        <w:rPr>
          <w:b/>
          <w:bCs/>
        </w:rPr>
        <w:t>Keywords:</w:t>
      </w:r>
      <w:r w:rsidRPr="009948B7">
        <w:t xml:space="preserve"> Document structure understanding, D</w:t>
      </w:r>
      <w:r w:rsidRPr="009948B7">
        <w:rPr>
          <w:rFonts w:eastAsia="华文中宋"/>
        </w:rPr>
        <w:t>eep and cross network</w:t>
      </w:r>
      <w:r w:rsidRPr="009948B7">
        <w:t>, Long- and short-term memory</w:t>
      </w:r>
    </w:p>
    <w:p w14:paraId="1C21C3CC" w14:textId="77777777" w:rsidR="00DA63BD" w:rsidRPr="009948B7" w:rsidRDefault="00DA63BD" w:rsidP="00DA63BD">
      <w:pPr>
        <w:pStyle w:val="heading1"/>
        <w:rPr>
          <w:lang w:eastAsia="zh-CN"/>
        </w:rPr>
      </w:pPr>
      <w:bookmarkStart w:id="0" w:name="_Ref4074265"/>
      <w:r w:rsidRPr="009948B7">
        <w:t>Introduction</w:t>
      </w:r>
      <w:bookmarkEnd w:id="0"/>
    </w:p>
    <w:p w14:paraId="56611D09" w14:textId="366C88E2" w:rsidR="00DA63BD" w:rsidRPr="00DA63BD" w:rsidRDefault="00DA63BD" w:rsidP="00DA63BD">
      <w:pPr>
        <w:pStyle w:val="p1a"/>
        <w:rPr>
          <w:rFonts w:eastAsia="微软雅黑"/>
        </w:rPr>
      </w:pPr>
      <w:r w:rsidRPr="00DA63BD">
        <w:rPr>
          <w:rFonts w:eastAsia="微软雅黑"/>
        </w:rPr>
        <w:t xml:space="preserve">Research on </w:t>
      </w:r>
      <w:proofErr w:type="spellStart"/>
      <w:r w:rsidRPr="00DA63BD">
        <w:rPr>
          <w:rFonts w:eastAsia="微软雅黑"/>
        </w:rPr>
        <w:t>reflowable</w:t>
      </w:r>
      <w:proofErr w:type="spellEnd"/>
      <w:r w:rsidRPr="00DA63BD">
        <w:rPr>
          <w:rFonts w:eastAsia="微软雅黑"/>
        </w:rPr>
        <w:t xml:space="preserve"> document structure aims to understand the semantic role of document elements in document information extraction and to identify the corresponding relationship between logical document labels and elements. Document structure recognition</w:t>
      </w:r>
      <w:r w:rsidRPr="00DA63BD" w:rsidDel="00056962">
        <w:rPr>
          <w:rFonts w:eastAsia="微软雅黑"/>
        </w:rPr>
        <w:t xml:space="preserve"> </w:t>
      </w:r>
      <w:r w:rsidRPr="00DA63BD">
        <w:rPr>
          <w:rFonts w:eastAsia="微软雅黑"/>
        </w:rPr>
        <w:t xml:space="preserve">is the key to understanding documents. It involves recognizing the basic units of paragraphs in each document. These units have different roles, such as titles, abstracts, and tables, in the article. Their corresponding logical labels are then identified through document structure recognition. </w:t>
      </w:r>
      <w:r w:rsidRPr="00DA63BD">
        <w:rPr>
          <w:rFonts w:eastAsia="MS Mincho"/>
        </w:rPr>
        <w:t>Document structure recognition is the basis of numerous applicatio</w:t>
      </w:r>
      <w:r w:rsidR="007C1484">
        <w:rPr>
          <w:rFonts w:eastAsia="MS Mincho"/>
        </w:rPr>
        <w:t>ns, such as format optimization and</w:t>
      </w:r>
      <w:r w:rsidR="007C1484">
        <w:rPr>
          <w:rFonts w:eastAsia="MS Mincho" w:hint="eastAsia"/>
          <w:lang w:eastAsia="zh-CN"/>
        </w:rPr>
        <w:t xml:space="preserve"> so on.</w:t>
      </w:r>
      <w:r w:rsidRPr="00DA63BD">
        <w:rPr>
          <w:rFonts w:eastAsia="MS Mincho"/>
        </w:rPr>
        <w:t xml:space="preserve"> </w:t>
      </w:r>
    </w:p>
    <w:p w14:paraId="66A3B763" w14:textId="77777777" w:rsidR="00DA63BD" w:rsidRPr="009948B7" w:rsidRDefault="00DA63BD" w:rsidP="00DA63BD">
      <w:pPr>
        <w:rPr>
          <w:rFonts w:eastAsia="MS Mincho"/>
          <w:shd w:val="clear" w:color="auto" w:fill="FFFFFF"/>
          <w:lang w:eastAsia="zh-CN"/>
        </w:rPr>
      </w:pPr>
      <w:r w:rsidRPr="009948B7">
        <w:rPr>
          <w:rFonts w:eastAsia="MS Mincho"/>
          <w:shd w:val="clear" w:color="auto" w:fill="FFFFFF"/>
        </w:rPr>
        <w:t xml:space="preserve">Previous works on document structure recognition have mainly focused on document layout and rarely paid attention to </w:t>
      </w:r>
      <w:proofErr w:type="spellStart"/>
      <w:r w:rsidRPr="009948B7">
        <w:rPr>
          <w:rFonts w:eastAsia="MS Mincho"/>
          <w:shd w:val="clear" w:color="auto" w:fill="FFFFFF"/>
        </w:rPr>
        <w:t>reflowable</w:t>
      </w:r>
      <w:proofErr w:type="spellEnd"/>
      <w:r w:rsidRPr="009948B7">
        <w:rPr>
          <w:rFonts w:eastAsia="MS Mincho"/>
          <w:shd w:val="clear" w:color="auto" w:fill="FFFFFF"/>
        </w:rPr>
        <w:t xml:space="preserve"> documents. At present, </w:t>
      </w:r>
      <w:r w:rsidRPr="009948B7">
        <w:t xml:space="preserve">rule-based or machine learning-based methods are the </w:t>
      </w:r>
      <w:r w:rsidRPr="009948B7">
        <w:rPr>
          <w:rFonts w:eastAsia="MS Mincho"/>
          <w:shd w:val="clear" w:color="auto" w:fill="FFFFFF"/>
        </w:rPr>
        <w:t xml:space="preserve">main methods used for </w:t>
      </w:r>
      <w:proofErr w:type="spellStart"/>
      <w:r w:rsidRPr="009948B7">
        <w:rPr>
          <w:rFonts w:eastAsia="MS Mincho"/>
          <w:shd w:val="clear" w:color="auto" w:fill="FFFFFF"/>
        </w:rPr>
        <w:t>reflowable</w:t>
      </w:r>
      <w:proofErr w:type="spellEnd"/>
      <w:r w:rsidRPr="009948B7">
        <w:rPr>
          <w:rFonts w:eastAsia="MS Mincho"/>
          <w:shd w:val="clear" w:color="auto" w:fill="FFFFFF"/>
        </w:rPr>
        <w:t xml:space="preserve"> document structure recognition</w:t>
      </w:r>
      <w:r w:rsidRPr="009948B7">
        <w:t xml:space="preserve">. However, </w:t>
      </w:r>
      <w:r>
        <w:rPr>
          <w:rFonts w:hint="eastAsia"/>
        </w:rPr>
        <w:t>t</w:t>
      </w:r>
      <w:r w:rsidRPr="009948B7">
        <w:t>he recognition effect of these methods is not ideal enough.</w:t>
      </w:r>
      <w:r w:rsidRPr="009948B7">
        <w:rPr>
          <w:rFonts w:eastAsia="MS Mincho"/>
          <w:shd w:val="clear" w:color="auto" w:fill="FFFFFF"/>
        </w:rPr>
        <w:t xml:space="preserve"> In addition, rules for the machine method are established in relation to </w:t>
      </w:r>
      <w:r w:rsidRPr="009948B7">
        <w:rPr>
          <w:rFonts w:eastAsia="MS Mincho"/>
          <w:shd w:val="clear" w:color="auto" w:fill="FFFFFF"/>
        </w:rPr>
        <w:lastRenderedPageBreak/>
        <w:t xml:space="preserve">document type. In other words, changing to another kind of document requires re-establishing a new rule or recognition model. This requirement, however, causes the generalization ability of </w:t>
      </w:r>
      <w:r w:rsidRPr="009948B7">
        <w:t>rule-based or machine learning-based methods</w:t>
      </w:r>
      <w:r w:rsidRPr="009948B7">
        <w:rPr>
          <w:rFonts w:eastAsia="MS Mincho"/>
          <w:shd w:val="clear" w:color="auto" w:fill="FFFFFF"/>
        </w:rPr>
        <w:t xml:space="preserve"> to deteriorate. In this work, we attempt to use the neural network method to overcome the shortcomings of previous research and to obtain improved recognition results. </w:t>
      </w:r>
    </w:p>
    <w:p w14:paraId="31BF37FE" w14:textId="77777777" w:rsidR="00DA63BD" w:rsidRPr="009948B7" w:rsidRDefault="00DA63BD" w:rsidP="00DA63BD">
      <w:pPr>
        <w:pStyle w:val="heading1"/>
        <w:rPr>
          <w:rFonts w:eastAsia="MS Mincho"/>
          <w:shd w:val="clear" w:color="auto" w:fill="FFFFFF"/>
          <w:lang w:eastAsia="zh-CN"/>
        </w:rPr>
      </w:pPr>
      <w:r w:rsidRPr="009948B7">
        <w:t>Related research</w:t>
      </w:r>
    </w:p>
    <w:p w14:paraId="0FD3DBC0" w14:textId="1D58FCF9" w:rsidR="00DA63BD" w:rsidRPr="00DA63BD" w:rsidRDefault="00DA63BD" w:rsidP="00DA63BD">
      <w:pPr>
        <w:pStyle w:val="p1a"/>
      </w:pPr>
      <w:r w:rsidRPr="00DA63BD">
        <w:t>Mature methods for the analysis of fixed document layouts exist at home and abroad [</w:t>
      </w:r>
      <w:r w:rsidRPr="00DA63BD">
        <w:fldChar w:fldCharType="begin"/>
      </w:r>
      <w:r w:rsidRPr="00DA63BD">
        <w:instrText xml:space="preserve"> REF _Ref2355566 \r \h  \* MERGEFORMAT </w:instrText>
      </w:r>
      <w:r w:rsidRPr="00DA63BD">
        <w:fldChar w:fldCharType="separate"/>
      </w:r>
      <w:r w:rsidRPr="00DA63BD">
        <w:t>1</w:t>
      </w:r>
      <w:r w:rsidRPr="00DA63BD">
        <w:fldChar w:fldCharType="end"/>
      </w:r>
      <w:r w:rsidRPr="00DA63BD">
        <w:t>][</w:t>
      </w:r>
      <w:r w:rsidRPr="00DA63BD">
        <w:fldChar w:fldCharType="begin"/>
      </w:r>
      <w:r w:rsidRPr="00DA63BD">
        <w:instrText xml:space="preserve"> REF _Ref511911627 \r \h  \* MERGEFORMAT </w:instrText>
      </w:r>
      <w:r w:rsidRPr="00DA63BD">
        <w:fldChar w:fldCharType="separate"/>
      </w:r>
      <w:r w:rsidRPr="00DA63BD">
        <w:t>2</w:t>
      </w:r>
      <w:r w:rsidRPr="00DA63BD">
        <w:fldChar w:fldCharType="end"/>
      </w:r>
      <w:r w:rsidRPr="00DA63BD">
        <w:t xml:space="preserve">]. These methods aim to study the relationship between each field of the layout and logical label and are related to </w:t>
      </w:r>
      <w:proofErr w:type="spellStart"/>
      <w:r w:rsidRPr="00DA63BD">
        <w:rPr>
          <w:rFonts w:eastAsia="MS Mincho"/>
        </w:rPr>
        <w:t>reflowable</w:t>
      </w:r>
      <w:proofErr w:type="spellEnd"/>
      <w:r w:rsidRPr="00DA63BD">
        <w:rPr>
          <w:rFonts w:eastAsia="MS Mincho"/>
        </w:rPr>
        <w:t xml:space="preserve"> document structure</w:t>
      </w:r>
      <w:r w:rsidRPr="00DA63BD">
        <w:t xml:space="preserve"> recognition. Format and content features are extracted from the document to develop the feature representation of the document[</w:t>
      </w:r>
      <w:r w:rsidRPr="00DA63BD">
        <w:fldChar w:fldCharType="begin"/>
      </w:r>
      <w:r w:rsidRPr="00DA63BD">
        <w:instrText xml:space="preserve"> REF _Ref511914756 \r \h  \* MERGEFORMAT </w:instrText>
      </w:r>
      <w:r w:rsidRPr="00DA63BD">
        <w:fldChar w:fldCharType="separate"/>
      </w:r>
      <w:r w:rsidRPr="00DA63BD">
        <w:t>3</w:t>
      </w:r>
      <w:r w:rsidRPr="00DA63BD">
        <w:fldChar w:fldCharType="end"/>
      </w:r>
      <w:r w:rsidRPr="00DA63BD">
        <w:t>][</w:t>
      </w:r>
      <w:r w:rsidRPr="00DA63BD">
        <w:fldChar w:fldCharType="begin"/>
      </w:r>
      <w:r w:rsidRPr="00DA63BD">
        <w:instrText xml:space="preserve"> REF _Ref511914758 \r \h  \* MERGEFORMAT </w:instrText>
      </w:r>
      <w:r w:rsidRPr="00DA63BD">
        <w:fldChar w:fldCharType="separate"/>
      </w:r>
      <w:r w:rsidRPr="00DA63BD">
        <w:t>4</w:t>
      </w:r>
      <w:r w:rsidRPr="00DA63BD">
        <w:fldChar w:fldCharType="end"/>
      </w:r>
      <w:r w:rsidRPr="00DA63BD">
        <w:t>][</w:t>
      </w:r>
      <w:r w:rsidRPr="00DA63BD">
        <w:fldChar w:fldCharType="begin"/>
      </w:r>
      <w:r w:rsidRPr="00DA63BD">
        <w:instrText xml:space="preserve"> REF _Ref511914753 \r \h  \* MERGEFORMAT </w:instrText>
      </w:r>
      <w:r w:rsidRPr="00DA63BD">
        <w:fldChar w:fldCharType="separate"/>
      </w:r>
      <w:r w:rsidRPr="00DA63BD">
        <w:t>5</w:t>
      </w:r>
      <w:r w:rsidRPr="00DA63BD">
        <w:fldChar w:fldCharType="end"/>
      </w:r>
      <w:r w:rsidRPr="00DA63BD">
        <w:t>]. Document structure recognition can be improved by adding semantic features along with formatting features on the basis of textual content. For example, [</w:t>
      </w:r>
      <w:r w:rsidRPr="00DA63BD">
        <w:fldChar w:fldCharType="begin"/>
      </w:r>
      <w:r w:rsidRPr="00DA63BD">
        <w:instrText xml:space="preserve"> REF _Ref511915415 \r \h  \* MERGEFORMAT </w:instrText>
      </w:r>
      <w:r w:rsidRPr="00DA63BD">
        <w:fldChar w:fldCharType="separate"/>
      </w:r>
      <w:r w:rsidRPr="00DA63BD">
        <w:t>6</w:t>
      </w:r>
      <w:r w:rsidRPr="00DA63BD">
        <w:fldChar w:fldCharType="end"/>
      </w:r>
      <w:r w:rsidRPr="00DA63BD">
        <w:t>] the recurrent neural network (RNN) is used to learn the typesetting format, content, and semantic features of documents. The RNN then expresses these features in n-gram. These methods present good flexibility, fault tolerance, and recognition ability. In addition, some mature products for layout understanding, such as Founder flying software [</w:t>
      </w:r>
      <w:r w:rsidRPr="00DA63BD">
        <w:fldChar w:fldCharType="begin"/>
      </w:r>
      <w:r w:rsidRPr="00DA63BD">
        <w:instrText xml:space="preserve"> REF _Ref2028 \r \h  \* MERGEFORMAT </w:instrText>
      </w:r>
      <w:r w:rsidRPr="00DA63BD">
        <w:fldChar w:fldCharType="separate"/>
      </w:r>
      <w:r w:rsidRPr="00DA63BD">
        <w:t>7</w:t>
      </w:r>
      <w:r w:rsidRPr="00DA63BD">
        <w:fldChar w:fldCharType="end"/>
      </w:r>
      <w:r w:rsidRPr="00DA63BD">
        <w:t xml:space="preserve">], are available. These products represent documents, such as </w:t>
      </w:r>
      <w:proofErr w:type="spellStart"/>
      <w:r w:rsidRPr="00DA63BD">
        <w:rPr>
          <w:rFonts w:eastAsia="微软雅黑"/>
        </w:rPr>
        <w:t>reflowable</w:t>
      </w:r>
      <w:proofErr w:type="spellEnd"/>
      <w:r w:rsidRPr="00DA63BD">
        <w:t xml:space="preserve"> documents, in the form of XML through layout analysis and then obtain typesetting results that correspond to different templates. However, the main solution to layout analysis is the standardization of the labeling problems of the publication layout area </w:t>
      </w:r>
      <w:r w:rsidRPr="00DA63BD">
        <w:rPr>
          <w:rFonts w:hint="eastAsia"/>
        </w:rPr>
        <w:t>and t</w:t>
      </w:r>
      <w:r w:rsidRPr="00DA63BD">
        <w:t xml:space="preserve">he recognition of the logical structure of the document is not </w:t>
      </w:r>
      <w:r w:rsidRPr="00DA63BD">
        <w:rPr>
          <w:rFonts w:hint="eastAsia"/>
        </w:rPr>
        <w:t>its</w:t>
      </w:r>
      <w:r w:rsidRPr="00DA63BD">
        <w:t xml:space="preserve"> main goal. In addition, the structure of </w:t>
      </w:r>
      <w:proofErr w:type="spellStart"/>
      <w:r w:rsidRPr="00DA63BD">
        <w:rPr>
          <w:rFonts w:eastAsia="微软雅黑"/>
        </w:rPr>
        <w:t>reflowable</w:t>
      </w:r>
      <w:proofErr w:type="spellEnd"/>
      <w:r w:rsidRPr="00DA63BD">
        <w:t xml:space="preserve"> documents is considerably more complex than that of document layouts and often contains typesetting errors. Methods for the structure recognition of </w:t>
      </w:r>
      <w:proofErr w:type="spellStart"/>
      <w:r w:rsidRPr="00DA63BD">
        <w:t>reflowable</w:t>
      </w:r>
      <w:proofErr w:type="spellEnd"/>
      <w:r w:rsidRPr="00DA63BD">
        <w:t xml:space="preserve"> documents are mainly dominated by rule-based and machine learning-based methods.</w:t>
      </w:r>
    </w:p>
    <w:p w14:paraId="5C9B254F" w14:textId="5A26B3C9" w:rsidR="00DA63BD" w:rsidRPr="009948B7" w:rsidRDefault="00DA63BD" w:rsidP="00CE6C02">
      <w:r w:rsidRPr="009948B7">
        <w:t xml:space="preserve">In the rule-based method </w:t>
      </w:r>
      <w:r w:rsidRPr="009948B7">
        <w:rPr>
          <w:lang w:eastAsia="zh-CN"/>
        </w:rPr>
        <w:t>[</w:t>
      </w:r>
      <w:r w:rsidRPr="009948B7">
        <w:rPr>
          <w:lang w:eastAsia="zh-CN"/>
        </w:rPr>
        <w:fldChar w:fldCharType="begin"/>
      </w:r>
      <w:r w:rsidRPr="009948B7">
        <w:instrText xml:space="preserve"> REF _Ref2374 \r \h </w:instrText>
      </w:r>
      <w:r w:rsidRPr="009948B7">
        <w:rPr>
          <w:lang w:eastAsia="zh-CN"/>
        </w:rPr>
        <w:instrText xml:space="preserve"> \* MERGEFORMAT </w:instrText>
      </w:r>
      <w:r w:rsidRPr="009948B7">
        <w:rPr>
          <w:lang w:eastAsia="zh-CN"/>
        </w:rPr>
      </w:r>
      <w:r w:rsidRPr="009948B7">
        <w:rPr>
          <w:lang w:eastAsia="zh-CN"/>
        </w:rPr>
        <w:fldChar w:fldCharType="separate"/>
      </w:r>
      <w:r>
        <w:t>8</w:t>
      </w:r>
      <w:r w:rsidRPr="009948B7">
        <w:rPr>
          <w:lang w:eastAsia="zh-CN"/>
        </w:rPr>
        <w:fldChar w:fldCharType="end"/>
      </w:r>
      <w:r w:rsidRPr="009948B7">
        <w:rPr>
          <w:lang w:eastAsia="zh-CN"/>
        </w:rPr>
        <w:t>][</w:t>
      </w:r>
      <w:r w:rsidRPr="009948B7">
        <w:rPr>
          <w:lang w:eastAsia="zh-CN"/>
        </w:rPr>
        <w:fldChar w:fldCharType="begin"/>
      </w:r>
      <w:r w:rsidRPr="009948B7">
        <w:rPr>
          <w:lang w:eastAsia="zh-CN"/>
        </w:rPr>
        <w:instrText xml:space="preserve"> REF _Ref511919273 \r \h  \* MERGEFORMAT </w:instrText>
      </w:r>
      <w:r w:rsidRPr="009948B7">
        <w:rPr>
          <w:lang w:eastAsia="zh-CN"/>
        </w:rPr>
      </w:r>
      <w:r w:rsidRPr="009948B7">
        <w:rPr>
          <w:lang w:eastAsia="zh-CN"/>
        </w:rPr>
        <w:fldChar w:fldCharType="separate"/>
      </w:r>
      <w:r>
        <w:rPr>
          <w:lang w:eastAsia="zh-CN"/>
        </w:rPr>
        <w:t>9</w:t>
      </w:r>
      <w:r w:rsidRPr="009948B7">
        <w:rPr>
          <w:lang w:eastAsia="zh-CN"/>
        </w:rPr>
        <w:fldChar w:fldCharType="end"/>
      </w:r>
      <w:r w:rsidRPr="009948B7">
        <w:rPr>
          <w:lang w:eastAsia="zh-CN"/>
        </w:rPr>
        <w:t>],</w:t>
      </w:r>
      <w:r w:rsidRPr="009948B7">
        <w:t xml:space="preserve"> the logical label of the document to be tested is recognized by comparing the document to be tested with the standard template </w:t>
      </w:r>
      <w:r w:rsidRPr="009948B7">
        <w:rPr>
          <w:lang w:eastAsia="zh-CN"/>
        </w:rPr>
        <w:t>[</w:t>
      </w:r>
      <w:r w:rsidRPr="009948B7">
        <w:fldChar w:fldCharType="begin"/>
      </w:r>
      <w:r w:rsidRPr="009948B7">
        <w:instrText xml:space="preserve"> REF _Ref2355816 \r \h  \* MERGEFORMAT </w:instrText>
      </w:r>
      <w:r w:rsidRPr="009948B7">
        <w:fldChar w:fldCharType="separate"/>
      </w:r>
      <w:r>
        <w:t>10</w:t>
      </w:r>
      <w:r w:rsidRPr="009948B7">
        <w:fldChar w:fldCharType="end"/>
      </w:r>
      <w:r w:rsidRPr="009948B7">
        <w:rPr>
          <w:lang w:eastAsia="zh-CN"/>
        </w:rPr>
        <w:t>][</w:t>
      </w:r>
      <w:r w:rsidRPr="009948B7">
        <w:fldChar w:fldCharType="begin"/>
      </w:r>
      <w:r w:rsidRPr="009948B7">
        <w:instrText xml:space="preserve"> REF _Ref511919346 \r \h  \* MERGEFORMAT </w:instrText>
      </w:r>
      <w:r w:rsidRPr="009948B7">
        <w:fldChar w:fldCharType="separate"/>
      </w:r>
      <w:r>
        <w:t>11</w:t>
      </w:r>
      <w:r w:rsidRPr="009948B7">
        <w:fldChar w:fldCharType="end"/>
      </w:r>
      <w:r w:rsidRPr="009948B7">
        <w:rPr>
          <w:lang w:eastAsia="zh-CN"/>
        </w:rPr>
        <w:t>][</w:t>
      </w:r>
      <w:r w:rsidRPr="009948B7">
        <w:fldChar w:fldCharType="begin"/>
      </w:r>
      <w:r w:rsidRPr="009948B7">
        <w:instrText xml:space="preserve"> REF _Ref511919401 \r \h  \* MERGEFORMAT </w:instrText>
      </w:r>
      <w:r w:rsidRPr="009948B7">
        <w:fldChar w:fldCharType="separate"/>
      </w:r>
      <w:r>
        <w:t>12</w:t>
      </w:r>
      <w:r w:rsidRPr="009948B7">
        <w:fldChar w:fldCharType="end"/>
      </w:r>
      <w:r w:rsidRPr="009948B7">
        <w:rPr>
          <w:lang w:eastAsia="zh-CN"/>
        </w:rPr>
        <w:t xml:space="preserve">]. </w:t>
      </w:r>
      <w:r w:rsidRPr="009948B7">
        <w:t xml:space="preserve">The document structure is then determined on the basis of the document typesetting format and textual content in accordance with predetermined rules. This method must construct numerous rules given the highly complex structure of </w:t>
      </w:r>
      <w:proofErr w:type="spellStart"/>
      <w:r w:rsidRPr="009948B7">
        <w:t>reflowable</w:t>
      </w:r>
      <w:proofErr w:type="spellEnd"/>
      <w:r w:rsidRPr="009948B7">
        <w:t xml:space="preserve"> documents. In addition, this method has inadequate fault tolerance for poorly typeset </w:t>
      </w:r>
      <w:proofErr w:type="spellStart"/>
      <w:proofErr w:type="gramStart"/>
      <w:r w:rsidRPr="009948B7">
        <w:t>documents.The</w:t>
      </w:r>
      <w:proofErr w:type="spellEnd"/>
      <w:proofErr w:type="gramEnd"/>
      <w:r w:rsidRPr="009948B7">
        <w:t xml:space="preserve"> logical label classifier is based on the machine learning method. It is constructed by a learning model, which does not require rules and has good error tolerance. For example, the construction of a document structure recognition model based on SVM and random forest involves the application of eight typesetting features, including font type and size </w:t>
      </w:r>
      <w:r w:rsidRPr="009948B7">
        <w:rPr>
          <w:lang w:eastAsia="zh-CN"/>
        </w:rPr>
        <w:t>[</w:t>
      </w:r>
      <w:r w:rsidRPr="009948B7">
        <w:fldChar w:fldCharType="begin"/>
      </w:r>
      <w:r w:rsidRPr="009948B7">
        <w:instrText xml:space="preserve"> REF _Ref511919013 \r \h  \* MERGEFORMAT </w:instrText>
      </w:r>
      <w:r w:rsidRPr="009948B7">
        <w:fldChar w:fldCharType="separate"/>
      </w:r>
      <w:r>
        <w:t>13</w:t>
      </w:r>
      <w:r w:rsidRPr="009948B7">
        <w:fldChar w:fldCharType="end"/>
      </w:r>
      <w:r w:rsidRPr="009948B7">
        <w:rPr>
          <w:lang w:eastAsia="zh-CN"/>
        </w:rPr>
        <w:t>]</w:t>
      </w:r>
      <w:r w:rsidRPr="009948B7">
        <w:t>. Content feature has been expanded.</w:t>
      </w:r>
      <w:r w:rsidRPr="009948B7" w:rsidDel="008C5CA9">
        <w:t xml:space="preserve"> </w:t>
      </w:r>
      <w:r w:rsidRPr="009948B7">
        <w:t xml:space="preserve">CRF has been used to learn document features on the basis of formatting features, and the model for document structure recognition has been constructed </w:t>
      </w:r>
      <w:r w:rsidRPr="009948B7">
        <w:rPr>
          <w:lang w:eastAsia="zh-CN"/>
        </w:rPr>
        <w:t>[</w:t>
      </w:r>
      <w:r w:rsidRPr="009948B7">
        <w:fldChar w:fldCharType="begin"/>
      </w:r>
      <w:r w:rsidRPr="009948B7">
        <w:instrText xml:space="preserve"> REF _Ref511919931 \r \h  \* MERGEFORMAT </w:instrText>
      </w:r>
      <w:r w:rsidRPr="009948B7">
        <w:fldChar w:fldCharType="separate"/>
      </w:r>
      <w:r>
        <w:t>14</w:t>
      </w:r>
      <w:r w:rsidRPr="009948B7">
        <w:fldChar w:fldCharType="end"/>
      </w:r>
      <w:r w:rsidRPr="009948B7">
        <w:rPr>
          <w:lang w:eastAsia="zh-CN"/>
        </w:rPr>
        <w:t>]</w:t>
      </w:r>
      <w:r w:rsidRPr="009948B7">
        <w:t>. Moreover, most of these methods only apply a small number of format and content features and have low recognition accuracy.</w:t>
      </w:r>
    </w:p>
    <w:p w14:paraId="46F333D2" w14:textId="77777777" w:rsidR="00DA63BD" w:rsidRPr="009948B7" w:rsidRDefault="00DA63BD" w:rsidP="00DA63BD">
      <w:r w:rsidRPr="009948B7">
        <w:t xml:space="preserve">Document structure recognition becomes a sequence annotation problem if each part of a </w:t>
      </w:r>
      <w:proofErr w:type="spellStart"/>
      <w:r w:rsidRPr="009948B7">
        <w:t>reflowable</w:t>
      </w:r>
      <w:proofErr w:type="spellEnd"/>
      <w:r w:rsidRPr="009948B7">
        <w:t xml:space="preserve"> document is regarded as a basic typesetting unit, and the structure of a </w:t>
      </w:r>
      <w:proofErr w:type="spellStart"/>
      <w:r w:rsidRPr="009948B7">
        <w:lastRenderedPageBreak/>
        <w:t>reflowable</w:t>
      </w:r>
      <w:proofErr w:type="spellEnd"/>
      <w:r w:rsidRPr="009948B7">
        <w:t xml:space="preserve"> document can be regarded as a sequence that is based on these basic units. However, existing machine learning methods seldom consider the long-distance dependence between document units. </w:t>
      </w:r>
    </w:p>
    <w:p w14:paraId="7B17DD3F" w14:textId="4788F1A0" w:rsidR="00DA63BD" w:rsidRPr="00627C64" w:rsidRDefault="00DA63BD" w:rsidP="00DA63BD">
      <w:pPr>
        <w:rPr>
          <w:color w:val="000000" w:themeColor="text1"/>
        </w:rPr>
      </w:pPr>
      <w:r w:rsidRPr="009948B7">
        <w:t>In this work, we attempt to use the dee</w:t>
      </w:r>
      <w:r w:rsidR="005C31F3">
        <w:t xml:space="preserve">p learning model RNN, which </w:t>
      </w:r>
      <w:r w:rsidRPr="009948B7">
        <w:t>can process and learn effective features from sequential data. Long- and short-term memory (LSTM) is a variant of RNN and has been used effectively to solve the problem of long-term dependence between sequences. LSTM has been widely used in recent years [</w:t>
      </w:r>
      <w:r w:rsidRPr="009948B7">
        <w:fldChar w:fldCharType="begin"/>
      </w:r>
      <w:r w:rsidRPr="009948B7">
        <w:instrText xml:space="preserve"> REF _Ref2355895 \r \h  \* MERGEFORMAT </w:instrText>
      </w:r>
      <w:r w:rsidRPr="009948B7">
        <w:fldChar w:fldCharType="separate"/>
      </w:r>
      <w:r>
        <w:t>15</w:t>
      </w:r>
      <w:r w:rsidRPr="009948B7">
        <w:fldChar w:fldCharType="end"/>
      </w:r>
      <w:r w:rsidRPr="009948B7">
        <w:t>]. It has been applied to match the elements of the text sequence with the model input in the task of English annotation. Forward and reverse learning characteristics have been studied by using the bidirectional LSTM neural network structure [</w:t>
      </w:r>
      <w:r w:rsidRPr="009948B7">
        <w:fldChar w:fldCharType="begin"/>
      </w:r>
      <w:r w:rsidRPr="009948B7">
        <w:instrText xml:space="preserve"> REF _Ref511927248 \r \h  \* MERGEFORMAT </w:instrText>
      </w:r>
      <w:r w:rsidRPr="009948B7">
        <w:fldChar w:fldCharType="separate"/>
      </w:r>
      <w:r>
        <w:t>16</w:t>
      </w:r>
      <w:r w:rsidRPr="009948B7">
        <w:fldChar w:fldCharType="end"/>
      </w:r>
      <w:r w:rsidRPr="009948B7">
        <w:t>]. Given that machine translation is regarded as a se</w:t>
      </w:r>
      <w:r w:rsidRPr="00627C64">
        <w:rPr>
          <w:color w:val="000000" w:themeColor="text1"/>
        </w:rPr>
        <w:t>quence annotation task, LSTM has been used to decode target language sentences [</w:t>
      </w:r>
      <w:r w:rsidRPr="00627C64">
        <w:rPr>
          <w:color w:val="000000" w:themeColor="text1"/>
        </w:rPr>
        <w:fldChar w:fldCharType="begin"/>
      </w:r>
      <w:r w:rsidRPr="00627C64">
        <w:rPr>
          <w:color w:val="000000" w:themeColor="text1"/>
        </w:rPr>
        <w:instrText xml:space="preserve"> REF _Ref511927260 \r \h  \* MERGEFORMAT </w:instrText>
      </w:r>
      <w:r w:rsidRPr="00627C64">
        <w:rPr>
          <w:color w:val="000000" w:themeColor="text1"/>
        </w:rPr>
      </w:r>
      <w:r w:rsidRPr="00627C64">
        <w:rPr>
          <w:color w:val="000000" w:themeColor="text1"/>
        </w:rPr>
        <w:fldChar w:fldCharType="separate"/>
      </w:r>
      <w:r w:rsidRPr="00627C64">
        <w:rPr>
          <w:color w:val="000000" w:themeColor="text1"/>
        </w:rPr>
        <w:t>17</w:t>
      </w:r>
      <w:r w:rsidRPr="00627C64">
        <w:rPr>
          <w:color w:val="000000" w:themeColor="text1"/>
        </w:rPr>
        <w:fldChar w:fldCharType="end"/>
      </w:r>
      <w:r w:rsidRPr="00627C64">
        <w:rPr>
          <w:color w:val="000000" w:themeColor="text1"/>
        </w:rPr>
        <w:t>]</w:t>
      </w:r>
      <w:r w:rsidR="00CE1640" w:rsidRPr="00627C64">
        <w:rPr>
          <w:rFonts w:hint="eastAsia"/>
          <w:color w:val="000000" w:themeColor="text1"/>
          <w:lang w:eastAsia="zh-CN"/>
        </w:rPr>
        <w:t>.</w:t>
      </w:r>
      <w:r w:rsidR="00CE1640" w:rsidRPr="00627C64">
        <w:rPr>
          <w:color w:val="000000" w:themeColor="text1"/>
        </w:rPr>
        <w:t xml:space="preserve"> </w:t>
      </w:r>
      <w:r w:rsidR="003170E9" w:rsidRPr="00627C64">
        <w:rPr>
          <w:rFonts w:hint="eastAsia"/>
          <w:color w:val="000000" w:themeColor="text1"/>
          <w:lang w:eastAsia="zh-CN"/>
        </w:rPr>
        <w:t xml:space="preserve">And </w:t>
      </w:r>
      <w:proofErr w:type="spellStart"/>
      <w:r w:rsidR="003170E9" w:rsidRPr="00627C64">
        <w:rPr>
          <w:rFonts w:hint="eastAsia"/>
          <w:color w:val="000000" w:themeColor="text1"/>
          <w:lang w:eastAsia="zh-CN"/>
        </w:rPr>
        <w:t>Bi</w:t>
      </w:r>
      <w:r w:rsidR="003170E9" w:rsidRPr="00627C64">
        <w:rPr>
          <w:color w:val="000000" w:themeColor="text1"/>
          <w:lang w:eastAsia="zh-CN"/>
        </w:rPr>
        <w:t>LSTM</w:t>
      </w:r>
      <w:proofErr w:type="spellEnd"/>
      <w:r w:rsidR="003170E9" w:rsidRPr="00627C64">
        <w:rPr>
          <w:color w:val="000000" w:themeColor="text1"/>
          <w:lang w:eastAsia="zh-CN"/>
        </w:rPr>
        <w:t xml:space="preserve"> neural network</w:t>
      </w:r>
      <w:r w:rsidR="003170E9" w:rsidRPr="00627C64">
        <w:rPr>
          <w:rFonts w:hint="eastAsia"/>
          <w:color w:val="000000" w:themeColor="text1"/>
          <w:lang w:eastAsia="zh-CN"/>
        </w:rPr>
        <w:t xml:space="preserve"> has been to</w:t>
      </w:r>
      <w:r w:rsidR="003170E9" w:rsidRPr="00627C64">
        <w:rPr>
          <w:color w:val="000000" w:themeColor="text1"/>
          <w:lang w:eastAsia="zh-CN"/>
        </w:rPr>
        <w:t xml:space="preserve"> i</w:t>
      </w:r>
      <w:r w:rsidR="00CE1640" w:rsidRPr="00627C64">
        <w:rPr>
          <w:color w:val="000000" w:themeColor="text1"/>
          <w:lang w:eastAsia="zh-CN"/>
        </w:rPr>
        <w:t>denti</w:t>
      </w:r>
      <w:r w:rsidR="003170E9" w:rsidRPr="00627C64">
        <w:rPr>
          <w:color w:val="000000" w:themeColor="text1"/>
          <w:lang w:eastAsia="zh-CN"/>
        </w:rPr>
        <w:t>fy authorship</w:t>
      </w:r>
      <w:r w:rsidR="00627C64">
        <w:rPr>
          <w:rFonts w:hint="eastAsia"/>
          <w:color w:val="000000" w:themeColor="text1"/>
          <w:lang w:eastAsia="zh-CN"/>
        </w:rPr>
        <w:t xml:space="preserve"> </w:t>
      </w:r>
      <w:r w:rsidR="00CE1640" w:rsidRPr="00627C64">
        <w:rPr>
          <w:rFonts w:hint="eastAsia"/>
          <w:color w:val="000000" w:themeColor="text1"/>
          <w:lang w:eastAsia="zh-CN"/>
        </w:rPr>
        <w:t>[</w:t>
      </w:r>
      <w:r w:rsidR="003D1F8F" w:rsidRPr="00627C64">
        <w:rPr>
          <w:color w:val="000000" w:themeColor="text1"/>
          <w:lang w:eastAsia="zh-CN"/>
        </w:rPr>
        <w:fldChar w:fldCharType="begin"/>
      </w:r>
      <w:r w:rsidR="003D1F8F" w:rsidRPr="00627C64">
        <w:rPr>
          <w:color w:val="000000" w:themeColor="text1"/>
          <w:lang w:eastAsia="zh-CN"/>
        </w:rPr>
        <w:instrText xml:space="preserve"> </w:instrText>
      </w:r>
      <w:r w:rsidR="003D1F8F" w:rsidRPr="00627C64">
        <w:rPr>
          <w:rFonts w:hint="eastAsia"/>
          <w:color w:val="000000" w:themeColor="text1"/>
          <w:lang w:eastAsia="zh-CN"/>
        </w:rPr>
        <w:instrText>REF _Ref4078598 \r \h</w:instrText>
      </w:r>
      <w:r w:rsidR="003D1F8F" w:rsidRPr="00627C64">
        <w:rPr>
          <w:color w:val="000000" w:themeColor="text1"/>
          <w:lang w:eastAsia="zh-CN"/>
        </w:rPr>
        <w:instrText xml:space="preserve"> </w:instrText>
      </w:r>
      <w:r w:rsidR="00627C64">
        <w:rPr>
          <w:color w:val="000000" w:themeColor="text1"/>
          <w:lang w:eastAsia="zh-CN"/>
        </w:rPr>
        <w:instrText xml:space="preserve"> \* MERGEFORMAT </w:instrText>
      </w:r>
      <w:r w:rsidR="003D1F8F" w:rsidRPr="00627C64">
        <w:rPr>
          <w:color w:val="000000" w:themeColor="text1"/>
          <w:lang w:eastAsia="zh-CN"/>
        </w:rPr>
      </w:r>
      <w:r w:rsidR="003D1F8F" w:rsidRPr="00627C64">
        <w:rPr>
          <w:color w:val="000000" w:themeColor="text1"/>
          <w:lang w:eastAsia="zh-CN"/>
        </w:rPr>
        <w:fldChar w:fldCharType="separate"/>
      </w:r>
      <w:r w:rsidR="003D1F8F" w:rsidRPr="00627C64">
        <w:rPr>
          <w:color w:val="000000" w:themeColor="text1"/>
          <w:lang w:eastAsia="zh-CN"/>
        </w:rPr>
        <w:t>18</w:t>
      </w:r>
      <w:r w:rsidR="003D1F8F" w:rsidRPr="00627C64">
        <w:rPr>
          <w:color w:val="000000" w:themeColor="text1"/>
          <w:lang w:eastAsia="zh-CN"/>
        </w:rPr>
        <w:fldChar w:fldCharType="end"/>
      </w:r>
      <w:r w:rsidR="003D1F8F" w:rsidRPr="00627C64">
        <w:rPr>
          <w:rFonts w:hint="eastAsia"/>
          <w:color w:val="000000" w:themeColor="text1"/>
          <w:lang w:eastAsia="zh-CN"/>
        </w:rPr>
        <w:t>]</w:t>
      </w:r>
      <w:r w:rsidRPr="00627C64">
        <w:rPr>
          <w:color w:val="000000" w:themeColor="text1"/>
        </w:rPr>
        <w:t xml:space="preserve">. </w:t>
      </w:r>
    </w:p>
    <w:p w14:paraId="5D8FB18C" w14:textId="77777777" w:rsidR="00DA63BD" w:rsidRPr="00627C64" w:rsidRDefault="00DA63BD" w:rsidP="00DA63BD">
      <w:pPr>
        <w:rPr>
          <w:color w:val="000000" w:themeColor="text1"/>
        </w:rPr>
      </w:pPr>
      <w:r w:rsidRPr="00627C64">
        <w:rPr>
          <w:color w:val="000000" w:themeColor="text1"/>
        </w:rPr>
        <w:t>At the same time, the selection of the features of the document unit is the key to recognizing the logical tag of the document unit. However, judging the specific logical role only from a single feature is insufficient and fails to provide a good recognition effect. Therefore, the interaction between features is particularly important.</w:t>
      </w:r>
    </w:p>
    <w:p w14:paraId="6C9B24D8" w14:textId="257E6A09" w:rsidR="00DA63BD" w:rsidRPr="009948B7" w:rsidRDefault="00DA63BD" w:rsidP="00DA63BD">
      <w:r w:rsidRPr="00627C64">
        <w:rPr>
          <w:color w:val="000000" w:themeColor="text1"/>
        </w:rPr>
        <w:t>Deep neural networks (DNN) can embed vectors and nonlinear activation functions because they can learn nontrivia</w:t>
      </w:r>
      <w:r w:rsidRPr="009948B7">
        <w:t>l high-degree feature interactions. The recent success of the residual network [</w:t>
      </w:r>
      <w:r w:rsidR="003D1F8F">
        <w:rPr>
          <w:lang w:eastAsia="zh-CN"/>
        </w:rPr>
        <w:fldChar w:fldCharType="begin"/>
      </w:r>
      <w:r w:rsidR="003D1F8F">
        <w:instrText xml:space="preserve"> REF _Ref4078620 \r \h </w:instrText>
      </w:r>
      <w:r w:rsidR="003D1F8F">
        <w:rPr>
          <w:lang w:eastAsia="zh-CN"/>
        </w:rPr>
      </w:r>
      <w:r w:rsidR="003D1F8F">
        <w:rPr>
          <w:lang w:eastAsia="zh-CN"/>
        </w:rPr>
        <w:fldChar w:fldCharType="separate"/>
      </w:r>
      <w:r w:rsidR="003D1F8F">
        <w:t>19</w:t>
      </w:r>
      <w:r w:rsidR="003D1F8F">
        <w:rPr>
          <w:lang w:eastAsia="zh-CN"/>
        </w:rPr>
        <w:fldChar w:fldCharType="end"/>
      </w:r>
      <w:r w:rsidR="003D1F8F">
        <w:rPr>
          <w:rFonts w:hint="eastAsia"/>
          <w:lang w:eastAsia="zh-CN"/>
        </w:rPr>
        <w:t>]</w:t>
      </w:r>
      <w:r w:rsidRPr="009948B7">
        <w:t>has enabled the training of very deep networks. Deep crossing [</w:t>
      </w:r>
      <w:r w:rsidR="003D1F8F">
        <w:rPr>
          <w:lang w:eastAsia="zh-CN"/>
        </w:rPr>
        <w:fldChar w:fldCharType="begin"/>
      </w:r>
      <w:r w:rsidR="003D1F8F">
        <w:instrText xml:space="preserve"> REF _Ref2355945 \r \h </w:instrText>
      </w:r>
      <w:r w:rsidR="003D1F8F">
        <w:rPr>
          <w:lang w:eastAsia="zh-CN"/>
        </w:rPr>
      </w:r>
      <w:r w:rsidR="003D1F8F">
        <w:rPr>
          <w:lang w:eastAsia="zh-CN"/>
        </w:rPr>
        <w:fldChar w:fldCharType="separate"/>
      </w:r>
      <w:r w:rsidR="003D1F8F">
        <w:t>20</w:t>
      </w:r>
      <w:r w:rsidR="003D1F8F">
        <w:rPr>
          <w:lang w:eastAsia="zh-CN"/>
        </w:rPr>
        <w:fldChar w:fldCharType="end"/>
      </w:r>
      <w:r w:rsidRPr="009948B7">
        <w:t>] extends residual networks and achieves automatic feature learning by stacking all types of inputs but is not the most efficient method for feature engineering. The wide-and-deep model [</w:t>
      </w:r>
      <w:r w:rsidR="003D1F8F">
        <w:rPr>
          <w:lang w:eastAsia="zh-CN"/>
        </w:rPr>
        <w:fldChar w:fldCharType="begin"/>
      </w:r>
      <w:r w:rsidR="003D1F8F">
        <w:instrText xml:space="preserve"> REF _Ref2355956 \r \h </w:instrText>
      </w:r>
      <w:r w:rsidR="003D1F8F">
        <w:rPr>
          <w:lang w:eastAsia="zh-CN"/>
        </w:rPr>
      </w:r>
      <w:r w:rsidR="003D1F8F">
        <w:rPr>
          <w:lang w:eastAsia="zh-CN"/>
        </w:rPr>
        <w:fldChar w:fldCharType="separate"/>
      </w:r>
      <w:r w:rsidR="003D1F8F">
        <w:t>21</w:t>
      </w:r>
      <w:r w:rsidR="003D1F8F">
        <w:rPr>
          <w:lang w:eastAsia="zh-CN"/>
        </w:rPr>
        <w:fldChar w:fldCharType="end"/>
      </w:r>
      <w:r w:rsidRPr="009948B7">
        <w:t>] was established in this spirit. It takes cross-features as inputs into a linear model and jointly trains the linear model with a DNN model. However, the success of the wide-and-deep model hinges on the appropriate selection of cross-features. In this work, we proposed the deep &amp; cross network (DCN) model that enables automatic feature learning. Our DCN model efficiently captures the effective feature interactions of bounded degrees and learns highly nonlinear interactions. It does not require manual feature engineering or exhaustive searching and has low computational cost.</w:t>
      </w:r>
    </w:p>
    <w:p w14:paraId="16E15C45" w14:textId="0B71EA7E" w:rsidR="00DA63BD" w:rsidRPr="009948B7" w:rsidRDefault="00DA63BD" w:rsidP="003D1F8F">
      <w:pPr>
        <w:rPr>
          <w:lang w:eastAsia="zh-CN"/>
        </w:rPr>
      </w:pPr>
      <w:r w:rsidRPr="009948B7">
        <w:t>In addition, neural network training requires a massive document corpus as the training data to ensure that the recognition model of various types of documents has a good effect because the final classification tags of different types of documents are different and the corpus of some types of documents is small. Transfer learning is proposed to solve this problem. Most of the current work in the new research field of transfer learning has focused on algorithm theory. Early works on transfer learning in the field of machine learning include “learning how to learn,” an incremental self-reinforcing learning system [</w:t>
      </w:r>
      <w:r w:rsidR="003D1F8F">
        <w:rPr>
          <w:lang w:eastAsia="zh-CN"/>
        </w:rPr>
        <w:fldChar w:fldCharType="begin"/>
      </w:r>
      <w:r w:rsidR="003D1F8F">
        <w:instrText xml:space="preserve"> REF _Ref2355972 \r \h </w:instrText>
      </w:r>
      <w:r w:rsidR="003D1F8F">
        <w:rPr>
          <w:lang w:eastAsia="zh-CN"/>
        </w:rPr>
      </w:r>
      <w:r w:rsidR="003D1F8F">
        <w:rPr>
          <w:lang w:eastAsia="zh-CN"/>
        </w:rPr>
        <w:fldChar w:fldCharType="separate"/>
      </w:r>
      <w:r w:rsidR="003D1F8F">
        <w:t>22</w:t>
      </w:r>
      <w:r w:rsidR="003D1F8F">
        <w:rPr>
          <w:lang w:eastAsia="zh-CN"/>
        </w:rPr>
        <w:fldChar w:fldCharType="end"/>
      </w:r>
      <w:r w:rsidRPr="009948B7">
        <w:t>]. They also include “lifelong learning,” which pointed out that the ability to learn knowledge transfer is crucial for the development of lifelong learning given that the generalization of lifelong learning methods is initiated with only a few pieces of training data [</w:t>
      </w:r>
      <w:r w:rsidR="003D1F8F">
        <w:rPr>
          <w:lang w:eastAsia="zh-CN"/>
        </w:rPr>
        <w:fldChar w:fldCharType="begin"/>
      </w:r>
      <w:r w:rsidR="003D1F8F">
        <w:instrText xml:space="preserve"> REF _Ref2355983 \r \h </w:instrText>
      </w:r>
      <w:r w:rsidR="003D1F8F">
        <w:rPr>
          <w:lang w:eastAsia="zh-CN"/>
        </w:rPr>
      </w:r>
      <w:r w:rsidR="003D1F8F">
        <w:rPr>
          <w:lang w:eastAsia="zh-CN"/>
        </w:rPr>
        <w:fldChar w:fldCharType="separate"/>
      </w:r>
      <w:r w:rsidR="003D1F8F">
        <w:t>23</w:t>
      </w:r>
      <w:r w:rsidR="003D1F8F">
        <w:rPr>
          <w:lang w:eastAsia="zh-CN"/>
        </w:rPr>
        <w:fldChar w:fldCharType="end"/>
      </w:r>
      <w:r w:rsidRPr="009948B7">
        <w:t>]. The transferability of DNNs in the transfer learning method proposed for deep networks has been extensively investigated [</w:t>
      </w:r>
      <w:r w:rsidR="003D1F8F">
        <w:rPr>
          <w:lang w:eastAsia="zh-CN"/>
        </w:rPr>
        <w:fldChar w:fldCharType="begin"/>
      </w:r>
      <w:r w:rsidR="003D1F8F">
        <w:instrText xml:space="preserve"> REF _Ref2355993 \r \h </w:instrText>
      </w:r>
      <w:r w:rsidR="003D1F8F">
        <w:rPr>
          <w:lang w:eastAsia="zh-CN"/>
        </w:rPr>
      </w:r>
      <w:r w:rsidR="003D1F8F">
        <w:rPr>
          <w:lang w:eastAsia="zh-CN"/>
        </w:rPr>
        <w:fldChar w:fldCharType="separate"/>
      </w:r>
      <w:r w:rsidR="003D1F8F">
        <w:t>24</w:t>
      </w:r>
      <w:r w:rsidR="003D1F8F">
        <w:rPr>
          <w:lang w:eastAsia="zh-CN"/>
        </w:rPr>
        <w:fldChar w:fldCharType="end"/>
      </w:r>
      <w:r w:rsidR="003D1F8F">
        <w:t>]</w:t>
      </w:r>
      <w:r w:rsidR="003D1F8F" w:rsidRPr="003D1F8F">
        <w:rPr>
          <w:color w:val="000000" w:themeColor="text1"/>
        </w:rPr>
        <w:t>.</w:t>
      </w:r>
      <w:r w:rsidR="003D1F8F" w:rsidRPr="003D1F8F">
        <w:rPr>
          <w:rFonts w:hint="eastAsia"/>
          <w:color w:val="000000" w:themeColor="text1"/>
          <w:lang w:eastAsia="zh-CN"/>
        </w:rPr>
        <w:t xml:space="preserve"> </w:t>
      </w:r>
      <w:r w:rsidR="003170E9" w:rsidRPr="003D1F8F">
        <w:rPr>
          <w:color w:val="000000" w:themeColor="text1"/>
          <w:lang w:eastAsia="zh-CN"/>
        </w:rPr>
        <w:t>Hu and others</w:t>
      </w:r>
      <w:r w:rsidR="003170E9" w:rsidRPr="003D1F8F">
        <w:rPr>
          <w:color w:val="000000" w:themeColor="text1"/>
        </w:rPr>
        <w:t xml:space="preserve"> applied migration learning to convolutional neural networks and achieved good results</w:t>
      </w:r>
      <w:r w:rsidR="003D1F8F" w:rsidRPr="003D1F8F">
        <w:rPr>
          <w:rFonts w:hint="eastAsia"/>
          <w:color w:val="000000" w:themeColor="text1"/>
          <w:lang w:eastAsia="zh-CN"/>
        </w:rPr>
        <w:t xml:space="preserve"> </w:t>
      </w:r>
      <w:r w:rsidR="003170E9" w:rsidRPr="003D1F8F">
        <w:rPr>
          <w:color w:val="000000" w:themeColor="text1"/>
          <w:lang w:eastAsia="zh-CN"/>
        </w:rPr>
        <w:t>[</w:t>
      </w:r>
      <w:r w:rsidR="003D1F8F" w:rsidRPr="003D1F8F">
        <w:rPr>
          <w:color w:val="000000" w:themeColor="text1"/>
          <w:lang w:eastAsia="zh-CN"/>
        </w:rPr>
        <w:fldChar w:fldCharType="begin"/>
      </w:r>
      <w:r w:rsidR="003D1F8F" w:rsidRPr="003D1F8F">
        <w:rPr>
          <w:color w:val="000000" w:themeColor="text1"/>
          <w:lang w:eastAsia="zh-CN"/>
        </w:rPr>
        <w:instrText xml:space="preserve"> REF _Ref4078674 \r \h  \* MERGEFORMAT </w:instrText>
      </w:r>
      <w:r w:rsidR="003D1F8F" w:rsidRPr="003D1F8F">
        <w:rPr>
          <w:color w:val="000000" w:themeColor="text1"/>
          <w:lang w:eastAsia="zh-CN"/>
        </w:rPr>
      </w:r>
      <w:r w:rsidR="003D1F8F" w:rsidRPr="003D1F8F">
        <w:rPr>
          <w:color w:val="000000" w:themeColor="text1"/>
          <w:lang w:eastAsia="zh-CN"/>
        </w:rPr>
        <w:fldChar w:fldCharType="separate"/>
      </w:r>
      <w:r w:rsidR="003D1F8F" w:rsidRPr="003D1F8F">
        <w:rPr>
          <w:color w:val="000000" w:themeColor="text1"/>
          <w:lang w:eastAsia="zh-CN"/>
        </w:rPr>
        <w:t>25</w:t>
      </w:r>
      <w:r w:rsidR="003D1F8F" w:rsidRPr="003D1F8F">
        <w:rPr>
          <w:color w:val="000000" w:themeColor="text1"/>
          <w:lang w:eastAsia="zh-CN"/>
        </w:rPr>
        <w:fldChar w:fldCharType="end"/>
      </w:r>
      <w:r w:rsidR="003170E9" w:rsidRPr="003D1F8F">
        <w:rPr>
          <w:color w:val="000000" w:themeColor="text1"/>
          <w:lang w:eastAsia="zh-CN"/>
        </w:rPr>
        <w:t xml:space="preserve">]. </w:t>
      </w:r>
      <w:r w:rsidR="003D1F8F" w:rsidRPr="003D1F8F">
        <w:rPr>
          <w:color w:val="000000" w:themeColor="text1"/>
          <w:lang w:eastAsia="zh-CN"/>
        </w:rPr>
        <w:t xml:space="preserve">Later, </w:t>
      </w:r>
      <w:r w:rsidR="003D1F8F" w:rsidRPr="003D1F8F">
        <w:rPr>
          <w:rFonts w:eastAsia="SimSun"/>
          <w:color w:val="000000" w:themeColor="text1"/>
          <w:shd w:val="clear" w:color="auto" w:fill="FFFFFF"/>
        </w:rPr>
        <w:t>Wang</w:t>
      </w:r>
      <w:r w:rsidR="003D1F8F" w:rsidRPr="003D1F8F">
        <w:rPr>
          <w:color w:val="000000" w:themeColor="text1"/>
          <w:lang w:eastAsia="zh-CN"/>
        </w:rPr>
        <w:t xml:space="preserve"> and others </w:t>
      </w:r>
      <w:r w:rsidR="0002457D">
        <w:rPr>
          <w:color w:val="000000" w:themeColor="text1"/>
          <w:lang w:eastAsia="zh-CN"/>
        </w:rPr>
        <w:t>propose</w:t>
      </w:r>
      <w:r w:rsidR="0002457D">
        <w:rPr>
          <w:rFonts w:hint="eastAsia"/>
          <w:color w:val="000000" w:themeColor="text1"/>
          <w:lang w:eastAsia="zh-CN"/>
        </w:rPr>
        <w:t>d</w:t>
      </w:r>
      <w:r w:rsidR="003170E9" w:rsidRPr="003D1F8F">
        <w:rPr>
          <w:color w:val="000000" w:themeColor="text1"/>
          <w:lang w:eastAsia="zh-CN"/>
        </w:rPr>
        <w:t xml:space="preserve"> a deep migration learning strategy that applies migration learning to deep resid</w:t>
      </w:r>
      <w:r w:rsidR="003D1F8F" w:rsidRPr="003D1F8F">
        <w:rPr>
          <w:color w:val="000000" w:themeColor="text1"/>
          <w:lang w:eastAsia="zh-CN"/>
        </w:rPr>
        <w:t>ual networks to classify images</w:t>
      </w:r>
      <w:r w:rsidR="003D1F8F" w:rsidRPr="003D1F8F">
        <w:rPr>
          <w:rFonts w:hint="eastAsia"/>
          <w:color w:val="000000" w:themeColor="text1"/>
          <w:lang w:eastAsia="zh-CN"/>
        </w:rPr>
        <w:t xml:space="preserve"> [</w:t>
      </w:r>
      <w:r w:rsidR="003D1F8F" w:rsidRPr="003D1F8F">
        <w:rPr>
          <w:color w:val="000000" w:themeColor="text1"/>
          <w:lang w:eastAsia="zh-CN"/>
        </w:rPr>
        <w:fldChar w:fldCharType="begin"/>
      </w:r>
      <w:r w:rsidR="003D1F8F" w:rsidRPr="003D1F8F">
        <w:rPr>
          <w:color w:val="000000" w:themeColor="text1"/>
          <w:lang w:eastAsia="zh-CN"/>
        </w:rPr>
        <w:instrText xml:space="preserve"> </w:instrText>
      </w:r>
      <w:r w:rsidR="003D1F8F" w:rsidRPr="003D1F8F">
        <w:rPr>
          <w:rFonts w:hint="eastAsia"/>
          <w:color w:val="000000" w:themeColor="text1"/>
          <w:lang w:eastAsia="zh-CN"/>
        </w:rPr>
        <w:instrText>REF _Ref4078682 \r \h</w:instrText>
      </w:r>
      <w:r w:rsidR="003D1F8F" w:rsidRPr="003D1F8F">
        <w:rPr>
          <w:color w:val="000000" w:themeColor="text1"/>
          <w:lang w:eastAsia="zh-CN"/>
        </w:rPr>
        <w:instrText xml:space="preserve">  \* MERGEFORMAT </w:instrText>
      </w:r>
      <w:r w:rsidR="003D1F8F" w:rsidRPr="003D1F8F">
        <w:rPr>
          <w:color w:val="000000" w:themeColor="text1"/>
          <w:lang w:eastAsia="zh-CN"/>
        </w:rPr>
      </w:r>
      <w:r w:rsidR="003D1F8F" w:rsidRPr="003D1F8F">
        <w:rPr>
          <w:color w:val="000000" w:themeColor="text1"/>
          <w:lang w:eastAsia="zh-CN"/>
        </w:rPr>
        <w:fldChar w:fldCharType="separate"/>
      </w:r>
      <w:r w:rsidR="003D1F8F" w:rsidRPr="003D1F8F">
        <w:rPr>
          <w:color w:val="000000" w:themeColor="text1"/>
          <w:lang w:eastAsia="zh-CN"/>
        </w:rPr>
        <w:t>26</w:t>
      </w:r>
      <w:r w:rsidR="003D1F8F" w:rsidRPr="003D1F8F">
        <w:rPr>
          <w:color w:val="000000" w:themeColor="text1"/>
          <w:lang w:eastAsia="zh-CN"/>
        </w:rPr>
        <w:fldChar w:fldCharType="end"/>
      </w:r>
      <w:r w:rsidR="003D1F8F" w:rsidRPr="003D1F8F">
        <w:rPr>
          <w:rFonts w:hint="eastAsia"/>
          <w:color w:val="000000" w:themeColor="text1"/>
          <w:lang w:eastAsia="zh-CN"/>
        </w:rPr>
        <w:t>]</w:t>
      </w:r>
      <w:r w:rsidR="003170E9" w:rsidRPr="003D1F8F">
        <w:rPr>
          <w:color w:val="000000" w:themeColor="text1"/>
        </w:rPr>
        <w:t>.</w:t>
      </w:r>
      <w:r w:rsidR="003D1F8F" w:rsidRPr="003D1F8F">
        <w:rPr>
          <w:rFonts w:hint="eastAsia"/>
          <w:color w:val="000000" w:themeColor="text1"/>
          <w:lang w:eastAsia="zh-CN"/>
        </w:rPr>
        <w:t xml:space="preserve"> </w:t>
      </w:r>
    </w:p>
    <w:p w14:paraId="5E9D88D3" w14:textId="77777777" w:rsidR="00DA63BD" w:rsidRPr="009948B7" w:rsidRDefault="00DA63BD" w:rsidP="00DA63BD">
      <w:pPr>
        <w:rPr>
          <w:rFonts w:eastAsia="MS Mincho"/>
        </w:rPr>
      </w:pPr>
      <w:r w:rsidRPr="009948B7">
        <w:lastRenderedPageBreak/>
        <w:t>I</w:t>
      </w:r>
      <w:r w:rsidRPr="009948B7">
        <w:rPr>
          <w:rFonts w:eastAsia="MS Mincho"/>
        </w:rPr>
        <w:t>n this work, transfer learning is preliminarily applied. In transfer learning, the weight of each node in a layer of neural network is transferred from a trained network to a new network instead of training a neural network for a specific task from the beginning to optimize the model optimization of different types of documents.</w:t>
      </w:r>
    </w:p>
    <w:p w14:paraId="23CD2C56" w14:textId="1FA55B7D" w:rsidR="00DA63BD" w:rsidRPr="008E25F0" w:rsidRDefault="00DA63BD" w:rsidP="008E25F0">
      <w:pPr>
        <w:rPr>
          <w:rFonts w:hint="eastAsia"/>
        </w:rPr>
      </w:pPr>
      <w:r w:rsidRPr="009948B7">
        <w:rPr>
          <w:rFonts w:eastAsia="MS Mincho"/>
        </w:rPr>
        <w:t>In summary, we attempt to artificially extract three kinds of document features, including content and semantic features, and to construct the DCN model. We then identify interaction features by applying cross-features automatically. Next, we use the LSTM neural network to build the document recognition model for improving recognition ability. Finally, we apply transfer learning technology for the preliminary structure recognition of other types of documents.</w:t>
      </w:r>
    </w:p>
    <w:p w14:paraId="29C14937" w14:textId="7AF187EA" w:rsidR="00DA63BD" w:rsidRPr="008E25F0" w:rsidRDefault="00DA63BD" w:rsidP="008E25F0">
      <w:pPr>
        <w:pStyle w:val="heading1"/>
        <w:rPr>
          <w:rFonts w:eastAsia="MS Mincho" w:hint="eastAsia"/>
          <w:shd w:val="clear" w:color="auto" w:fill="FFFFFF"/>
          <w:lang w:eastAsia="zh-CN"/>
        </w:rPr>
      </w:pPr>
      <w:r w:rsidRPr="009948B7">
        <w:t>Model for document structure recognition</w:t>
      </w:r>
    </w:p>
    <w:p w14:paraId="77228CDB" w14:textId="77777777" w:rsidR="00DA63BD" w:rsidRPr="00DA63BD" w:rsidRDefault="00DA63BD" w:rsidP="00DA63BD">
      <w:pPr>
        <w:ind w:firstLine="0"/>
      </w:pPr>
      <w:r w:rsidRPr="00DA63BD">
        <w:t xml:space="preserve">The key to document understanding is document structure recognition, which mainly aims to find the correspondence between each unit and the document logical label. In this work, the logical label set is defined as S = {paper title, author name, author unit, Chinese abstract, Chinese keyword, English abstract, English keyword, first-level title, second-level title, third-level title, fourth-level title, text paragraph, figure, figure title, table title, table, formula, program code}. </w:t>
      </w:r>
    </w:p>
    <w:p w14:paraId="394C54EC" w14:textId="60349132" w:rsidR="0032450D" w:rsidRDefault="00DA63BD" w:rsidP="009E4F7C">
      <w:pPr>
        <w:rPr>
          <w:rFonts w:eastAsia="MS Mincho"/>
          <w:lang w:eastAsia="zh-CN"/>
        </w:rPr>
      </w:pPr>
      <w:r w:rsidRPr="009948B7">
        <w:t>The framework of document structure recognition includes document feature extraction, deep cross network, and model construction. Typesetting format, document content, and text semantic features are combined as the features of the document unit for feature representation. Our model constructs the cross-feature model on the basis of DCN, that is, feature interactions are automated by combining the cross network with the deep network. The recognition model is constructed on the basis of LSTM, and the global contextual relationship between document units is fully explored to recognize document structure. The recognition model is shown in figure 1.</w:t>
      </w:r>
      <w:r w:rsidR="0032450D" w:rsidRPr="009948B7" w:rsidDel="0032450D">
        <w:t xml:space="preserve"> </w:t>
      </w:r>
    </w:p>
    <w:p w14:paraId="26FDCB03" w14:textId="322EFF52" w:rsidR="009C7CE5" w:rsidRPr="009948B7" w:rsidRDefault="00915E47" w:rsidP="009E4F7C">
      <w:pPr>
        <w:ind w:firstLine="0"/>
        <w:jc w:val="center"/>
        <w:rPr>
          <w:rFonts w:eastAsia="MS Mincho"/>
          <w:lang w:eastAsia="zh-CN"/>
        </w:rPr>
      </w:pPr>
      <w:r w:rsidRPr="009E4F7C">
        <w:rPr>
          <w:rFonts w:eastAsia="MS Mincho"/>
          <w:noProof/>
          <w:lang w:eastAsia="zh-CN"/>
        </w:rPr>
        <w:drawing>
          <wp:inline distT="0" distB="0" distL="0" distR="0" wp14:anchorId="06DE3DCF" wp14:editId="4622C0DD">
            <wp:extent cx="2874267" cy="1403773"/>
            <wp:effectExtent l="0" t="0" r="0" b="0"/>
            <wp:docPr id="8" name="图片 8" descr="未命名文件%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命名文件%20(3).jpg"/>
                    <pic:cNvPicPr>
                      <a:picLocks noChangeAspect="1" noChangeArrowheads="1"/>
                    </pic:cNvPicPr>
                  </pic:nvPicPr>
                  <pic:blipFill rotWithShape="1">
                    <a:blip r:embed="rId8">
                      <a:extLst>
                        <a:ext uri="{28A0092B-C50C-407E-A947-70E740481C1C}">
                          <a14:useLocalDpi xmlns:a14="http://schemas.microsoft.com/office/drawing/2010/main" val="0"/>
                        </a:ext>
                      </a:extLst>
                    </a:blip>
                    <a:srcRect t="44880"/>
                    <a:stretch/>
                  </pic:blipFill>
                  <pic:spPr bwMode="auto">
                    <a:xfrm>
                      <a:off x="0" y="0"/>
                      <a:ext cx="2947163" cy="1439375"/>
                    </a:xfrm>
                    <a:prstGeom prst="rect">
                      <a:avLst/>
                    </a:prstGeom>
                    <a:noFill/>
                    <a:ln>
                      <a:noFill/>
                    </a:ln>
                    <a:extLst>
                      <a:ext uri="{53640926-AAD7-44D8-BBD7-CCE9431645EC}">
                        <a14:shadowObscured xmlns:a14="http://schemas.microsoft.com/office/drawing/2010/main"/>
                      </a:ext>
                    </a:extLst>
                  </pic:spPr>
                </pic:pic>
              </a:graphicData>
            </a:graphic>
          </wp:inline>
        </w:drawing>
      </w:r>
    </w:p>
    <w:p w14:paraId="0EF88063" w14:textId="2FB60A51" w:rsidR="00DA63BD" w:rsidRPr="009948B7" w:rsidRDefault="00DA63BD" w:rsidP="00DA63BD">
      <w:pPr>
        <w:pStyle w:val="figurecaption"/>
        <w:rPr>
          <w:rFonts w:eastAsia="MS Mincho"/>
          <w:lang w:eastAsia="zh-CN"/>
        </w:rPr>
      </w:pPr>
      <w:r>
        <w:rPr>
          <w:rFonts w:eastAsia="MS Mincho"/>
          <w:b/>
        </w:rPr>
        <w:t xml:space="preserve">Fig. </w:t>
      </w:r>
      <w:r>
        <w:rPr>
          <w:rFonts w:eastAsia="MS Mincho"/>
          <w:b/>
        </w:rPr>
        <w:fldChar w:fldCharType="begin"/>
      </w:r>
      <w:r>
        <w:rPr>
          <w:rFonts w:eastAsia="MS Mincho"/>
          <w:b/>
        </w:rPr>
        <w:instrText xml:space="preserve"> SEQ "Figure" \* MERGEFORMAT </w:instrText>
      </w:r>
      <w:r>
        <w:rPr>
          <w:rFonts w:eastAsia="MS Mincho"/>
          <w:b/>
        </w:rPr>
        <w:fldChar w:fldCharType="separate"/>
      </w:r>
      <w:r w:rsidR="002E62F3">
        <w:rPr>
          <w:rFonts w:eastAsia="MS Mincho"/>
          <w:b/>
          <w:noProof/>
        </w:rPr>
        <w:t>1</w:t>
      </w:r>
      <w:r>
        <w:rPr>
          <w:rFonts w:eastAsia="MS Mincho"/>
          <w:b/>
        </w:rPr>
        <w:fldChar w:fldCharType="end"/>
      </w:r>
      <w:r>
        <w:rPr>
          <w:rFonts w:eastAsia="MS Mincho"/>
          <w:b/>
        </w:rPr>
        <w:t>.</w:t>
      </w:r>
      <w:r>
        <w:rPr>
          <w:rFonts w:eastAsia="MS Mincho"/>
        </w:rPr>
        <w:t xml:space="preserve"> </w:t>
      </w:r>
      <w:r w:rsidRPr="00DA63BD">
        <w:rPr>
          <w:rFonts w:eastAsia="MS Mincho"/>
        </w:rPr>
        <w:t>Document</w:t>
      </w:r>
      <w:r w:rsidRPr="00DA63BD">
        <w:t xml:space="preserve"> structure model based on the bidirectional LSTM neural network</w:t>
      </w:r>
    </w:p>
    <w:p w14:paraId="6E620C6F" w14:textId="77777777" w:rsidR="00DA63BD" w:rsidRPr="009948B7" w:rsidRDefault="00DA63BD" w:rsidP="00DA63BD">
      <w:pPr>
        <w:pStyle w:val="heading1"/>
        <w:rPr>
          <w:lang w:eastAsia="zh-CN"/>
        </w:rPr>
      </w:pPr>
      <w:r w:rsidRPr="009948B7">
        <w:t>Extraction of document structure features</w:t>
      </w:r>
    </w:p>
    <w:p w14:paraId="72CFDC32" w14:textId="77777777" w:rsidR="00CE6C02" w:rsidRDefault="00DA63BD" w:rsidP="00CE6C02">
      <w:pPr>
        <w:pStyle w:val="p1a"/>
        <w:rPr>
          <w:rFonts w:hint="eastAsia"/>
          <w:lang w:eastAsia="zh-CN"/>
        </w:rPr>
      </w:pPr>
      <w:r w:rsidRPr="000E2188">
        <w:t>The selection of document unit features is the key to recognizing logical labels</w:t>
      </w:r>
      <w:r w:rsidRPr="000E2188" w:rsidDel="00512870">
        <w:t xml:space="preserve"> </w:t>
      </w:r>
      <w:r w:rsidRPr="000E2188">
        <w:t>for</w:t>
      </w:r>
      <w:r w:rsidR="00894B55">
        <w:t xml:space="preserve"> document units. In this work</w:t>
      </w:r>
      <w:r w:rsidR="008E25F0">
        <w:rPr>
          <w:rFonts w:hint="eastAsia"/>
          <w:lang w:eastAsia="zh-CN"/>
        </w:rPr>
        <w:t>,</w:t>
      </w:r>
      <w:r w:rsidRPr="000E2188">
        <w:t xml:space="preserve"> relevant features are manually selected, and the model is trained by marked learning samples to improve the efficiency of machine learning. The </w:t>
      </w:r>
      <w:r w:rsidRPr="000E2188">
        <w:lastRenderedPageBreak/>
        <w:t xml:space="preserve">features extracted in this work include format, content, and semantic features. The format feature reflects differences in typesetting format among document units. The content feature reflects differences in text among current units. The semantic feature reflects differences in semantic content among different units. </w:t>
      </w:r>
    </w:p>
    <w:p w14:paraId="59EBEF58" w14:textId="77777777" w:rsidR="00CE6C02" w:rsidRDefault="00CE6C02" w:rsidP="00CE6C02">
      <w:pPr>
        <w:pStyle w:val="p1a"/>
        <w:rPr>
          <w:rFonts w:hint="eastAsia"/>
          <w:lang w:eastAsia="zh-CN"/>
        </w:rPr>
      </w:pPr>
      <w:r>
        <w:rPr>
          <w:rFonts w:hint="eastAsia"/>
          <w:lang w:eastAsia="zh-CN"/>
        </w:rPr>
        <w:t>1.</w:t>
      </w:r>
      <w:r w:rsidR="00DA63BD" w:rsidRPr="009948B7">
        <w:t>Format features</w:t>
      </w:r>
    </w:p>
    <w:p w14:paraId="36A00B8F" w14:textId="77777777" w:rsidR="00CE6C02" w:rsidRDefault="00CE6C02" w:rsidP="00CE6C02">
      <w:pPr>
        <w:pStyle w:val="p1a"/>
        <w:ind w:firstLine="227"/>
        <w:rPr>
          <w:rFonts w:hint="eastAsia"/>
          <w:lang w:eastAsia="zh-CN"/>
        </w:rPr>
      </w:pPr>
      <w:r>
        <w:rPr>
          <w:rFonts w:hint="eastAsia"/>
          <w:lang w:eastAsia="zh-CN"/>
        </w:rPr>
        <w:t>1)</w:t>
      </w:r>
      <w:r w:rsidR="00DA63BD" w:rsidRPr="009948B7">
        <w:t>Font size: the font size of the current paragraph;</w:t>
      </w:r>
    </w:p>
    <w:p w14:paraId="2A5200D8" w14:textId="2EE0D86A" w:rsidR="00CE6C02" w:rsidRDefault="00CE6C02" w:rsidP="00CE6C02">
      <w:pPr>
        <w:pStyle w:val="p1a"/>
        <w:ind w:firstLine="227"/>
        <w:rPr>
          <w:rFonts w:hint="eastAsia"/>
          <w:lang w:eastAsia="zh-CN"/>
        </w:rPr>
      </w:pPr>
      <w:r>
        <w:rPr>
          <w:rFonts w:hint="eastAsia"/>
          <w:lang w:eastAsia="zh-CN"/>
        </w:rPr>
        <w:t>2)</w:t>
      </w:r>
      <w:r w:rsidR="00DA63BD" w:rsidRPr="009948B7">
        <w:t>Font shape: whether the current paragraph is in bold;</w:t>
      </w:r>
    </w:p>
    <w:p w14:paraId="3EDD2765" w14:textId="77777777" w:rsidR="00CE6C02" w:rsidRDefault="00CE6C02" w:rsidP="00CE6C02">
      <w:pPr>
        <w:pStyle w:val="p1a"/>
        <w:ind w:firstLine="227"/>
        <w:rPr>
          <w:rFonts w:hint="eastAsia"/>
          <w:lang w:eastAsia="zh-CN"/>
        </w:rPr>
      </w:pPr>
      <w:r>
        <w:rPr>
          <w:rFonts w:hint="eastAsia"/>
          <w:lang w:eastAsia="zh-CN"/>
        </w:rPr>
        <w:t>3)</w:t>
      </w:r>
      <w:r w:rsidR="00DA63BD" w:rsidRPr="009948B7">
        <w:t>Outline level: the outline level of the current paragraph;</w:t>
      </w:r>
    </w:p>
    <w:p w14:paraId="6A4D60DE" w14:textId="77777777" w:rsidR="00CE6C02" w:rsidRDefault="00CE6C02" w:rsidP="00CE6C02">
      <w:pPr>
        <w:pStyle w:val="p1a"/>
        <w:ind w:firstLine="227"/>
        <w:rPr>
          <w:rFonts w:hint="eastAsia"/>
          <w:lang w:eastAsia="zh-CN"/>
        </w:rPr>
      </w:pPr>
      <w:r>
        <w:rPr>
          <w:rFonts w:hint="eastAsia"/>
          <w:lang w:eastAsia="zh-CN"/>
        </w:rPr>
        <w:t>4)</w:t>
      </w:r>
      <w:r w:rsidR="00DA63BD" w:rsidRPr="009948B7">
        <w:t>Alignment: the alignment of the current paragraph;</w:t>
      </w:r>
    </w:p>
    <w:p w14:paraId="0DF0BF9C" w14:textId="0DD0306C" w:rsidR="00DA63BD" w:rsidRPr="009948B7" w:rsidRDefault="00CE6C02" w:rsidP="00CE6C02">
      <w:pPr>
        <w:pStyle w:val="p1a"/>
        <w:ind w:firstLine="227"/>
        <w:rPr>
          <w:lang w:eastAsia="zh-CN"/>
        </w:rPr>
      </w:pPr>
      <w:r>
        <w:rPr>
          <w:rFonts w:hint="eastAsia"/>
          <w:lang w:eastAsia="zh-CN"/>
        </w:rPr>
        <w:t>5)</w:t>
      </w:r>
      <w:r w:rsidR="00DA63BD" w:rsidRPr="009948B7">
        <w:t xml:space="preserve">Word object: whether the current paragraph is a “graph”, “table”, or “formula”. </w:t>
      </w:r>
    </w:p>
    <w:p w14:paraId="67F3713A" w14:textId="5CBC7B16" w:rsidR="00DA63BD" w:rsidRPr="009948B7" w:rsidRDefault="00DA63BD" w:rsidP="000E2188">
      <w:pPr>
        <w:rPr>
          <w:rFonts w:eastAsia="MS Mincho"/>
        </w:rPr>
      </w:pPr>
      <w:r w:rsidRPr="009948B7">
        <w:rPr>
          <w:rFonts w:eastAsia="MS Mincho"/>
        </w:rPr>
        <w:t>Font size, font shape, and outline level have been used in previous methods. By contrast, we are the first to use alignment and word objects. Some document units, figures, and table titles, follow specific rules for center, left, and both-end alignment, whereas pictur</w:t>
      </w:r>
      <w:r w:rsidR="006916E5">
        <w:rPr>
          <w:rFonts w:eastAsia="MS Mincho"/>
        </w:rPr>
        <w:t xml:space="preserve">es, formulas, and table objects </w:t>
      </w:r>
      <w:r w:rsidRPr="009948B7">
        <w:rPr>
          <w:rFonts w:eastAsia="MS Mincho"/>
        </w:rPr>
        <w:t>have</w:t>
      </w:r>
      <w:r w:rsidR="007C1484">
        <w:rPr>
          <w:rFonts w:eastAsia="MS Mincho"/>
        </w:rPr>
        <w:t xml:space="preserve"> clear object types. Therefore, </w:t>
      </w:r>
      <w:r w:rsidRPr="009948B7">
        <w:rPr>
          <w:rFonts w:eastAsia="MS Mincho"/>
        </w:rPr>
        <w:t xml:space="preserve">these features can improve the ability to recognize the relevant document unit. </w:t>
      </w:r>
    </w:p>
    <w:p w14:paraId="31BC4C0C" w14:textId="77777777" w:rsidR="00CE6C02" w:rsidRDefault="00DA63BD" w:rsidP="00CE6C02">
      <w:pPr>
        <w:rPr>
          <w:rFonts w:eastAsia="MS Mincho" w:hint="eastAsia"/>
          <w:lang w:eastAsia="zh-CN"/>
        </w:rPr>
      </w:pPr>
      <w:r w:rsidRPr="009948B7">
        <w:rPr>
          <w:rFonts w:eastAsia="MS Mincho"/>
        </w:rPr>
        <w:t>In addition, we use a high number of efficient relative feat</w:t>
      </w:r>
      <w:r w:rsidR="007C1484">
        <w:rPr>
          <w:rFonts w:eastAsia="MS Mincho"/>
        </w:rPr>
        <w:t>ures to encode several features</w:t>
      </w:r>
      <w:r w:rsidRPr="009948B7">
        <w:rPr>
          <w:rFonts w:eastAsia="MS Mincho"/>
        </w:rPr>
        <w:t xml:space="preserve">. Instead, we adopt the concept of relative font size. That is, the title level is determined on the basis of the most frequently used font size, which represents the difference in font size of each document. </w:t>
      </w:r>
    </w:p>
    <w:p w14:paraId="4FF7D5A2" w14:textId="77777777" w:rsidR="00CE6C02" w:rsidRDefault="00CE6C02" w:rsidP="00CE6C02">
      <w:pPr>
        <w:ind w:firstLine="0"/>
        <w:rPr>
          <w:rFonts w:eastAsia="MS Mincho" w:hint="eastAsia"/>
          <w:lang w:eastAsia="zh-CN"/>
        </w:rPr>
      </w:pPr>
      <w:r>
        <w:rPr>
          <w:rFonts w:eastAsia="MS Mincho" w:hint="eastAsia"/>
          <w:lang w:eastAsia="zh-CN"/>
        </w:rPr>
        <w:t>2.</w:t>
      </w:r>
      <w:r w:rsidR="00DA63BD" w:rsidRPr="009948B7">
        <w:rPr>
          <w:rFonts w:eastAsia="MS Mincho"/>
        </w:rPr>
        <w:t>Content features</w:t>
      </w:r>
    </w:p>
    <w:p w14:paraId="6CE9BC28" w14:textId="19EE81CD" w:rsidR="00CE6C02" w:rsidRDefault="00CE6C02" w:rsidP="00CE6C02">
      <w:pPr>
        <w:ind w:firstLine="200"/>
        <w:rPr>
          <w:rFonts w:hint="eastAsia"/>
          <w:lang w:eastAsia="zh-CN"/>
        </w:rPr>
      </w:pPr>
      <w:r>
        <w:rPr>
          <w:rFonts w:hint="eastAsia"/>
          <w:lang w:eastAsia="zh-CN"/>
        </w:rPr>
        <w:t>1)</w:t>
      </w:r>
      <w:r w:rsidR="00DA63BD" w:rsidRPr="009948B7">
        <w:t>Number: the number of the first or tail of the document unit;</w:t>
      </w:r>
    </w:p>
    <w:p w14:paraId="20A6526B" w14:textId="77777777" w:rsidR="00CE6C02" w:rsidRDefault="00CE6C02" w:rsidP="00CE6C02">
      <w:pPr>
        <w:ind w:firstLine="200"/>
        <w:rPr>
          <w:rFonts w:hint="eastAsia"/>
          <w:lang w:eastAsia="zh-CN"/>
        </w:rPr>
      </w:pPr>
      <w:r>
        <w:rPr>
          <w:rFonts w:hint="eastAsia"/>
          <w:lang w:eastAsia="zh-CN"/>
        </w:rPr>
        <w:t>2)</w:t>
      </w:r>
      <w:r w:rsidR="00DA63BD" w:rsidRPr="009948B7">
        <w:t xml:space="preserve">Key words: the existence of specific terms, such as “summary”, </w:t>
      </w:r>
      <w:r w:rsidR="008E25F0">
        <w:rPr>
          <w:rFonts w:hint="eastAsia"/>
          <w:lang w:eastAsia="zh-CN"/>
        </w:rPr>
        <w:t xml:space="preserve">and </w:t>
      </w:r>
      <w:r w:rsidR="00DA63BD" w:rsidRPr="009948B7">
        <w:t>“figure”</w:t>
      </w:r>
      <w:r w:rsidR="008E25F0">
        <w:rPr>
          <w:rFonts w:hint="eastAsia"/>
          <w:lang w:eastAsia="zh-CN"/>
        </w:rPr>
        <w:t>;</w:t>
      </w:r>
    </w:p>
    <w:p w14:paraId="3910EA81" w14:textId="77777777" w:rsidR="00CE6C02" w:rsidRDefault="00CE6C02" w:rsidP="00CE6C02">
      <w:pPr>
        <w:ind w:firstLine="200"/>
        <w:rPr>
          <w:rFonts w:hint="eastAsia"/>
          <w:lang w:eastAsia="zh-CN"/>
        </w:rPr>
      </w:pPr>
      <w:r>
        <w:rPr>
          <w:rFonts w:hint="eastAsia"/>
          <w:lang w:eastAsia="zh-CN"/>
        </w:rPr>
        <w:t>3)</w:t>
      </w:r>
      <w:r>
        <w:t>N</w:t>
      </w:r>
      <w:bookmarkStart w:id="1" w:name="_GoBack"/>
      <w:bookmarkEnd w:id="1"/>
      <w:r>
        <w:t xml:space="preserve">umber position: </w:t>
      </w:r>
      <w:r w:rsidR="00DA63BD" w:rsidRPr="009948B7">
        <w:t xml:space="preserve">the number is located at </w:t>
      </w:r>
      <w:r w:rsidR="00DA63BD">
        <w:rPr>
          <w:rFonts w:hint="eastAsia"/>
        </w:rPr>
        <w:t>t</w:t>
      </w:r>
      <w:r w:rsidR="00DA63BD" w:rsidRPr="00B212F1">
        <w:t xml:space="preserve">he beginning of the paragraph </w:t>
      </w:r>
      <w:r w:rsidR="00DA63BD" w:rsidRPr="009948B7">
        <w:t xml:space="preserve">or </w:t>
      </w:r>
      <w:r>
        <w:t>tai</w:t>
      </w:r>
      <w:r>
        <w:rPr>
          <w:rFonts w:hint="eastAsia"/>
          <w:lang w:eastAsia="zh-CN"/>
        </w:rPr>
        <w:t>l</w:t>
      </w:r>
      <w:r w:rsidR="00DA63BD" w:rsidRPr="009948B7">
        <w:t>.</w:t>
      </w:r>
    </w:p>
    <w:p w14:paraId="1B0739F9" w14:textId="015CEEA9" w:rsidR="00CE6C02" w:rsidRPr="00CE6C02" w:rsidRDefault="00CE6C02" w:rsidP="00CE6C02">
      <w:pPr>
        <w:ind w:firstLine="200"/>
        <w:rPr>
          <w:rFonts w:eastAsia="MS Mincho" w:hint="eastAsia"/>
        </w:rPr>
      </w:pPr>
      <w:r w:rsidRPr="00CE6C02">
        <w:rPr>
          <w:rFonts w:eastAsia="MS Mincho"/>
        </w:rPr>
        <w:t>Previous works have mainly focused on number and keyword. We find that the number position of some document units also play</w:t>
      </w:r>
      <w:r w:rsidRPr="00CE6C02">
        <w:rPr>
          <w:rFonts w:eastAsia="MS Mincho" w:hint="eastAsia"/>
        </w:rPr>
        <w:t>s</w:t>
      </w:r>
      <w:r w:rsidRPr="00CE6C02">
        <w:rPr>
          <w:rFonts w:eastAsia="MS Mincho"/>
        </w:rPr>
        <w:t xml:space="preserve"> an important role. For example, the number position of formulas is usually located at the end of a paragraph.</w:t>
      </w:r>
    </w:p>
    <w:p w14:paraId="2429F56F" w14:textId="59011ECB" w:rsidR="00DA63BD" w:rsidRPr="00CE6C02" w:rsidRDefault="00CE6C02" w:rsidP="00CE6C02">
      <w:pPr>
        <w:ind w:firstLine="0"/>
        <w:rPr>
          <w:rFonts w:eastAsia="MS Mincho"/>
        </w:rPr>
      </w:pPr>
      <w:r>
        <w:rPr>
          <w:rFonts w:hint="eastAsia"/>
          <w:lang w:eastAsia="zh-CN"/>
        </w:rPr>
        <w:t>3.</w:t>
      </w:r>
      <w:r w:rsidR="00DA63BD" w:rsidRPr="009948B7">
        <w:t>Semantic features</w:t>
      </w:r>
    </w:p>
    <w:p w14:paraId="78B97B70" w14:textId="1EAD7A17" w:rsidR="00DA63BD" w:rsidRPr="009948B7" w:rsidRDefault="00DA63BD" w:rsidP="000E2188">
      <w:pPr>
        <w:rPr>
          <w:lang w:eastAsia="zh-CN"/>
        </w:rPr>
      </w:pPr>
      <w:r w:rsidRPr="009948B7">
        <w:t>Text is the basic content of a document, and its semantic features can also play an auxiliary role in judging the logical structure of a document. A simple learning approach used by neural networks for document structure recognition is to input the text content directly into the network. In this work, we adopt doc2vec to encode paragraph text and represent it as a vector. Thus, the long text in a document can be summarized, and semantic information is preserved.</w:t>
      </w:r>
    </w:p>
    <w:p w14:paraId="7EC168E7" w14:textId="77777777" w:rsidR="00DA63BD" w:rsidRPr="009948B7" w:rsidRDefault="00DA63BD" w:rsidP="0065514F">
      <w:pPr>
        <w:pStyle w:val="heading1"/>
        <w:rPr>
          <w:noProof/>
          <w:lang w:eastAsia="zh-CN"/>
        </w:rPr>
      </w:pPr>
      <w:r w:rsidRPr="009948B7">
        <w:rPr>
          <w:noProof/>
          <w:lang w:eastAsia="zh-CN"/>
        </w:rPr>
        <w:t xml:space="preserve">Model of the </w:t>
      </w:r>
      <w:r>
        <w:rPr>
          <w:noProof/>
        </w:rPr>
        <w:t>Deep and C</w:t>
      </w:r>
      <w:r w:rsidRPr="009948B7">
        <w:rPr>
          <w:noProof/>
        </w:rPr>
        <w:t xml:space="preserve">ross network </w:t>
      </w:r>
    </w:p>
    <w:p w14:paraId="5CE25170" w14:textId="22246BB3" w:rsidR="00DA63BD" w:rsidRPr="0065514F" w:rsidRDefault="00DA63BD" w:rsidP="0065514F">
      <w:pPr>
        <w:pStyle w:val="p1a"/>
      </w:pPr>
      <w:r w:rsidRPr="0065514F">
        <w:t xml:space="preserve">Through the analysis of the features of logical roles, it can be seen that the document features used by logical roles have strong overlap, and it is not good enough to judge specific logical roles only from a single feature. Therefore, this paper proposes the Deep and Cross network </w:t>
      </w:r>
      <w:r w:rsidRPr="0065514F">
        <w:rPr>
          <w:rFonts w:hint="eastAsia"/>
        </w:rPr>
        <w:t>(</w:t>
      </w:r>
      <w:r w:rsidRPr="0065514F">
        <w:t>DCN</w:t>
      </w:r>
      <w:r w:rsidRPr="0065514F">
        <w:rPr>
          <w:rFonts w:hint="eastAsia"/>
        </w:rPr>
        <w:t>)</w:t>
      </w:r>
      <w:r w:rsidRPr="0065514F">
        <w:t xml:space="preserve"> model. The input of the DCN model includes the sparse feature, the dense feature, and the embedding feature. The model training phase is divided into two parts. The right part is the deep layer of the traditional DNN model, in which each deep layer is connected to the </w:t>
      </w:r>
      <w:proofErr w:type="spellStart"/>
      <w:r w:rsidRPr="0065514F">
        <w:t>ReLU</w:t>
      </w:r>
      <w:proofErr w:type="spellEnd"/>
      <w:r w:rsidRPr="0065514F">
        <w:t xml:space="preserve"> active layer. The feature makes the feature more advanced through multiple hidden layers, while the cross layer on the left </w:t>
      </w:r>
      <w:r w:rsidRPr="0065514F">
        <w:lastRenderedPageBreak/>
        <w:t>is in accordance with a recursive feature combination formula. The features of each layer are crossed and combined by the features of the upper layer, and the original features of the upper layer are added back. With the increase of cross layer, it can generate arbitrary high-order cross-combination features</w:t>
      </w:r>
      <w:r w:rsidR="004E2D49">
        <w:rPr>
          <w:rFonts w:hint="eastAsia"/>
          <w:lang w:eastAsia="zh-CN"/>
        </w:rPr>
        <w:t>.</w:t>
      </w:r>
      <w:r w:rsidRPr="0065514F">
        <w:t xml:space="preserve"> Finally, the output of cross layer and deep layer are combined to train subsequent model. The general model framework is shown in figure 2.</w:t>
      </w:r>
    </w:p>
    <w:p w14:paraId="715B28B3" w14:textId="77777777" w:rsidR="00DA63BD" w:rsidRPr="009948B7" w:rsidRDefault="00DA63BD" w:rsidP="00404419">
      <w:pPr>
        <w:pStyle w:val="p1a"/>
        <w:jc w:val="center"/>
        <w:rPr>
          <w:noProof/>
          <w:lang w:eastAsia="zh-CN"/>
        </w:rPr>
      </w:pPr>
      <w:r w:rsidRPr="009948B7">
        <w:rPr>
          <w:noProof/>
          <w:lang w:eastAsia="zh-CN"/>
        </w:rPr>
        <w:drawing>
          <wp:inline distT="0" distB="0" distL="0" distR="0" wp14:anchorId="12C59BC3" wp14:editId="6B980729">
            <wp:extent cx="1740535" cy="140521"/>
            <wp:effectExtent l="0" t="0" r="0" b="12065"/>
            <wp:docPr id="1" name="图片 1"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命名.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68" t="22393" r="11002" b="14071"/>
                    <a:stretch/>
                  </pic:blipFill>
                  <pic:spPr bwMode="auto">
                    <a:xfrm flipV="1">
                      <a:off x="0" y="0"/>
                      <a:ext cx="1995398" cy="161097"/>
                    </a:xfrm>
                    <a:prstGeom prst="rect">
                      <a:avLst/>
                    </a:prstGeom>
                    <a:noFill/>
                    <a:ln>
                      <a:noFill/>
                    </a:ln>
                    <a:extLst>
                      <a:ext uri="{53640926-AAD7-44D8-BBD7-CCE9431645EC}">
                        <a14:shadowObscured xmlns:a14="http://schemas.microsoft.com/office/drawing/2010/main"/>
                      </a:ext>
                    </a:extLst>
                  </pic:spPr>
                </pic:pic>
              </a:graphicData>
            </a:graphic>
          </wp:inline>
        </w:drawing>
      </w:r>
    </w:p>
    <w:p w14:paraId="05EE6449" w14:textId="050BF5F8" w:rsidR="00DA63BD" w:rsidRPr="009948B7" w:rsidRDefault="00DA63BD" w:rsidP="00E5558E">
      <w:pPr>
        <w:ind w:firstLine="0"/>
        <w:jc w:val="center"/>
        <w:rPr>
          <w:rFonts w:eastAsia="宋体"/>
          <w:noProof/>
          <w:color w:val="C00000"/>
          <w:lang w:eastAsia="zh-CN"/>
        </w:rPr>
      </w:pPr>
      <w:r w:rsidRPr="009948B7">
        <w:rPr>
          <w:noProof/>
          <w:lang w:eastAsia="zh-CN"/>
        </w:rPr>
        <w:drawing>
          <wp:inline distT="0" distB="0" distL="0" distR="0" wp14:anchorId="7ADCC278" wp14:editId="04730525">
            <wp:extent cx="2189268" cy="1051730"/>
            <wp:effectExtent l="0" t="0" r="0" b="0"/>
            <wp:docPr id="3" name="图片 3"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未命名.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82" t="21378" r="2697" b="30443"/>
                    <a:stretch/>
                  </pic:blipFill>
                  <pic:spPr bwMode="auto">
                    <a:xfrm>
                      <a:off x="0" y="0"/>
                      <a:ext cx="2242239" cy="1077178"/>
                    </a:xfrm>
                    <a:prstGeom prst="rect">
                      <a:avLst/>
                    </a:prstGeom>
                    <a:noFill/>
                    <a:ln>
                      <a:noFill/>
                    </a:ln>
                    <a:extLst>
                      <a:ext uri="{53640926-AAD7-44D8-BBD7-CCE9431645EC}">
                        <a14:shadowObscured xmlns:a14="http://schemas.microsoft.com/office/drawing/2010/main"/>
                      </a:ext>
                    </a:extLst>
                  </pic:spPr>
                </pic:pic>
              </a:graphicData>
            </a:graphic>
          </wp:inline>
        </w:drawing>
      </w:r>
    </w:p>
    <w:p w14:paraId="258A051C" w14:textId="0BE05127" w:rsidR="00DA63BD" w:rsidRPr="009948B7" w:rsidRDefault="00DA63BD" w:rsidP="00DA63BD">
      <w:pPr>
        <w:pStyle w:val="figurecaption"/>
        <w:rPr>
          <w:rFonts w:eastAsia="宋体"/>
          <w:noProof/>
          <w:lang w:eastAsia="zh-CN"/>
        </w:rPr>
      </w:pPr>
      <w:r w:rsidRPr="009948B7">
        <w:rPr>
          <w:rFonts w:eastAsia="宋体"/>
          <w:b/>
          <w:noProof/>
        </w:rPr>
        <w:t xml:space="preserve">Fig. </w:t>
      </w:r>
      <w:r w:rsidRPr="009948B7">
        <w:rPr>
          <w:rFonts w:eastAsia="宋体"/>
          <w:b/>
          <w:noProof/>
        </w:rPr>
        <w:fldChar w:fldCharType="begin"/>
      </w:r>
      <w:r w:rsidRPr="009948B7">
        <w:rPr>
          <w:rFonts w:eastAsia="宋体"/>
          <w:b/>
          <w:noProof/>
        </w:rPr>
        <w:instrText xml:space="preserve"> SEQ "Figure" \* MERGEFORMAT </w:instrText>
      </w:r>
      <w:r w:rsidRPr="009948B7">
        <w:rPr>
          <w:rFonts w:eastAsia="宋体"/>
          <w:b/>
          <w:noProof/>
        </w:rPr>
        <w:fldChar w:fldCharType="separate"/>
      </w:r>
      <w:r w:rsidR="002E62F3">
        <w:rPr>
          <w:rFonts w:eastAsia="宋体"/>
          <w:b/>
          <w:noProof/>
        </w:rPr>
        <w:t>2</w:t>
      </w:r>
      <w:r w:rsidRPr="009948B7">
        <w:rPr>
          <w:rFonts w:eastAsia="宋体"/>
          <w:b/>
          <w:noProof/>
        </w:rPr>
        <w:fldChar w:fldCharType="end"/>
      </w:r>
      <w:r w:rsidRPr="009948B7">
        <w:rPr>
          <w:rFonts w:eastAsia="宋体"/>
          <w:b/>
          <w:noProof/>
        </w:rPr>
        <w:t>.</w:t>
      </w:r>
      <w:r w:rsidRPr="009948B7">
        <w:rPr>
          <w:rFonts w:eastAsia="宋体"/>
          <w:noProof/>
        </w:rPr>
        <w:t xml:space="preserve"> The</w:t>
      </w:r>
      <w:r w:rsidR="001E718D">
        <w:rPr>
          <w:noProof/>
        </w:rPr>
        <w:t xml:space="preserve"> framework of the Deep and</w:t>
      </w:r>
      <w:r w:rsidRPr="009948B7">
        <w:rPr>
          <w:noProof/>
        </w:rPr>
        <w:t xml:space="preserve"> Cross network model</w:t>
      </w:r>
    </w:p>
    <w:p w14:paraId="3AF2CCAD" w14:textId="77777777" w:rsidR="00DA63BD" w:rsidRPr="009948B7" w:rsidRDefault="00DA63BD" w:rsidP="0065514F">
      <w:pPr>
        <w:pStyle w:val="heading2"/>
        <w:rPr>
          <w:rFonts w:eastAsia="华文中宋"/>
          <w:noProof/>
          <w:lang w:eastAsia="zh-CN"/>
        </w:rPr>
      </w:pPr>
      <w:r w:rsidRPr="009948B7">
        <w:rPr>
          <w:rFonts w:eastAsia="华文中宋"/>
          <w:noProof/>
        </w:rPr>
        <w:t>Cross network</w:t>
      </w:r>
    </w:p>
    <w:p w14:paraId="0FA2E9F5" w14:textId="283B4352" w:rsidR="00DA63BD" w:rsidRPr="0065514F" w:rsidRDefault="009B475A" w:rsidP="0065514F">
      <w:pPr>
        <w:pStyle w:val="p1a"/>
        <w:rPr>
          <w:rFonts w:eastAsia="华文中宋"/>
        </w:rPr>
      </w:pPr>
      <w:r w:rsidRPr="009B475A">
        <w:rPr>
          <w:rFonts w:eastAsia="华文中宋"/>
        </w:rPr>
        <w:t>The key idea</w:t>
      </w:r>
      <w:r>
        <w:rPr>
          <w:rFonts w:eastAsia="华文中宋" w:hint="eastAsia"/>
          <w:lang w:eastAsia="zh-CN"/>
        </w:rPr>
        <w:t xml:space="preserve"> of the</w:t>
      </w:r>
      <w:r w:rsidRPr="009B475A">
        <w:rPr>
          <w:rFonts w:eastAsia="华文中宋"/>
        </w:rPr>
        <w:t xml:space="preserve"> across networks is to apply explicit feature intersections in an efficient manner.</w:t>
      </w:r>
      <w:r>
        <w:rPr>
          <w:rFonts w:eastAsia="华文中宋" w:hint="eastAsia"/>
          <w:lang w:eastAsia="zh-CN"/>
        </w:rPr>
        <w:t xml:space="preserve"> </w:t>
      </w:r>
      <w:r w:rsidR="00DA63BD" w:rsidRPr="0065514F">
        <w:rPr>
          <w:rFonts w:eastAsia="华文中宋"/>
        </w:rPr>
        <w:t>The cross network is com</w:t>
      </w:r>
      <w:r w:rsidR="009C0D06">
        <w:rPr>
          <w:rFonts w:eastAsia="华文中宋"/>
        </w:rPr>
        <w:t>posed of cross layers w</w:t>
      </w:r>
      <w:r w:rsidR="009C0D06">
        <w:rPr>
          <w:rFonts w:eastAsia="华文中宋" w:hint="eastAsia"/>
          <w:lang w:eastAsia="zh-CN"/>
        </w:rPr>
        <w:t>hich</w:t>
      </w:r>
      <w:r w:rsidR="009C0D06">
        <w:rPr>
          <w:rFonts w:eastAsia="华文中宋"/>
        </w:rPr>
        <w:t xml:space="preserve"> have</w:t>
      </w:r>
      <w:r w:rsidR="00DA63BD" w:rsidRPr="0065514F">
        <w:rPr>
          <w:rFonts w:eastAsia="华文中宋"/>
        </w:rPr>
        <w:t xml:space="preserve"> the following formula:</w:t>
      </w:r>
    </w:p>
    <w:p w14:paraId="77F61F10" w14:textId="76F3DE91" w:rsidR="00DA63BD" w:rsidRPr="009948B7" w:rsidRDefault="00961965" w:rsidP="000F4CFD">
      <w:pPr>
        <w:jc w:val="center"/>
        <w:rPr>
          <w:rFonts w:eastAsia="宋体"/>
          <w:noProof/>
          <w:lang w:eastAsia="zh-CN"/>
        </w:rPr>
      </w:pPr>
      <m:oMath>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r>
              <m:rPr>
                <m:sty m:val="p"/>
              </m:rPr>
              <w:rPr>
                <w:rFonts w:ascii="Cambria Math" w:eastAsia="华文中宋" w:hAnsi="Cambria Math"/>
                <w:noProof/>
              </w:rPr>
              <m:t>+1</m:t>
            </m:r>
          </m:sub>
        </m:sSub>
        <m:r>
          <m:rPr>
            <m:sty m:val="p"/>
          </m:rPr>
          <w:rPr>
            <w:rFonts w:ascii="Cambria Math" w:eastAsia="华文中宋" w:hAnsi="Cambria Math"/>
            <w:noProof/>
          </w:rPr>
          <m:t xml:space="preserve">= </m:t>
        </m:r>
        <m:sSub>
          <m:sSubPr>
            <m:ctrlPr>
              <w:rPr>
                <w:rFonts w:ascii="Cambria Math" w:eastAsia="华文中宋" w:hAnsi="Cambria Math"/>
                <w:noProof/>
              </w:rPr>
            </m:ctrlPr>
          </m:sSubPr>
          <m:e>
            <m:r>
              <w:rPr>
                <w:rFonts w:ascii="Cambria Math" w:eastAsia="华文中宋" w:hAnsi="Cambria Math"/>
                <w:noProof/>
              </w:rPr>
              <m:t>x</m:t>
            </m:r>
          </m:e>
          <m:sub>
            <m:r>
              <m:rPr>
                <m:sty m:val="p"/>
              </m:rPr>
              <w:rPr>
                <w:rFonts w:ascii="Cambria Math" w:eastAsia="华文中宋" w:hAnsi="Cambria Math"/>
                <w:noProof/>
              </w:rPr>
              <m:t xml:space="preserve">0 </m:t>
            </m:r>
          </m:sub>
        </m:sSub>
        <m:sSubSup>
          <m:sSubSupPr>
            <m:ctrlPr>
              <w:rPr>
                <w:rFonts w:ascii="Cambria Math" w:eastAsia="华文中宋" w:hAnsi="Cambria Math"/>
                <w:noProof/>
              </w:rPr>
            </m:ctrlPr>
          </m:sSubSupPr>
          <m:e>
            <m:r>
              <m:rPr>
                <m:sty m:val="p"/>
              </m:rPr>
              <w:rPr>
                <w:rFonts w:ascii="Cambria Math" w:eastAsia="华文中宋" w:hAnsi="Cambria Math"/>
                <w:noProof/>
              </w:rPr>
              <m:t>x</m:t>
            </m:r>
          </m:e>
          <m:sub>
            <m:r>
              <w:rPr>
                <w:rFonts w:ascii="Cambria Math" w:eastAsia="华文中宋" w:hAnsi="Cambria Math"/>
                <w:noProof/>
              </w:rPr>
              <m:t>l</m:t>
            </m:r>
          </m:sub>
          <m:sup>
            <m:r>
              <w:rPr>
                <w:rFonts w:ascii="Cambria Math" w:eastAsia="华文中宋" w:hAnsi="Cambria Math"/>
                <w:noProof/>
              </w:rPr>
              <m:t>T</m:t>
            </m:r>
          </m:sup>
        </m:sSubSup>
        <m:sSub>
          <m:sSubPr>
            <m:ctrlPr>
              <w:rPr>
                <w:rFonts w:ascii="Cambria Math" w:eastAsia="华文中宋" w:hAnsi="Cambria Math"/>
                <w:noProof/>
              </w:rPr>
            </m:ctrlPr>
          </m:sSubPr>
          <m:e>
            <m:r>
              <w:rPr>
                <w:rFonts w:ascii="Cambria Math" w:eastAsia="华文中宋" w:hAnsi="Cambria Math"/>
                <w:noProof/>
              </w:rPr>
              <m:t>w</m:t>
            </m:r>
          </m:e>
          <m:sub>
            <m:r>
              <w:rPr>
                <w:rFonts w:ascii="Cambria Math" w:eastAsia="华文中宋" w:hAnsi="Cambria Math"/>
                <w:noProof/>
              </w:rPr>
              <m:t>l</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b</m:t>
            </m:r>
          </m:e>
          <m:sub>
            <m:r>
              <w:rPr>
                <w:rFonts w:ascii="Cambria Math" w:eastAsia="华文中宋" w:hAnsi="Cambria Math"/>
                <w:noProof/>
              </w:rPr>
              <m:t>l</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sub>
        </m:sSub>
        <m:r>
          <m:rPr>
            <m:sty m:val="p"/>
          </m:rPr>
          <w:rPr>
            <w:rFonts w:ascii="Cambria Math" w:eastAsia="华文中宋" w:hAnsi="Cambria Math"/>
            <w:noProof/>
          </w:rPr>
          <m:t>=</m:t>
        </m:r>
        <m:r>
          <w:rPr>
            <w:rFonts w:ascii="Cambria Math" w:eastAsia="华文中宋" w:hAnsi="Cambria Math"/>
            <w:noProof/>
          </w:rPr>
          <m:t>f</m:t>
        </m:r>
        <m:d>
          <m:dPr>
            <m:ctrlPr>
              <w:rPr>
                <w:rFonts w:ascii="Cambria Math" w:eastAsia="华文中宋" w:hAnsi="Cambria Math"/>
                <w:noProof/>
              </w:rPr>
            </m:ctrlPr>
          </m:dPr>
          <m:e>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w</m:t>
                </m:r>
              </m:e>
              <m:sub>
                <m:r>
                  <w:rPr>
                    <w:rFonts w:ascii="Cambria Math" w:eastAsia="华文中宋" w:hAnsi="Cambria Math"/>
                    <w:noProof/>
                  </w:rPr>
                  <m:t>l</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b</m:t>
                </m:r>
              </m:e>
              <m:sub>
                <m:r>
                  <w:rPr>
                    <w:rFonts w:ascii="Cambria Math" w:eastAsia="华文中宋" w:hAnsi="Cambria Math"/>
                    <w:noProof/>
                  </w:rPr>
                  <m:t>l</m:t>
                </m:r>
              </m:sub>
            </m:sSub>
          </m:e>
        </m:d>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sub>
        </m:sSub>
      </m:oMath>
      <w:r w:rsidR="00DA63BD" w:rsidRPr="009948B7">
        <w:rPr>
          <w:rFonts w:eastAsia="宋体"/>
          <w:noProof/>
          <w:lang w:eastAsia="zh-CN"/>
        </w:rPr>
        <w:tab/>
        <w:t xml:space="preserve">        </w:t>
      </w:r>
      <w:r w:rsidR="00DA63BD" w:rsidRPr="009948B7">
        <w:rPr>
          <w:rFonts w:eastAsia="宋体"/>
          <w:noProof/>
        </w:rPr>
        <w:t>(</w:t>
      </w:r>
      <w:r w:rsidR="00DA63BD" w:rsidRPr="009948B7">
        <w:rPr>
          <w:rFonts w:eastAsia="宋体"/>
          <w:noProof/>
        </w:rPr>
        <w:fldChar w:fldCharType="begin"/>
      </w:r>
      <w:r w:rsidR="00DA63BD" w:rsidRPr="009948B7">
        <w:rPr>
          <w:rFonts w:eastAsia="宋体"/>
          <w:noProof/>
        </w:rPr>
        <w:instrText xml:space="preserve"> SEQ "equation" \n \* MERGEFORMAT </w:instrText>
      </w:r>
      <w:r w:rsidR="00DA63BD" w:rsidRPr="009948B7">
        <w:rPr>
          <w:rFonts w:eastAsia="宋体"/>
          <w:noProof/>
        </w:rPr>
        <w:fldChar w:fldCharType="separate"/>
      </w:r>
      <w:r w:rsidR="002E62F3">
        <w:rPr>
          <w:rFonts w:eastAsia="宋体"/>
          <w:noProof/>
        </w:rPr>
        <w:t>1</w:t>
      </w:r>
      <w:r w:rsidR="00DA63BD" w:rsidRPr="009948B7">
        <w:rPr>
          <w:rFonts w:eastAsia="宋体"/>
          <w:noProof/>
        </w:rPr>
        <w:fldChar w:fldCharType="end"/>
      </w:r>
      <w:r w:rsidR="00DA63BD" w:rsidRPr="009948B7">
        <w:rPr>
          <w:rFonts w:eastAsia="宋体"/>
          <w:noProof/>
        </w:rPr>
        <w:t>)</w:t>
      </w:r>
    </w:p>
    <w:p w14:paraId="38129875" w14:textId="72EE9649" w:rsidR="00DA63BD" w:rsidRPr="009948B7" w:rsidRDefault="00DA63BD" w:rsidP="0065514F">
      <w:pPr>
        <w:rPr>
          <w:rFonts w:eastAsia="华文中宋"/>
          <w:noProof/>
        </w:rPr>
      </w:pPr>
      <w:r w:rsidRPr="009948B7">
        <w:rPr>
          <w:rFonts w:eastAsia="华文中宋"/>
          <w:noProof/>
        </w:rPr>
        <w:t xml:space="preserve">where </w:t>
      </w:r>
      <m:oMath>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r>
              <m:rPr>
                <m:sty m:val="p"/>
              </m:rPr>
              <w:rPr>
                <w:rFonts w:ascii="Cambria Math" w:eastAsia="华文中宋" w:hAnsi="Cambria Math"/>
                <w:noProof/>
              </w:rPr>
              <m:t>+1</m:t>
            </m:r>
          </m:sub>
        </m:sSub>
      </m:oMath>
      <w:r w:rsidRPr="009948B7">
        <w:rPr>
          <w:rFonts w:eastAsia="华文中宋"/>
          <w:noProof/>
        </w:rPr>
        <w:t xml:space="preserve"> </w:t>
      </w:r>
      <m:oMath>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r>
              <w:rPr>
                <w:rFonts w:ascii="Cambria Math" w:eastAsia="华文中宋" w:hAnsi="Cambria Math"/>
                <w:noProof/>
              </w:rPr>
              <m:t>d</m:t>
            </m:r>
          </m:sup>
        </m:sSup>
      </m:oMath>
      <w:r w:rsidRPr="009948B7">
        <w:rPr>
          <w:rFonts w:eastAsia="华文中宋"/>
          <w:noProof/>
        </w:rPr>
        <w:t xml:space="preserve"> are column vectors denoting the outputs from the</w:t>
      </w:r>
      <m:oMath>
        <m:r>
          <m:rPr>
            <m:sty m:val="p"/>
          </m:rPr>
          <w:rPr>
            <w:rFonts w:ascii="Cambria Math" w:eastAsia="华文中宋" w:hAnsi="Cambria Math"/>
            <w:noProof/>
          </w:rPr>
          <m:t xml:space="preserve"> </m:t>
        </m:r>
        <m:r>
          <w:rPr>
            <w:rFonts w:ascii="Cambria Math" w:eastAsia="华文中宋" w:hAnsi="Cambria Math"/>
            <w:noProof/>
          </w:rPr>
          <m:t>l</m:t>
        </m:r>
        <m:r>
          <m:rPr>
            <m:sty m:val="p"/>
          </m:rPr>
          <w:rPr>
            <w:rFonts w:ascii="Cambria Math" w:eastAsia="华文中宋" w:hAnsi="Cambria Math"/>
            <w:noProof/>
          </w:rPr>
          <m:t>-</m:t>
        </m:r>
        <m:r>
          <w:rPr>
            <w:rFonts w:ascii="Cambria Math" w:eastAsia="华文中宋" w:hAnsi="Cambria Math"/>
            <w:noProof/>
          </w:rPr>
          <m:t>th</m:t>
        </m:r>
      </m:oMath>
      <w:r w:rsidRPr="009948B7">
        <w:rPr>
          <w:rFonts w:eastAsia="华文中宋"/>
          <w:noProof/>
        </w:rPr>
        <w:t xml:space="preserve"> and </w:t>
      </w:r>
      <m:oMath>
        <m:d>
          <m:dPr>
            <m:ctrlPr>
              <w:rPr>
                <w:rFonts w:ascii="Cambria Math" w:eastAsia="华文中宋" w:hAnsi="Cambria Math"/>
                <w:noProof/>
              </w:rPr>
            </m:ctrlPr>
          </m:dPr>
          <m:e>
            <m:r>
              <w:rPr>
                <w:rFonts w:ascii="Cambria Math" w:eastAsia="华文中宋" w:hAnsi="Cambria Math"/>
                <w:noProof/>
              </w:rPr>
              <m:t>l</m:t>
            </m:r>
            <m:r>
              <m:rPr>
                <m:sty m:val="p"/>
              </m:rPr>
              <w:rPr>
                <w:rFonts w:ascii="Cambria Math" w:eastAsia="华文中宋" w:hAnsi="Cambria Math"/>
                <w:noProof/>
              </w:rPr>
              <m:t>+1</m:t>
            </m:r>
          </m:e>
        </m:d>
        <m:r>
          <m:rPr>
            <m:sty m:val="p"/>
          </m:rPr>
          <w:rPr>
            <w:rFonts w:ascii="Cambria Math" w:eastAsia="华文中宋" w:hAnsi="Cambria Math"/>
            <w:noProof/>
          </w:rPr>
          <m:t>-</m:t>
        </m:r>
        <m:r>
          <w:rPr>
            <w:rFonts w:ascii="Cambria Math" w:eastAsia="华文中宋" w:hAnsi="Cambria Math"/>
            <w:noProof/>
          </w:rPr>
          <m:t>th</m:t>
        </m:r>
      </m:oMath>
      <w:r w:rsidRPr="009948B7">
        <w:rPr>
          <w:rFonts w:eastAsia="华文中宋"/>
          <w:noProof/>
        </w:rPr>
        <w:t xml:space="preserve"> cross layers, respectively;</w:t>
      </w:r>
      <m:oMath>
        <m:r>
          <m:rPr>
            <m:sty m:val="p"/>
          </m:rPr>
          <w:rPr>
            <w:rFonts w:ascii="Cambria Math" w:eastAsia="华文中宋" w:hAnsi="Cambria Math"/>
            <w:noProof/>
          </w:rPr>
          <m:t xml:space="preserve"> </m:t>
        </m:r>
        <m:sSub>
          <m:sSubPr>
            <m:ctrlPr>
              <w:rPr>
                <w:rFonts w:ascii="Cambria Math" w:eastAsia="华文中宋" w:hAnsi="Cambria Math"/>
                <w:noProof/>
              </w:rPr>
            </m:ctrlPr>
          </m:sSubPr>
          <m:e>
            <m:r>
              <w:rPr>
                <w:rFonts w:ascii="Cambria Math" w:eastAsia="华文中宋" w:hAnsi="Cambria Math"/>
                <w:noProof/>
              </w:rPr>
              <m:t>w</m:t>
            </m:r>
          </m:e>
          <m:sub>
            <m:r>
              <w:rPr>
                <w:rFonts w:ascii="Cambria Math" w:eastAsia="华文中宋" w:hAnsi="Cambria Math"/>
                <w:noProof/>
              </w:rPr>
              <m:t>l</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b</m:t>
            </m:r>
          </m:e>
          <m:sub>
            <m:r>
              <w:rPr>
                <w:rFonts w:ascii="Cambria Math" w:eastAsia="华文中宋" w:hAnsi="Cambria Math"/>
                <w:noProof/>
              </w:rPr>
              <m:t>l</m:t>
            </m:r>
          </m:sub>
        </m:sSub>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r>
              <w:rPr>
                <w:rFonts w:ascii="Cambria Math" w:eastAsia="华文中宋" w:hAnsi="Cambria Math"/>
                <w:noProof/>
              </w:rPr>
              <m:t>d</m:t>
            </m:r>
          </m:sup>
        </m:sSup>
      </m:oMath>
      <w:r w:rsidRPr="009948B7">
        <w:rPr>
          <w:rFonts w:eastAsia="华文中宋"/>
          <w:noProof/>
        </w:rPr>
        <w:t xml:space="preserve"> are the weight and bias parameters of the </w:t>
      </w:r>
      <m:oMath>
        <m:r>
          <w:rPr>
            <w:rFonts w:ascii="Cambria Math" w:eastAsia="华文中宋" w:hAnsi="Cambria Math"/>
            <w:noProof/>
          </w:rPr>
          <m:t>l</m:t>
        </m:r>
        <m:r>
          <m:rPr>
            <m:sty m:val="p"/>
          </m:rPr>
          <w:rPr>
            <w:rFonts w:ascii="Cambria Math" w:eastAsia="华文中宋" w:hAnsi="Cambria Math"/>
            <w:noProof/>
          </w:rPr>
          <m:t>-</m:t>
        </m:r>
        <m:r>
          <w:rPr>
            <w:rFonts w:ascii="Cambria Math" w:eastAsia="华文中宋" w:hAnsi="Cambria Math"/>
            <w:noProof/>
          </w:rPr>
          <m:t>th</m:t>
        </m:r>
      </m:oMath>
      <w:r w:rsidRPr="009948B7">
        <w:rPr>
          <w:rFonts w:eastAsia="华文中宋"/>
          <w:noProof/>
        </w:rPr>
        <w:t xml:space="preserve"> layer. Each cross layer adds back its input after a feature crossing </w:t>
      </w:r>
      <m:oMath>
        <m:r>
          <w:rPr>
            <w:rFonts w:ascii="Cambria Math" w:eastAsia="华文中宋" w:hAnsi="Cambria Math"/>
            <w:noProof/>
          </w:rPr>
          <m:t>f</m:t>
        </m:r>
      </m:oMath>
      <w:r w:rsidRPr="009948B7">
        <w:rPr>
          <w:rFonts w:eastAsia="华文中宋"/>
          <w:noProof/>
        </w:rPr>
        <w:t xml:space="preserve"> and the map-ping function </w:t>
      </w:r>
      <m:oMath>
        <m:r>
          <w:rPr>
            <w:rFonts w:ascii="Cambria Math" w:eastAsia="华文中宋" w:hAnsi="Cambria Math"/>
            <w:noProof/>
          </w:rPr>
          <m:t>f</m:t>
        </m:r>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r>
              <w:rPr>
                <w:rFonts w:ascii="Cambria Math" w:eastAsia="华文中宋" w:hAnsi="Cambria Math"/>
                <w:noProof/>
              </w:rPr>
              <m:t>d</m:t>
            </m:r>
          </m:sup>
        </m:sSup>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r>
              <w:rPr>
                <w:rFonts w:ascii="Cambria Math" w:eastAsia="华文中宋" w:hAnsi="Cambria Math"/>
                <w:noProof/>
              </w:rPr>
              <m:t>d</m:t>
            </m:r>
          </m:sup>
        </m:sSup>
      </m:oMath>
      <w:r w:rsidRPr="009948B7">
        <w:rPr>
          <w:rFonts w:eastAsia="华文中宋"/>
          <w:noProof/>
        </w:rPr>
        <w:t xml:space="preserve"> fits the residual of </w:t>
      </w:r>
      <m:oMath>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r>
              <m:rPr>
                <m:sty m:val="p"/>
              </m:rPr>
              <w:rPr>
                <w:rFonts w:ascii="Cambria Math" w:eastAsia="华文中宋" w:hAnsi="Cambria Math"/>
                <w:noProof/>
              </w:rPr>
              <m:t>+1</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l</m:t>
            </m:r>
          </m:sub>
        </m:sSub>
      </m:oMath>
      <w:r w:rsidRPr="009948B7">
        <w:rPr>
          <w:rFonts w:eastAsia="华文中宋"/>
          <w:noProof/>
        </w:rPr>
        <w:t>.</w:t>
      </w:r>
    </w:p>
    <w:p w14:paraId="3C6F8CDB" w14:textId="393DA87E" w:rsidR="00DA63BD" w:rsidRPr="009948B7" w:rsidRDefault="003132B6" w:rsidP="0065514F">
      <w:pPr>
        <w:rPr>
          <w:rFonts w:eastAsia="华文中宋"/>
          <w:noProof/>
        </w:rPr>
      </w:pPr>
      <w:r w:rsidRPr="003132B6">
        <w:rPr>
          <w:rFonts w:eastAsia="华文中宋"/>
          <w:noProof/>
        </w:rPr>
        <w:t xml:space="preserve">The particular structure of </w:t>
      </w:r>
      <w:r>
        <w:rPr>
          <w:rFonts w:eastAsia="华文中宋"/>
          <w:noProof/>
        </w:rPr>
        <w:t xml:space="preserve">the highly interactive cross network that the cross </w:t>
      </w:r>
      <w:r w:rsidRPr="003132B6">
        <w:rPr>
          <w:rFonts w:eastAsia="华文中宋"/>
          <w:noProof/>
        </w:rPr>
        <w:t xml:space="preserve"> features have causes the degree of </w:t>
      </w:r>
      <w:r>
        <w:rPr>
          <w:rFonts w:eastAsia="华文中宋"/>
          <w:noProof/>
        </w:rPr>
        <w:t xml:space="preserve">cross </w:t>
      </w:r>
      <w:r w:rsidRPr="003132B6">
        <w:rPr>
          <w:rFonts w:eastAsia="华文中宋"/>
          <w:noProof/>
        </w:rPr>
        <w:t>features to increase with layer depth.</w:t>
      </w:r>
      <w:r w:rsidR="00DA63BD" w:rsidRPr="009948B7">
        <w:rPr>
          <w:rFonts w:eastAsiaTheme="minorEastAsia"/>
          <w:noProof/>
        </w:rPr>
        <w:t xml:space="preserve"> Th</w:t>
      </w:r>
      <w:r w:rsidR="00DA63BD" w:rsidRPr="009948B7">
        <w:rPr>
          <w:rFonts w:eastAsia="华文中宋"/>
          <w:noProof/>
        </w:rPr>
        <w:t xml:space="preserve">e highest polynomial degree (in terms of input </w:t>
      </w:r>
      <m:oMath>
        <m:sSub>
          <m:sSubPr>
            <m:ctrlPr>
              <w:rPr>
                <w:rFonts w:ascii="Cambria Math" w:eastAsia="华文中宋" w:hAnsi="Cambria Math"/>
                <w:noProof/>
              </w:rPr>
            </m:ctrlPr>
          </m:sSubPr>
          <m:e>
            <m:r>
              <w:rPr>
                <w:rFonts w:ascii="Cambria Math" w:eastAsia="华文中宋" w:hAnsi="Cambria Math"/>
                <w:noProof/>
              </w:rPr>
              <m:t>x</m:t>
            </m:r>
          </m:e>
          <m:sub>
            <m:r>
              <m:rPr>
                <m:sty m:val="p"/>
              </m:rPr>
              <w:rPr>
                <w:rFonts w:ascii="Cambria Math" w:eastAsia="华文中宋" w:hAnsi="Cambria Math"/>
                <w:noProof/>
              </w:rPr>
              <m:t>0</m:t>
            </m:r>
          </m:sub>
        </m:sSub>
      </m:oMath>
      <w:r w:rsidR="00DA63BD" w:rsidRPr="009948B7">
        <w:rPr>
          <w:rFonts w:eastAsia="华文中宋"/>
          <w:noProof/>
        </w:rPr>
        <w:t xml:space="preserve"> ) for an </w:t>
      </w:r>
      <m:oMath>
        <m:r>
          <w:rPr>
            <w:rFonts w:ascii="Cambria Math" w:eastAsia="华文中宋" w:hAnsi="Cambria Math"/>
            <w:noProof/>
          </w:rPr>
          <m:t>l</m:t>
        </m:r>
        <m:r>
          <m:rPr>
            <m:sty m:val="p"/>
          </m:rPr>
          <w:rPr>
            <w:rFonts w:ascii="Cambria Math" w:eastAsia="华文中宋" w:hAnsi="Cambria Math"/>
            <w:noProof/>
          </w:rPr>
          <m:t>-</m:t>
        </m:r>
        <m:r>
          <w:rPr>
            <w:rFonts w:ascii="Cambria Math" w:eastAsia="华文中宋" w:hAnsi="Cambria Math"/>
            <w:noProof/>
          </w:rPr>
          <m:t>layer</m:t>
        </m:r>
      </m:oMath>
      <w:r w:rsidR="00DA63BD" w:rsidRPr="009948B7">
        <w:rPr>
          <w:rFonts w:eastAsia="华文中宋"/>
          <w:noProof/>
        </w:rPr>
        <w:t xml:space="preserve"> cross network is </w:t>
      </w:r>
      <m:oMath>
        <m:r>
          <w:rPr>
            <w:rFonts w:ascii="Cambria Math" w:eastAsia="华文中宋" w:hAnsi="Cambria Math"/>
            <w:noProof/>
          </w:rPr>
          <m:t>l</m:t>
        </m:r>
        <m:r>
          <m:rPr>
            <m:sty m:val="p"/>
          </m:rPr>
          <w:rPr>
            <w:rFonts w:ascii="Cambria Math" w:eastAsia="华文中宋" w:hAnsi="Cambria Math"/>
            <w:noProof/>
          </w:rPr>
          <m:t>+1</m:t>
        </m:r>
      </m:oMath>
      <w:r w:rsidR="00DA63BD" w:rsidRPr="009948B7">
        <w:rPr>
          <w:rFonts w:eastAsia="华文中宋"/>
          <w:noProof/>
        </w:rPr>
        <w:t>. In fact, the cross net-work comprises all the cross terms</w:t>
      </w:r>
      <m:oMath>
        <m:r>
          <m:rPr>
            <m:sty m:val="p"/>
          </m:rPr>
          <w:rPr>
            <w:rFonts w:ascii="Cambria Math" w:eastAsia="华文中宋" w:hAnsi="Cambria Math"/>
            <w:noProof/>
          </w:rPr>
          <m:t xml:space="preserve"> </m:t>
        </m:r>
        <m:sSubSup>
          <m:sSubSupPr>
            <m:ctrlPr>
              <w:rPr>
                <w:rFonts w:ascii="Cambria Math" w:eastAsia="华文中宋" w:hAnsi="Cambria Math"/>
                <w:noProof/>
              </w:rPr>
            </m:ctrlPr>
          </m:sSubSupPr>
          <m:e>
            <m:r>
              <w:rPr>
                <w:rFonts w:ascii="Cambria Math" w:eastAsia="华文中宋" w:hAnsi="Cambria Math"/>
                <w:noProof/>
              </w:rPr>
              <m:t>x</m:t>
            </m:r>
          </m:e>
          <m:sub>
            <m:r>
              <m:rPr>
                <m:sty m:val="p"/>
              </m:rPr>
              <w:rPr>
                <w:rFonts w:ascii="Cambria Math" w:eastAsia="华文中宋" w:hAnsi="Cambria Math"/>
                <w:noProof/>
              </w:rPr>
              <m:t>1</m:t>
            </m:r>
          </m:sub>
          <m:sup>
            <m:sSub>
              <m:sSubPr>
                <m:ctrlPr>
                  <w:rPr>
                    <w:rFonts w:ascii="Cambria Math" w:eastAsia="华文中宋" w:hAnsi="Cambria Math"/>
                    <w:noProof/>
                  </w:rPr>
                </m:ctrlPr>
              </m:sSubPr>
              <m:e>
                <m:r>
                  <w:rPr>
                    <w:rFonts w:ascii="Cambria Math" w:eastAsia="华文中宋" w:hAnsi="Cambria Math"/>
                    <w:noProof/>
                  </w:rPr>
                  <m:t>α</m:t>
                </m:r>
              </m:e>
              <m:sub>
                <m:r>
                  <m:rPr>
                    <m:sty m:val="p"/>
                  </m:rPr>
                  <w:rPr>
                    <w:rFonts w:ascii="Cambria Math" w:eastAsia="华文中宋" w:hAnsi="Cambria Math"/>
                    <w:noProof/>
                  </w:rPr>
                  <m:t>1</m:t>
                </m:r>
              </m:sub>
            </m:sSub>
          </m:sup>
        </m:sSubSup>
        <m:sSubSup>
          <m:sSubSupPr>
            <m:ctrlPr>
              <w:rPr>
                <w:rFonts w:ascii="Cambria Math" w:eastAsia="华文中宋" w:hAnsi="Cambria Math"/>
                <w:noProof/>
              </w:rPr>
            </m:ctrlPr>
          </m:sSubSupPr>
          <m:e>
            <m:r>
              <w:rPr>
                <w:rFonts w:ascii="Cambria Math" w:eastAsia="华文中宋" w:hAnsi="Cambria Math"/>
                <w:noProof/>
              </w:rPr>
              <m:t>x</m:t>
            </m:r>
          </m:e>
          <m:sub>
            <m:r>
              <m:rPr>
                <m:sty m:val="p"/>
              </m:rPr>
              <w:rPr>
                <w:rFonts w:ascii="Cambria Math" w:eastAsia="华文中宋" w:hAnsi="Cambria Math"/>
                <w:noProof/>
              </w:rPr>
              <m:t>2</m:t>
            </m:r>
          </m:sub>
          <m:sup>
            <m:sSub>
              <m:sSubPr>
                <m:ctrlPr>
                  <w:rPr>
                    <w:rFonts w:ascii="Cambria Math" w:eastAsia="华文中宋" w:hAnsi="Cambria Math"/>
                    <w:noProof/>
                  </w:rPr>
                </m:ctrlPr>
              </m:sSubPr>
              <m:e>
                <m:r>
                  <w:rPr>
                    <w:rFonts w:ascii="Cambria Math" w:eastAsia="华文中宋" w:hAnsi="Cambria Math"/>
                    <w:noProof/>
                  </w:rPr>
                  <m:t>α</m:t>
                </m:r>
              </m:e>
              <m:sub>
                <m:r>
                  <m:rPr>
                    <m:sty m:val="p"/>
                  </m:rPr>
                  <w:rPr>
                    <w:rFonts w:ascii="Cambria Math" w:eastAsia="华文中宋" w:hAnsi="Cambria Math"/>
                    <w:noProof/>
                  </w:rPr>
                  <m:t>2</m:t>
                </m:r>
              </m:sub>
            </m:sSub>
          </m:sup>
        </m:sSubSup>
        <m:r>
          <m:rPr>
            <m:sty m:val="p"/>
          </m:rPr>
          <w:rPr>
            <w:rFonts w:ascii="Cambria Math" w:eastAsia="华文中宋" w:hAnsi="Cambria Math"/>
            <w:noProof/>
          </w:rPr>
          <m:t>…</m:t>
        </m:r>
        <m:sSubSup>
          <m:sSubSupPr>
            <m:ctrlPr>
              <w:rPr>
                <w:rFonts w:ascii="Cambria Math" w:eastAsia="华文中宋" w:hAnsi="Cambria Math"/>
                <w:noProof/>
              </w:rPr>
            </m:ctrlPr>
          </m:sSubSupPr>
          <m:e>
            <m:r>
              <w:rPr>
                <w:rFonts w:ascii="Cambria Math" w:eastAsia="华文中宋" w:hAnsi="Cambria Math"/>
                <w:noProof/>
              </w:rPr>
              <m:t>x</m:t>
            </m:r>
          </m:e>
          <m:sub>
            <m:r>
              <w:rPr>
                <w:rFonts w:ascii="Cambria Math" w:eastAsia="华文中宋" w:hAnsi="Cambria Math"/>
                <w:noProof/>
              </w:rPr>
              <m:t>d</m:t>
            </m:r>
          </m:sub>
          <m:sup>
            <m:sSub>
              <m:sSubPr>
                <m:ctrlPr>
                  <w:rPr>
                    <w:rFonts w:ascii="Cambria Math" w:eastAsia="华文中宋" w:hAnsi="Cambria Math"/>
                    <w:noProof/>
                  </w:rPr>
                </m:ctrlPr>
              </m:sSubPr>
              <m:e>
                <m:r>
                  <w:rPr>
                    <w:rFonts w:ascii="Cambria Math" w:eastAsia="华文中宋" w:hAnsi="Cambria Math"/>
                    <w:noProof/>
                  </w:rPr>
                  <m:t>α</m:t>
                </m:r>
              </m:e>
              <m:sub>
                <m:r>
                  <w:rPr>
                    <w:rFonts w:ascii="Cambria Math" w:eastAsia="华文中宋" w:hAnsi="Cambria Math"/>
                    <w:noProof/>
                  </w:rPr>
                  <m:t>d</m:t>
                </m:r>
              </m:sub>
            </m:sSub>
          </m:sup>
        </m:sSubSup>
      </m:oMath>
      <w:r w:rsidR="00DA63BD" w:rsidRPr="009948B7">
        <w:rPr>
          <w:rFonts w:eastAsia="华文中宋"/>
          <w:noProof/>
        </w:rPr>
        <w:t xml:space="preserve"> of degree from 1 to </w:t>
      </w:r>
      <m:oMath>
        <m:r>
          <w:rPr>
            <w:rFonts w:ascii="Cambria Math" w:eastAsia="华文中宋" w:hAnsi="Cambria Math"/>
            <w:noProof/>
          </w:rPr>
          <m:t>l</m:t>
        </m:r>
        <m:r>
          <m:rPr>
            <m:sty m:val="p"/>
          </m:rPr>
          <w:rPr>
            <w:rFonts w:ascii="Cambria Math" w:eastAsia="华文中宋" w:hAnsi="Cambria Math"/>
            <w:noProof/>
          </w:rPr>
          <m:t>+1</m:t>
        </m:r>
      </m:oMath>
      <w:r>
        <w:rPr>
          <w:rFonts w:eastAsia="华文中宋"/>
          <w:noProof/>
        </w:rPr>
        <w:t xml:space="preserve">. </w:t>
      </w:r>
      <w:r w:rsidR="005C7345">
        <w:rPr>
          <w:rFonts w:eastAsia="华文中宋" w:hint="eastAsia"/>
          <w:noProof/>
          <w:lang w:eastAsia="zh-CN"/>
        </w:rPr>
        <w:t>[</w:t>
      </w:r>
      <w:r w:rsidR="003D1F8F">
        <w:rPr>
          <w:rFonts w:eastAsia="华文中宋"/>
          <w:noProof/>
          <w:lang w:eastAsia="zh-CN"/>
        </w:rPr>
        <w:fldChar w:fldCharType="begin"/>
      </w:r>
      <w:r w:rsidR="003D1F8F">
        <w:rPr>
          <w:rFonts w:eastAsia="华文中宋"/>
          <w:noProof/>
          <w:lang w:eastAsia="zh-CN"/>
        </w:rPr>
        <w:instrText xml:space="preserve"> </w:instrText>
      </w:r>
      <w:r w:rsidR="003D1F8F">
        <w:rPr>
          <w:rFonts w:eastAsia="华文中宋" w:hint="eastAsia"/>
          <w:noProof/>
          <w:lang w:eastAsia="zh-CN"/>
        </w:rPr>
        <w:instrText>REF _Ref4074280 \r \h</w:instrText>
      </w:r>
      <w:r w:rsidR="003D1F8F">
        <w:rPr>
          <w:rFonts w:eastAsia="华文中宋"/>
          <w:noProof/>
          <w:lang w:eastAsia="zh-CN"/>
        </w:rPr>
        <w:instrText xml:space="preserve"> </w:instrText>
      </w:r>
      <w:r w:rsidR="003D1F8F">
        <w:rPr>
          <w:rFonts w:eastAsia="华文中宋"/>
          <w:noProof/>
          <w:lang w:eastAsia="zh-CN"/>
        </w:rPr>
      </w:r>
      <w:r w:rsidR="003D1F8F">
        <w:rPr>
          <w:rFonts w:eastAsia="华文中宋"/>
          <w:noProof/>
          <w:lang w:eastAsia="zh-CN"/>
        </w:rPr>
        <w:fldChar w:fldCharType="separate"/>
      </w:r>
      <w:r w:rsidR="003D1F8F">
        <w:rPr>
          <w:rFonts w:eastAsia="华文中宋"/>
          <w:noProof/>
          <w:lang w:eastAsia="zh-CN"/>
        </w:rPr>
        <w:t>27</w:t>
      </w:r>
      <w:r w:rsidR="003D1F8F">
        <w:rPr>
          <w:rFonts w:eastAsia="华文中宋"/>
          <w:noProof/>
          <w:lang w:eastAsia="zh-CN"/>
        </w:rPr>
        <w:fldChar w:fldCharType="end"/>
      </w:r>
      <w:r w:rsidR="005C7345">
        <w:rPr>
          <w:rFonts w:eastAsia="华文中宋" w:hint="eastAsia"/>
          <w:noProof/>
          <w:lang w:eastAsia="zh-CN"/>
        </w:rPr>
        <w:t>]</w:t>
      </w:r>
      <w:r w:rsidR="00DA63BD" w:rsidRPr="009948B7">
        <w:rPr>
          <w:rFonts w:eastAsia="华文中宋"/>
          <w:noProof/>
        </w:rPr>
        <w:t>.</w:t>
      </w:r>
    </w:p>
    <w:p w14:paraId="1E7B8AEC" w14:textId="5B20A68E" w:rsidR="00DA63BD" w:rsidRPr="009948B7" w:rsidRDefault="00DA63BD" w:rsidP="0065514F">
      <w:pPr>
        <w:rPr>
          <w:rFonts w:eastAsia="华文中宋"/>
          <w:noProof/>
        </w:rPr>
      </w:pPr>
      <w:r w:rsidRPr="009948B7">
        <w:rPr>
          <w:rFonts w:eastAsia="华文中宋"/>
          <w:noProof/>
        </w:rPr>
        <w:t xml:space="preserve">For complexity analysis, let </w:t>
      </w:r>
      <m:oMath>
        <m:sSub>
          <m:sSubPr>
            <m:ctrlPr>
              <w:rPr>
                <w:rFonts w:ascii="Cambria Math" w:eastAsia="华文中宋" w:hAnsi="Cambria Math"/>
                <w:noProof/>
              </w:rPr>
            </m:ctrlPr>
          </m:sSubPr>
          <m:e>
            <m:r>
              <w:rPr>
                <w:rFonts w:ascii="Cambria Math" w:eastAsia="华文中宋" w:hAnsi="Cambria Math"/>
                <w:noProof/>
              </w:rPr>
              <m:t>L</m:t>
            </m:r>
          </m:e>
          <m:sub>
            <m:r>
              <w:rPr>
                <w:rFonts w:ascii="Cambria Math" w:eastAsia="华文中宋" w:hAnsi="Cambria Math"/>
                <w:noProof/>
              </w:rPr>
              <m:t>c</m:t>
            </m:r>
          </m:sub>
        </m:sSub>
      </m:oMath>
      <w:r w:rsidRPr="009948B7">
        <w:rPr>
          <w:rFonts w:eastAsia="华文中宋"/>
          <w:noProof/>
        </w:rPr>
        <w:t xml:space="preserve"> denote the number of cross layers, and </w:t>
      </w:r>
      <m:oMath>
        <m:r>
          <w:rPr>
            <w:rFonts w:ascii="Cambria Math" w:eastAsia="华文中宋" w:hAnsi="Cambria Math"/>
            <w:noProof/>
          </w:rPr>
          <m:t>d</m:t>
        </m:r>
      </m:oMath>
      <w:r w:rsidRPr="009948B7">
        <w:rPr>
          <w:rFonts w:eastAsia="华文中宋"/>
          <w:noProof/>
        </w:rPr>
        <w:t xml:space="preserve"> denote the input dimension. Then, the number of parameters involved in the cross network is</w:t>
      </w:r>
    </w:p>
    <w:p w14:paraId="048D3FA7" w14:textId="77777777" w:rsidR="00DA63BD" w:rsidRPr="009948B7" w:rsidRDefault="00DA63BD" w:rsidP="000F4CFD">
      <w:pPr>
        <w:jc w:val="center"/>
        <w:rPr>
          <w:rFonts w:eastAsia="华文中宋"/>
          <w:noProof/>
        </w:rPr>
      </w:pPr>
      <m:oMath>
        <m:r>
          <w:rPr>
            <w:rFonts w:ascii="Cambria Math" w:eastAsia="华文中宋" w:hAnsi="Cambria Math"/>
            <w:noProof/>
          </w:rPr>
          <m:t>d</m:t>
        </m:r>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L</m:t>
            </m:r>
          </m:e>
          <m:sub>
            <m:r>
              <w:rPr>
                <w:rFonts w:ascii="Cambria Math" w:eastAsia="华文中宋" w:hAnsi="Cambria Math"/>
                <w:noProof/>
              </w:rPr>
              <m:t>c</m:t>
            </m:r>
          </m:sub>
        </m:sSub>
        <m:r>
          <m:rPr>
            <m:sty m:val="p"/>
          </m:rPr>
          <w:rPr>
            <w:rFonts w:ascii="Cambria Math" w:eastAsia="华文中宋" w:hAnsi="Cambria Math"/>
            <w:noProof/>
          </w:rPr>
          <m:t>×2</m:t>
        </m:r>
      </m:oMath>
      <w:r w:rsidRPr="009948B7">
        <w:rPr>
          <w:rFonts w:eastAsia="华文中宋"/>
          <w:noProof/>
        </w:rPr>
        <w:t>.</w:t>
      </w:r>
    </w:p>
    <w:p w14:paraId="6C734A1F" w14:textId="77777777" w:rsidR="00DA63BD" w:rsidRPr="009948B7" w:rsidRDefault="00DA63BD" w:rsidP="000F4CFD">
      <w:pPr>
        <w:pStyle w:val="heading2"/>
        <w:rPr>
          <w:rFonts w:eastAsia="华文中宋"/>
          <w:noProof/>
          <w:lang w:eastAsia="zh-CN"/>
        </w:rPr>
      </w:pPr>
      <w:r w:rsidRPr="009948B7">
        <w:rPr>
          <w:rFonts w:eastAsia="华文中宋"/>
          <w:noProof/>
        </w:rPr>
        <w:t>Deep network</w:t>
      </w:r>
    </w:p>
    <w:p w14:paraId="0D6DDEAD" w14:textId="77777777" w:rsidR="008D2F95" w:rsidRDefault="008D2F95" w:rsidP="008D2F95">
      <w:pPr>
        <w:ind w:firstLine="0"/>
        <w:rPr>
          <w:rFonts w:eastAsia="华文中宋"/>
          <w:lang w:eastAsia="zh-CN"/>
        </w:rPr>
      </w:pPr>
      <w:r w:rsidRPr="008D2F95">
        <w:rPr>
          <w:rFonts w:eastAsia="华文中宋"/>
        </w:rPr>
        <w:t>There are fewer parameters for the crossover network, which limits the capacity of the model. To capture the interaction between highly nonlinear features, we introduced a deep network parallelism.</w:t>
      </w:r>
    </w:p>
    <w:p w14:paraId="05417F31" w14:textId="4B04468C" w:rsidR="00DA63BD" w:rsidRPr="009948B7" w:rsidRDefault="00DA63BD" w:rsidP="000F4CFD">
      <w:pPr>
        <w:rPr>
          <w:rFonts w:eastAsia="华文中宋"/>
          <w:noProof/>
        </w:rPr>
      </w:pPr>
      <w:r w:rsidRPr="009948B7">
        <w:rPr>
          <w:rFonts w:eastAsia="华文中宋"/>
          <w:noProof/>
        </w:rPr>
        <w:t>The deep network is a fully-connected feed-forward neural net- work, with each deep layer having the following formula:</w:t>
      </w:r>
    </w:p>
    <w:p w14:paraId="3CB92835" w14:textId="77777777" w:rsidR="00DA63BD" w:rsidRPr="009948B7" w:rsidRDefault="00961965" w:rsidP="000F4CFD">
      <w:pPr>
        <w:jc w:val="center"/>
        <w:rPr>
          <w:noProof/>
        </w:rPr>
      </w:pPr>
      <m:oMath>
        <m:sSub>
          <m:sSubPr>
            <m:ctrlPr>
              <w:rPr>
                <w:rFonts w:ascii="Cambria Math" w:eastAsia="华文中宋" w:hAnsi="Cambria Math"/>
                <w:noProof/>
              </w:rPr>
            </m:ctrlPr>
          </m:sSubPr>
          <m:e>
            <m:r>
              <w:rPr>
                <w:rFonts w:ascii="Cambria Math" w:eastAsia="华文中宋" w:hAnsi="Cambria Math"/>
                <w:noProof/>
              </w:rPr>
              <m:t>h</m:t>
            </m:r>
          </m:e>
          <m:sub>
            <m:r>
              <w:rPr>
                <w:rFonts w:ascii="Cambria Math" w:eastAsia="华文中宋" w:hAnsi="Cambria Math"/>
                <w:noProof/>
              </w:rPr>
              <m:t>l</m:t>
            </m:r>
            <m:r>
              <m:rPr>
                <m:sty m:val="p"/>
              </m:rPr>
              <w:rPr>
                <w:rFonts w:ascii="Cambria Math" w:eastAsia="华文中宋" w:hAnsi="Cambria Math"/>
                <w:noProof/>
              </w:rPr>
              <m:t>+1</m:t>
            </m:r>
          </m:sub>
        </m:sSub>
        <m:r>
          <m:rPr>
            <m:sty m:val="p"/>
          </m:rPr>
          <w:rPr>
            <w:rFonts w:ascii="Cambria Math" w:eastAsia="华文中宋" w:hAnsi="Cambria Math"/>
            <w:noProof/>
          </w:rPr>
          <m:t xml:space="preserve">= </m:t>
        </m:r>
        <m:r>
          <w:rPr>
            <w:rFonts w:ascii="Cambria Math" w:eastAsia="华文中宋" w:hAnsi="Cambria Math"/>
            <w:noProof/>
          </w:rPr>
          <m:t>f</m:t>
        </m:r>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W</m:t>
            </m:r>
          </m:e>
          <m:sub>
            <m:r>
              <w:rPr>
                <w:rFonts w:ascii="Cambria Math" w:eastAsia="华文中宋" w:hAnsi="Cambria Math"/>
                <w:noProof/>
              </w:rPr>
              <m:t>l</m:t>
            </m:r>
            <m:r>
              <m:rPr>
                <m:sty m:val="p"/>
              </m:rPr>
              <w:rPr>
                <w:rFonts w:ascii="Cambria Math" w:eastAsia="华文中宋" w:hAnsi="Cambria Math"/>
                <w:noProof/>
              </w:rPr>
              <m:t xml:space="preserve"> </m:t>
            </m:r>
          </m:sub>
        </m:sSub>
        <m:sSub>
          <m:sSubPr>
            <m:ctrlPr>
              <w:rPr>
                <w:rFonts w:ascii="Cambria Math" w:eastAsia="华文中宋" w:hAnsi="Cambria Math"/>
                <w:noProof/>
              </w:rPr>
            </m:ctrlPr>
          </m:sSubPr>
          <m:e>
            <m:r>
              <w:rPr>
                <w:rFonts w:ascii="Cambria Math" w:eastAsia="华文中宋" w:hAnsi="Cambria Math"/>
                <w:noProof/>
              </w:rPr>
              <m:t>wh</m:t>
            </m:r>
          </m:e>
          <m:sub>
            <m:r>
              <w:rPr>
                <w:rFonts w:ascii="Cambria Math" w:eastAsia="华文中宋" w:hAnsi="Cambria Math"/>
                <w:noProof/>
              </w:rPr>
              <m:t>l</m:t>
            </m:r>
          </m:sub>
        </m:sSub>
        <m:r>
          <m:rPr>
            <m:sty m:val="p"/>
          </m:rPr>
          <w:rPr>
            <w:rFonts w:ascii="Cambria Math" w:eastAsia="华文中宋" w:hAnsi="Cambria Math"/>
            <w:noProof/>
          </w:rPr>
          <m:t>+</m:t>
        </m:r>
        <m:sSub>
          <m:sSubPr>
            <m:ctrlPr>
              <w:rPr>
                <w:rFonts w:ascii="Cambria Math" w:eastAsia="华文中宋" w:hAnsi="Cambria Math"/>
                <w:noProof/>
              </w:rPr>
            </m:ctrlPr>
          </m:sSubPr>
          <m:e>
            <m:r>
              <w:rPr>
                <w:rFonts w:ascii="Cambria Math" w:eastAsia="华文中宋" w:hAnsi="Cambria Math"/>
                <w:noProof/>
              </w:rPr>
              <m:t>b</m:t>
            </m:r>
          </m:e>
          <m:sub>
            <m:r>
              <w:rPr>
                <w:rFonts w:ascii="Cambria Math" w:eastAsia="华文中宋" w:hAnsi="Cambria Math"/>
                <w:noProof/>
              </w:rPr>
              <m:t>l</m:t>
            </m:r>
          </m:sub>
        </m:sSub>
        <m:r>
          <m:rPr>
            <m:sty m:val="p"/>
          </m:rPr>
          <w:rPr>
            <w:rFonts w:ascii="Cambria Math" w:eastAsia="华文中宋" w:hAnsi="Cambria Math"/>
            <w:noProof/>
          </w:rPr>
          <m:t>)</m:t>
        </m:r>
      </m:oMath>
      <w:r w:rsidR="00DA63BD" w:rsidRPr="009948B7">
        <w:rPr>
          <w:noProof/>
        </w:rPr>
        <w:t xml:space="preserve">                  </w:t>
      </w:r>
      <w:r w:rsidR="00DA63BD" w:rsidRPr="009948B7">
        <w:rPr>
          <w:noProof/>
          <w:lang w:eastAsia="zh-CN"/>
        </w:rPr>
        <w:t xml:space="preserve">  </w:t>
      </w:r>
      <w:r w:rsidR="00DA63BD" w:rsidRPr="009948B7">
        <w:rPr>
          <w:rFonts w:eastAsia="宋体"/>
          <w:noProof/>
        </w:rPr>
        <w:t>(</w:t>
      </w:r>
      <w:r w:rsidR="00DA63BD" w:rsidRPr="009948B7">
        <w:rPr>
          <w:rFonts w:eastAsia="宋体"/>
          <w:noProof/>
        </w:rPr>
        <w:fldChar w:fldCharType="begin"/>
      </w:r>
      <w:r w:rsidR="00DA63BD" w:rsidRPr="009948B7">
        <w:rPr>
          <w:rFonts w:eastAsia="宋体"/>
          <w:noProof/>
        </w:rPr>
        <w:instrText xml:space="preserve"> SEQ "equation" \n \* MERGEFORMAT </w:instrText>
      </w:r>
      <w:r w:rsidR="00DA63BD" w:rsidRPr="009948B7">
        <w:rPr>
          <w:rFonts w:eastAsia="宋体"/>
          <w:noProof/>
        </w:rPr>
        <w:fldChar w:fldCharType="separate"/>
      </w:r>
      <w:r w:rsidR="002E62F3">
        <w:rPr>
          <w:rFonts w:eastAsia="宋体"/>
          <w:noProof/>
        </w:rPr>
        <w:t>2</w:t>
      </w:r>
      <w:r w:rsidR="00DA63BD" w:rsidRPr="009948B7">
        <w:rPr>
          <w:rFonts w:eastAsia="宋体"/>
          <w:noProof/>
        </w:rPr>
        <w:fldChar w:fldCharType="end"/>
      </w:r>
      <w:r w:rsidR="00DA63BD" w:rsidRPr="009948B7">
        <w:rPr>
          <w:rFonts w:eastAsia="宋体"/>
          <w:noProof/>
        </w:rPr>
        <w:t>)</w:t>
      </w:r>
    </w:p>
    <w:p w14:paraId="264855F1" w14:textId="77777777" w:rsidR="00DA63BD" w:rsidRPr="009948B7" w:rsidRDefault="00DA63BD" w:rsidP="000F4CFD">
      <w:pPr>
        <w:rPr>
          <w:noProof/>
        </w:rPr>
      </w:pPr>
      <w:r w:rsidRPr="009948B7">
        <w:rPr>
          <w:noProof/>
        </w:rPr>
        <w:lastRenderedPageBreak/>
        <w:t xml:space="preserve">where </w:t>
      </w:r>
      <m:oMath>
        <m:sSub>
          <m:sSubPr>
            <m:ctrlPr>
              <w:rPr>
                <w:rFonts w:ascii="Cambria Math" w:eastAsia="华文中宋" w:hAnsi="Cambria Math"/>
                <w:i/>
                <w:noProof/>
              </w:rPr>
            </m:ctrlPr>
          </m:sSubPr>
          <m:e>
            <m:r>
              <w:rPr>
                <w:rFonts w:ascii="Cambria Math" w:eastAsia="华文中宋" w:hAnsi="Cambria Math"/>
                <w:noProof/>
              </w:rPr>
              <m:t>h</m:t>
            </m:r>
          </m:e>
          <m:sub>
            <m:r>
              <w:rPr>
                <w:rFonts w:ascii="Cambria Math" w:eastAsia="华文中宋" w:hAnsi="Cambria Math"/>
                <w:noProof/>
              </w:rPr>
              <m:t>l</m:t>
            </m:r>
          </m:sub>
        </m:sSub>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sSub>
              <m:sSubPr>
                <m:ctrlPr>
                  <w:rPr>
                    <w:rFonts w:ascii="Cambria Math" w:eastAsia="华文中宋" w:hAnsi="Cambria Math"/>
                    <w:i/>
                    <w:noProof/>
                  </w:rPr>
                </m:ctrlPr>
              </m:sSubPr>
              <m:e>
                <m:r>
                  <w:rPr>
                    <w:rFonts w:ascii="Cambria Math" w:eastAsia="华文中宋" w:hAnsi="Cambria Math"/>
                    <w:noProof/>
                  </w:rPr>
                  <m:t>n</m:t>
                </m:r>
              </m:e>
              <m:sub>
                <m:r>
                  <w:rPr>
                    <w:rFonts w:ascii="Cambria Math" w:eastAsia="华文中宋" w:hAnsi="Cambria Math"/>
                    <w:noProof/>
                  </w:rPr>
                  <m:t>l</m:t>
                </m:r>
              </m:sub>
            </m:sSub>
          </m:sup>
        </m:sSup>
        <m:r>
          <w:rPr>
            <w:rFonts w:ascii="Cambria Math" w:eastAsia="华文中宋" w:hAnsi="Cambria Math"/>
            <w:noProof/>
          </w:rPr>
          <m:t>,</m:t>
        </m:r>
        <m:sSub>
          <m:sSubPr>
            <m:ctrlPr>
              <w:rPr>
                <w:rFonts w:ascii="Cambria Math" w:eastAsia="华文中宋" w:hAnsi="Cambria Math"/>
                <w:i/>
                <w:noProof/>
              </w:rPr>
            </m:ctrlPr>
          </m:sSubPr>
          <m:e>
            <m:r>
              <w:rPr>
                <w:rFonts w:ascii="Cambria Math" w:eastAsia="华文中宋" w:hAnsi="Cambria Math"/>
                <w:noProof/>
              </w:rPr>
              <m:t>h</m:t>
            </m:r>
          </m:e>
          <m:sub>
            <m:r>
              <w:rPr>
                <w:rFonts w:ascii="Cambria Math" w:eastAsia="华文中宋" w:hAnsi="Cambria Math"/>
                <w:noProof/>
              </w:rPr>
              <m:t>l+1</m:t>
            </m:r>
          </m:sub>
        </m:sSub>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sSub>
              <m:sSubPr>
                <m:ctrlPr>
                  <w:rPr>
                    <w:rFonts w:ascii="Cambria Math" w:eastAsia="华文中宋" w:hAnsi="Cambria Math"/>
                    <w:i/>
                    <w:noProof/>
                  </w:rPr>
                </m:ctrlPr>
              </m:sSubPr>
              <m:e>
                <m:r>
                  <w:rPr>
                    <w:rFonts w:ascii="Cambria Math" w:eastAsia="华文中宋" w:hAnsi="Cambria Math"/>
                    <w:noProof/>
                  </w:rPr>
                  <m:t>n</m:t>
                </m:r>
              </m:e>
              <m:sub>
                <m:r>
                  <w:rPr>
                    <w:rFonts w:ascii="Cambria Math" w:eastAsia="华文中宋" w:hAnsi="Cambria Math"/>
                    <w:noProof/>
                  </w:rPr>
                  <m:t>l+1</m:t>
                </m:r>
              </m:sub>
            </m:sSub>
          </m:sup>
        </m:sSup>
      </m:oMath>
      <w:r w:rsidRPr="009948B7">
        <w:rPr>
          <w:noProof/>
        </w:rPr>
        <w:t xml:space="preserve"> are the </w:t>
      </w:r>
      <m:oMath>
        <m:r>
          <w:rPr>
            <w:rFonts w:ascii="Cambria Math" w:eastAsia="华文中宋" w:hAnsi="Cambria Math"/>
            <w:noProof/>
          </w:rPr>
          <m:t>l-th</m:t>
        </m:r>
      </m:oMath>
      <w:r w:rsidRPr="009948B7">
        <w:rPr>
          <w:noProof/>
        </w:rPr>
        <w:t xml:space="preserve"> and </w:t>
      </w:r>
      <m:oMath>
        <m:d>
          <m:dPr>
            <m:ctrlPr>
              <w:rPr>
                <w:rFonts w:ascii="Cambria Math" w:hAnsi="Cambria Math"/>
                <w:noProof/>
              </w:rPr>
            </m:ctrlPr>
          </m:dPr>
          <m:e>
            <m:r>
              <w:rPr>
                <w:rFonts w:ascii="Cambria Math" w:eastAsia="华文中宋" w:hAnsi="Cambria Math"/>
                <w:noProof/>
              </w:rPr>
              <m:t>l+1</m:t>
            </m:r>
            <m:ctrlPr>
              <w:rPr>
                <w:rFonts w:ascii="Cambria Math" w:eastAsia="华文中宋" w:hAnsi="Cambria Math"/>
                <w:i/>
                <w:noProof/>
              </w:rPr>
            </m:ctrlPr>
          </m:e>
        </m:d>
        <m:r>
          <w:rPr>
            <w:rFonts w:ascii="Cambria Math" w:eastAsia="华文中宋" w:hAnsi="Cambria Math"/>
            <w:noProof/>
          </w:rPr>
          <m:t>-th</m:t>
        </m:r>
      </m:oMath>
      <w:r w:rsidRPr="009948B7">
        <w:rPr>
          <w:noProof/>
        </w:rPr>
        <w:t xml:space="preserve"> hidden layer, respectively; </w:t>
      </w:r>
      <m:oMath>
        <m:sSub>
          <m:sSubPr>
            <m:ctrlPr>
              <w:rPr>
                <w:rFonts w:ascii="Cambria Math" w:eastAsia="华文中宋" w:hAnsi="Cambria Math"/>
                <w:i/>
                <w:noProof/>
              </w:rPr>
            </m:ctrlPr>
          </m:sSubPr>
          <m:e>
            <m:r>
              <w:rPr>
                <w:rFonts w:ascii="Cambria Math" w:eastAsia="华文中宋" w:hAnsi="Cambria Math"/>
                <w:noProof/>
              </w:rPr>
              <m:t>W</m:t>
            </m:r>
          </m:e>
          <m:sub>
            <m:r>
              <w:rPr>
                <w:rFonts w:ascii="Cambria Math" w:eastAsia="华文中宋" w:hAnsi="Cambria Math"/>
                <w:noProof/>
              </w:rPr>
              <m:t>l</m:t>
            </m:r>
          </m:sub>
        </m:sSub>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sSub>
              <m:sSubPr>
                <m:ctrlPr>
                  <w:rPr>
                    <w:rFonts w:ascii="Cambria Math" w:eastAsia="华文中宋" w:hAnsi="Cambria Math"/>
                    <w:i/>
                    <w:noProof/>
                  </w:rPr>
                </m:ctrlPr>
              </m:sSubPr>
              <m:e>
                <m:r>
                  <w:rPr>
                    <w:rFonts w:ascii="Cambria Math" w:eastAsia="华文中宋" w:hAnsi="Cambria Math"/>
                    <w:noProof/>
                  </w:rPr>
                  <m:t>n</m:t>
                </m:r>
              </m:e>
              <m:sub>
                <m:r>
                  <w:rPr>
                    <w:rFonts w:ascii="Cambria Math" w:eastAsia="华文中宋" w:hAnsi="Cambria Math"/>
                    <w:noProof/>
                  </w:rPr>
                  <m:t>l+1</m:t>
                </m:r>
              </m:sub>
            </m:sSub>
            <m:r>
              <w:rPr>
                <w:rFonts w:ascii="Cambria Math" w:eastAsia="华文中宋" w:hAnsi="Cambria Math"/>
                <w:noProof/>
              </w:rPr>
              <m:t>×</m:t>
            </m:r>
            <m:sSub>
              <m:sSubPr>
                <m:ctrlPr>
                  <w:rPr>
                    <w:rFonts w:ascii="Cambria Math" w:eastAsia="华文中宋" w:hAnsi="Cambria Math"/>
                    <w:i/>
                    <w:noProof/>
                  </w:rPr>
                </m:ctrlPr>
              </m:sSubPr>
              <m:e>
                <m:r>
                  <w:rPr>
                    <w:rFonts w:ascii="Cambria Math" w:eastAsia="华文中宋" w:hAnsi="Cambria Math"/>
                    <w:noProof/>
                  </w:rPr>
                  <m:t>n</m:t>
                </m:r>
              </m:e>
              <m:sub>
                <m:r>
                  <w:rPr>
                    <w:rFonts w:ascii="Cambria Math" w:eastAsia="华文中宋" w:hAnsi="Cambria Math"/>
                    <w:noProof/>
                  </w:rPr>
                  <m:t>l</m:t>
                </m:r>
              </m:sub>
            </m:sSub>
          </m:sup>
        </m:sSup>
        <m:r>
          <w:rPr>
            <w:rFonts w:ascii="Cambria Math" w:eastAsia="华文中宋" w:hAnsi="Cambria Math"/>
            <w:noProof/>
          </w:rPr>
          <m:t>;</m:t>
        </m:r>
        <m:sSub>
          <m:sSubPr>
            <m:ctrlPr>
              <w:rPr>
                <w:rFonts w:ascii="Cambria Math" w:eastAsia="华文中宋" w:hAnsi="Cambria Math"/>
                <w:i/>
                <w:noProof/>
              </w:rPr>
            </m:ctrlPr>
          </m:sSubPr>
          <m:e>
            <m:r>
              <w:rPr>
                <w:rFonts w:ascii="Cambria Math" w:eastAsia="华文中宋" w:hAnsi="Cambria Math"/>
                <w:noProof/>
              </w:rPr>
              <m:t>b</m:t>
            </m:r>
          </m:e>
          <m:sub>
            <m:r>
              <w:rPr>
                <w:rFonts w:ascii="Cambria Math" w:eastAsia="华文中宋" w:hAnsi="Cambria Math"/>
                <w:noProof/>
              </w:rPr>
              <m:t>l</m:t>
            </m:r>
          </m:sub>
        </m:sSub>
        <m:r>
          <m:rPr>
            <m:sty m:val="p"/>
          </m:rPr>
          <w:rPr>
            <w:rFonts w:ascii="Cambria Math" w:eastAsia="华文中宋" w:hAnsi="Cambria Math"/>
            <w:noProof/>
          </w:rPr>
          <m:t>∈</m:t>
        </m:r>
        <m:sSup>
          <m:sSupPr>
            <m:ctrlPr>
              <w:rPr>
                <w:rFonts w:ascii="Cambria Math" w:eastAsia="华文中宋" w:hAnsi="Cambria Math"/>
                <w:noProof/>
              </w:rPr>
            </m:ctrlPr>
          </m:sSupPr>
          <m:e>
            <m:r>
              <m:rPr>
                <m:scr m:val="double-struck"/>
                <m:sty m:val="p"/>
              </m:rPr>
              <w:rPr>
                <w:rFonts w:ascii="Cambria Math" w:eastAsia="华文中宋" w:hAnsi="Cambria Math"/>
                <w:noProof/>
              </w:rPr>
              <m:t>R</m:t>
            </m:r>
          </m:e>
          <m:sup>
            <m:sSub>
              <m:sSubPr>
                <m:ctrlPr>
                  <w:rPr>
                    <w:rFonts w:ascii="Cambria Math" w:eastAsia="华文中宋" w:hAnsi="Cambria Math"/>
                    <w:i/>
                    <w:noProof/>
                  </w:rPr>
                </m:ctrlPr>
              </m:sSubPr>
              <m:e>
                <m:r>
                  <w:rPr>
                    <w:rFonts w:ascii="Cambria Math" w:eastAsia="华文中宋" w:hAnsi="Cambria Math"/>
                    <w:noProof/>
                  </w:rPr>
                  <m:t>n</m:t>
                </m:r>
              </m:e>
              <m:sub>
                <m:r>
                  <w:rPr>
                    <w:rFonts w:ascii="Cambria Math" w:eastAsia="华文中宋" w:hAnsi="Cambria Math"/>
                    <w:noProof/>
                  </w:rPr>
                  <m:t>l+1</m:t>
                </m:r>
              </m:sub>
            </m:sSub>
          </m:sup>
        </m:sSup>
      </m:oMath>
      <w:r w:rsidRPr="009948B7">
        <w:rPr>
          <w:noProof/>
        </w:rPr>
        <w:t xml:space="preserve"> are parameters for the </w:t>
      </w:r>
      <m:oMath>
        <m:r>
          <w:rPr>
            <w:rFonts w:ascii="Cambria Math" w:eastAsia="华文中宋" w:hAnsi="Cambria Math"/>
            <w:noProof/>
          </w:rPr>
          <m:t>l-th</m:t>
        </m:r>
      </m:oMath>
      <w:r w:rsidRPr="009948B7">
        <w:rPr>
          <w:noProof/>
        </w:rPr>
        <w:t xml:space="preserve"> deep layer; and </w:t>
      </w:r>
      <m:oMath>
        <m:r>
          <w:rPr>
            <w:rFonts w:ascii="Cambria Math" w:eastAsia="华文中宋" w:hAnsi="Cambria Math"/>
            <w:noProof/>
          </w:rPr>
          <m:t>f(∙)</m:t>
        </m:r>
      </m:oMath>
      <w:r w:rsidRPr="009948B7">
        <w:rPr>
          <w:noProof/>
        </w:rPr>
        <w:t xml:space="preserve"> is the ReLU function.</w:t>
      </w:r>
    </w:p>
    <w:p w14:paraId="4015CC7A" w14:textId="3C06F6E6" w:rsidR="00DA63BD" w:rsidRPr="009948B7" w:rsidRDefault="008D2F95" w:rsidP="008D2F95">
      <w:pPr>
        <w:rPr>
          <w:noProof/>
        </w:rPr>
      </w:pPr>
      <w:r w:rsidRPr="008D2F95">
        <w:rPr>
          <w:noProof/>
        </w:rPr>
        <w:t>For complexity analysis, we assume that all deep layers have the same size to simplify.</w:t>
      </w:r>
      <w:r w:rsidR="00DA63BD" w:rsidRPr="009948B7">
        <w:rPr>
          <w:noProof/>
        </w:rPr>
        <w:t xml:space="preserve"> Let </w:t>
      </w:r>
      <m:oMath>
        <m:sSub>
          <m:sSubPr>
            <m:ctrlPr>
              <w:rPr>
                <w:rFonts w:ascii="Cambria Math" w:eastAsia="华文中宋" w:hAnsi="Cambria Math"/>
                <w:i/>
                <w:noProof/>
              </w:rPr>
            </m:ctrlPr>
          </m:sSubPr>
          <m:e>
            <m:r>
              <w:rPr>
                <w:rFonts w:ascii="Cambria Math" w:eastAsia="华文中宋" w:hAnsi="Cambria Math"/>
                <w:noProof/>
              </w:rPr>
              <m:t>L</m:t>
            </m:r>
          </m:e>
          <m:sub>
            <m:r>
              <w:rPr>
                <w:rFonts w:ascii="Cambria Math" w:eastAsia="华文中宋" w:hAnsi="Cambria Math"/>
                <w:noProof/>
              </w:rPr>
              <m:t>d</m:t>
            </m:r>
          </m:sub>
        </m:sSub>
      </m:oMath>
      <w:r w:rsidR="00DA63BD" w:rsidRPr="009948B7">
        <w:rPr>
          <w:noProof/>
        </w:rPr>
        <w:t xml:space="preserve"> denote the number of deep layers and </w:t>
      </w:r>
      <m:oMath>
        <m:r>
          <w:rPr>
            <w:rFonts w:ascii="Cambria Math" w:eastAsia="华文中宋" w:hAnsi="Cambria Math"/>
            <w:noProof/>
          </w:rPr>
          <m:t>m</m:t>
        </m:r>
      </m:oMath>
      <w:r w:rsidR="00DA63BD" w:rsidRPr="009948B7">
        <w:rPr>
          <w:noProof/>
        </w:rPr>
        <w:t xml:space="preserve"> denote the deep layer size. Then, the number of parameters in the deep network is</w:t>
      </w:r>
    </w:p>
    <w:p w14:paraId="1F523A91" w14:textId="77777777" w:rsidR="00DA63BD" w:rsidRPr="009948B7" w:rsidRDefault="00DA63BD" w:rsidP="000F4CFD">
      <w:pPr>
        <w:rPr>
          <w:noProof/>
        </w:rPr>
      </w:pPr>
      <m:oMathPara>
        <m:oMathParaPr>
          <m:jc m:val="center"/>
        </m:oMathParaPr>
        <m:oMath>
          <m:r>
            <w:rPr>
              <w:rFonts w:ascii="Cambria Math" w:eastAsia="华文中宋" w:hAnsi="Cambria Math"/>
              <w:noProof/>
            </w:rPr>
            <m:t>d×m+m+(</m:t>
          </m:r>
          <m:sSup>
            <m:sSupPr>
              <m:ctrlPr>
                <w:rPr>
                  <w:rFonts w:ascii="Cambria Math" w:eastAsia="华文中宋" w:hAnsi="Cambria Math"/>
                  <w:noProof/>
                </w:rPr>
              </m:ctrlPr>
            </m:sSupPr>
            <m:e>
              <m:r>
                <w:rPr>
                  <w:rFonts w:ascii="Cambria Math" w:eastAsia="华文中宋" w:hAnsi="Cambria Math"/>
                  <w:noProof/>
                </w:rPr>
                <m:t>m</m:t>
              </m:r>
            </m:e>
            <m:sup>
              <m:r>
                <w:rPr>
                  <w:rFonts w:ascii="Cambria Math" w:eastAsia="华文中宋" w:hAnsi="Cambria Math"/>
                  <w:noProof/>
                </w:rPr>
                <m:t>2</m:t>
              </m:r>
            </m:sup>
          </m:sSup>
          <m:r>
            <w:rPr>
              <w:rFonts w:ascii="Cambria Math" w:eastAsia="华文中宋" w:hAnsi="Cambria Math"/>
              <w:noProof/>
            </w:rPr>
            <m:t>+m)×(</m:t>
          </m:r>
          <m:sSub>
            <m:sSubPr>
              <m:ctrlPr>
                <w:rPr>
                  <w:rFonts w:ascii="Cambria Math" w:eastAsia="华文中宋" w:hAnsi="Cambria Math"/>
                  <w:i/>
                  <w:noProof/>
                </w:rPr>
              </m:ctrlPr>
            </m:sSubPr>
            <m:e>
              <m:r>
                <w:rPr>
                  <w:rFonts w:ascii="Cambria Math" w:eastAsia="华文中宋" w:hAnsi="Cambria Math"/>
                  <w:noProof/>
                </w:rPr>
                <m:t>L</m:t>
              </m:r>
            </m:e>
            <m:sub>
              <m:r>
                <w:rPr>
                  <w:rFonts w:ascii="Cambria Math" w:eastAsia="华文中宋" w:hAnsi="Cambria Math"/>
                  <w:noProof/>
                </w:rPr>
                <m:t>d</m:t>
              </m:r>
            </m:sub>
          </m:sSub>
          <m:r>
            <w:rPr>
              <w:rFonts w:ascii="Cambria Math" w:eastAsia="华文中宋" w:hAnsi="Cambria Math"/>
              <w:noProof/>
            </w:rPr>
            <m:t>-1).</m:t>
          </m:r>
        </m:oMath>
      </m:oMathPara>
    </w:p>
    <w:p w14:paraId="309D82C6" w14:textId="77777777" w:rsidR="00DA63BD" w:rsidRPr="009948B7" w:rsidRDefault="00DA63BD" w:rsidP="000F4CFD">
      <w:pPr>
        <w:rPr>
          <w:noProof/>
        </w:rPr>
      </w:pPr>
      <w:r w:rsidRPr="009948B7">
        <w:rPr>
          <w:noProof/>
        </w:rPr>
        <w:t>Final,</w:t>
      </w:r>
      <w:r w:rsidRPr="009948B7">
        <w:rPr>
          <w:noProof/>
          <w:lang w:eastAsia="zh-CN"/>
        </w:rPr>
        <w:t xml:space="preserve"> </w:t>
      </w:r>
      <w:r w:rsidRPr="009948B7">
        <w:rPr>
          <w:noProof/>
        </w:rPr>
        <w:t>the combination layer concatenates the outputs from two networks</w:t>
      </w:r>
      <w:r w:rsidRPr="009948B7">
        <w:rPr>
          <w:noProof/>
          <w:lang w:eastAsia="zh-CN"/>
        </w:rPr>
        <w:t xml:space="preserve"> whose result is </w:t>
      </w:r>
      <m:oMath>
        <m:sSub>
          <m:sSubPr>
            <m:ctrlPr>
              <w:rPr>
                <w:rFonts w:ascii="Cambria Math" w:eastAsia="华文中宋" w:hAnsi="Cambria Math"/>
                <w:noProof/>
              </w:rPr>
            </m:ctrlPr>
          </m:sSubPr>
          <m:e>
            <m:r>
              <w:rPr>
                <w:rFonts w:ascii="Cambria Math" w:eastAsia="华文中宋" w:hAnsi="Cambria Math"/>
                <w:noProof/>
              </w:rPr>
              <m:t>x</m:t>
            </m:r>
          </m:e>
          <m:sub>
            <m:r>
              <w:rPr>
                <w:rFonts w:ascii="Cambria Math" w:eastAsia="华文中宋" w:hAnsi="Cambria Math"/>
                <w:noProof/>
              </w:rPr>
              <m:t>stack</m:t>
            </m:r>
          </m:sub>
        </m:sSub>
      </m:oMath>
      <w:r w:rsidRPr="009948B7">
        <w:rPr>
          <w:noProof/>
        </w:rPr>
        <w:t xml:space="preserve"> </w:t>
      </w:r>
      <w:r w:rsidRPr="009948B7">
        <w:rPr>
          <w:noProof/>
          <w:lang w:eastAsia="zh-CN"/>
        </w:rPr>
        <w:t xml:space="preserve">that represents </w:t>
      </w:r>
      <w:r w:rsidRPr="009948B7">
        <w:rPr>
          <w:noProof/>
        </w:rPr>
        <w:t>concatenated vector</w:t>
      </w:r>
      <w:r w:rsidRPr="009948B7">
        <w:rPr>
          <w:noProof/>
          <w:lang w:eastAsia="zh-CN"/>
        </w:rPr>
        <w:t>s of interacting features</w:t>
      </w:r>
      <w:r w:rsidRPr="009948B7">
        <w:rPr>
          <w:noProof/>
        </w:rPr>
        <w:t>.</w:t>
      </w:r>
      <w:r w:rsidRPr="009948B7">
        <w:rPr>
          <w:noProof/>
          <w:lang w:eastAsia="zh-CN"/>
        </w:rPr>
        <w:t xml:space="preserve"> </w:t>
      </w:r>
      <w:r w:rsidRPr="009948B7">
        <w:rPr>
          <w:noProof/>
        </w:rPr>
        <w:t>And then feed the concatenated vector into the neural network behind.</w:t>
      </w:r>
    </w:p>
    <w:p w14:paraId="25AEC551" w14:textId="77777777" w:rsidR="00DA63BD" w:rsidRPr="009948B7" w:rsidRDefault="00DA63BD" w:rsidP="000F4CFD">
      <w:pPr>
        <w:rPr>
          <w:noProof/>
        </w:rPr>
      </w:pPr>
      <w:r w:rsidRPr="009948B7">
        <w:rPr>
          <w:noProof/>
        </w:rPr>
        <w:t>We jointly train both networks, as this allows each individual network to be aware of the others during the training.</w:t>
      </w:r>
    </w:p>
    <w:p w14:paraId="3CF32B76" w14:textId="3DF21002" w:rsidR="00DA63BD" w:rsidRPr="00E5558E" w:rsidRDefault="00DA63BD" w:rsidP="00E5558E">
      <w:pPr>
        <w:pStyle w:val="heading1"/>
        <w:ind w:right="567"/>
        <w:rPr>
          <w:rFonts w:eastAsia="华文中宋"/>
          <w:lang w:eastAsia="zh-CN"/>
        </w:rPr>
      </w:pPr>
      <w:r w:rsidRPr="009948B7">
        <w:t>Model of the bidirectional LSTM neural network</w:t>
      </w:r>
    </w:p>
    <w:p w14:paraId="57D71174" w14:textId="77777777" w:rsidR="00DA63BD" w:rsidRDefault="00DA63BD" w:rsidP="00DA63BD">
      <w:pPr>
        <w:ind w:firstLine="0"/>
        <w:rPr>
          <w:lang w:eastAsia="zh-CN"/>
        </w:rPr>
      </w:pPr>
      <w:r w:rsidRPr="003F4006">
        <w:t xml:space="preserve">As mentioned earlier, we consider </w:t>
      </w:r>
      <w:proofErr w:type="spellStart"/>
      <w:r w:rsidRPr="003F4006">
        <w:t>reflowable</w:t>
      </w:r>
      <w:proofErr w:type="spellEnd"/>
      <w:r w:rsidRPr="003F4006">
        <w:t xml:space="preserve"> document structure recognition as a sequence annotation problem that is based on the document unit. Therefore, we construct a model of structure recognition that is based on the LSTM network. </w:t>
      </w:r>
    </w:p>
    <w:p w14:paraId="70C562D5" w14:textId="28CFD457" w:rsidR="00DA63BD" w:rsidRPr="003F4006" w:rsidRDefault="003F4006" w:rsidP="00DA63BD">
      <w:pPr>
        <w:ind w:firstLine="0"/>
      </w:pPr>
      <w:r>
        <w:rPr>
          <w:rFonts w:hint="eastAsia"/>
          <w:lang w:eastAsia="zh-CN"/>
        </w:rPr>
        <w:t xml:space="preserve">    </w:t>
      </w:r>
      <w:r w:rsidR="00DA63BD" w:rsidRPr="003F4006">
        <w:t xml:space="preserve">LSTM redesigns the memory module of the hidden layer node on the basis of the traditional RNN model. It adds input gate </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DA63BD" w:rsidRPr="003F4006">
        <w:t xml:space="preserve"> and output gate </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DA63BD" w:rsidRPr="003F4006">
        <w:t xml:space="preserve"> to adjust the information of the input data and the state information of the memory unit. It adds forget gate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DA63BD" w:rsidRPr="003F4006">
        <w:t xml:space="preserve"> to clean up useless information in the learning process and to exploit long-distance sequence information. In addition, the hidden nodes of the LSTM are used to discover the correlation between paragraphs.</w:t>
      </w:r>
    </w:p>
    <w:p w14:paraId="5F6D8175" w14:textId="04090A1C" w:rsidR="00DA63BD" w:rsidRPr="003F4006" w:rsidRDefault="003F4006" w:rsidP="003F4006">
      <w:pPr>
        <w:ind w:firstLine="0"/>
      </w:pPr>
      <w:r>
        <w:rPr>
          <w:rFonts w:hint="eastAsia"/>
          <w:lang w:eastAsia="zh-CN"/>
        </w:rPr>
        <w:t xml:space="preserve">    </w:t>
      </w:r>
      <w:r w:rsidR="00DA63BD" w:rsidRPr="003F4006">
        <w:t>We adopt three input layer features: format feature</w:t>
      </w:r>
      <m:oMath>
        <m:sSub>
          <m:sSubPr>
            <m:ctrlPr>
              <w:rPr>
                <w:rFonts w:ascii="Cambria Math" w:hAnsi="Cambria Math"/>
              </w:rPr>
            </m:ctrlPr>
          </m:sSubPr>
          <m:e>
            <m:r>
              <w:rPr>
                <w:rFonts w:ascii="Cambria Math" w:eastAsia="华文中宋" w:hAnsi="Cambria Math"/>
              </w:rPr>
              <m:t>f</m:t>
            </m:r>
          </m:e>
          <m:sub>
            <m:r>
              <w:rPr>
                <w:rFonts w:ascii="Cambria Math" w:eastAsia="华文中宋" w:hAnsi="Cambria Math"/>
              </w:rPr>
              <m:t>lo</m:t>
            </m:r>
          </m:sub>
        </m:sSub>
      </m:oMath>
      <w:r w:rsidR="00DA63BD" w:rsidRPr="003F4006">
        <w:t xml:space="preserve">, content feature </w:t>
      </w:r>
      <m:oMath>
        <m:sSub>
          <m:sSubPr>
            <m:ctrlPr>
              <w:rPr>
                <w:rFonts w:ascii="Cambria Math" w:hAnsi="Cambria Math"/>
              </w:rPr>
            </m:ctrlPr>
          </m:sSubPr>
          <m:e>
            <m:r>
              <w:rPr>
                <w:rFonts w:ascii="Cambria Math" w:eastAsia="华文中宋" w:hAnsi="Cambria Math"/>
              </w:rPr>
              <m:t>f</m:t>
            </m:r>
          </m:e>
          <m:sub>
            <m:r>
              <w:rPr>
                <w:rFonts w:ascii="Cambria Math" w:eastAsia="华文中宋" w:hAnsi="Cambria Math"/>
              </w:rPr>
              <m:t>ct</m:t>
            </m:r>
          </m:sub>
        </m:sSub>
      </m:oMath>
      <w:r w:rsidR="00DA63BD" w:rsidRPr="003F4006">
        <w:t xml:space="preserve">, and semantic feature </w:t>
      </w:r>
      <m:oMath>
        <m:sSub>
          <m:sSubPr>
            <m:ctrlPr>
              <w:rPr>
                <w:rFonts w:ascii="Cambria Math" w:hAnsi="Cambria Math"/>
              </w:rPr>
            </m:ctrlPr>
          </m:sSubPr>
          <m:e>
            <m:r>
              <w:rPr>
                <w:rFonts w:ascii="Cambria Math" w:eastAsia="华文中宋" w:hAnsi="Cambria Math"/>
              </w:rPr>
              <m:t>f</m:t>
            </m:r>
          </m:e>
          <m:sub>
            <m:r>
              <w:rPr>
                <w:rFonts w:ascii="Cambria Math" w:eastAsia="华文中宋" w:hAnsi="Cambria Math"/>
              </w:rPr>
              <m:t>sem</m:t>
            </m:r>
          </m:sub>
        </m:sSub>
      </m:oMath>
      <w:r w:rsidR="00DA63BD" w:rsidRPr="003F4006">
        <w:t>. We then set their dimensions as</w:t>
      </w:r>
      <m:oMath>
        <m:r>
          <w:rPr>
            <w:rFonts w:ascii="Cambria Math" w:hAnsi="Cambria Math"/>
          </w:rPr>
          <m:t xml:space="preserve"> </m:t>
        </m:r>
        <m:sSub>
          <m:sSubPr>
            <m:ctrlPr>
              <w:rPr>
                <w:rFonts w:ascii="Cambria Math" w:hAnsi="Cambria Math"/>
              </w:rPr>
            </m:ctrlPr>
          </m:sSubPr>
          <m:e>
            <m:r>
              <w:rPr>
                <w:rFonts w:ascii="Cambria Math" w:eastAsia="华文中宋" w:hAnsi="Cambria Math"/>
              </w:rPr>
              <m:t>d</m:t>
            </m:r>
          </m:e>
          <m:sub>
            <m:r>
              <w:rPr>
                <w:rFonts w:ascii="Cambria Math" w:eastAsia="华文中宋" w:hAnsi="Cambria Math"/>
              </w:rPr>
              <m:t>1</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d</m:t>
            </m:r>
          </m:e>
          <m:sub>
            <m:r>
              <w:rPr>
                <w:rFonts w:ascii="Cambria Math" w:eastAsia="华文中宋" w:hAnsi="Cambria Math"/>
              </w:rPr>
              <m:t>2</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d</m:t>
            </m:r>
          </m:e>
          <m:sub>
            <m:r>
              <w:rPr>
                <w:rFonts w:ascii="Cambria Math" w:eastAsia="华文中宋" w:hAnsi="Cambria Math"/>
              </w:rPr>
              <m:t>3</m:t>
            </m:r>
          </m:sub>
        </m:sSub>
      </m:oMath>
      <w:r w:rsidR="00DA63BD" w:rsidRPr="003F4006">
        <w:t xml:space="preserve">. The input of the model can be expressed as </w:t>
      </w:r>
      <m:oMath>
        <m:r>
          <w:rPr>
            <w:rFonts w:ascii="Cambria Math" w:eastAsia="华文中宋" w:hAnsi="Cambria Math"/>
          </w:rPr>
          <m:t>x=[</m:t>
        </m:r>
        <m:sSub>
          <m:sSubPr>
            <m:ctrlPr>
              <w:rPr>
                <w:rFonts w:ascii="Cambria Math" w:hAnsi="Cambria Math"/>
              </w:rPr>
            </m:ctrlPr>
          </m:sSubPr>
          <m:e>
            <m:r>
              <w:rPr>
                <w:rFonts w:ascii="Cambria Math" w:eastAsia="华文中宋" w:hAnsi="Cambria Math"/>
              </w:rPr>
              <m:t>f</m:t>
            </m:r>
          </m:e>
          <m:sub>
            <m:r>
              <w:rPr>
                <w:rFonts w:ascii="Cambria Math" w:eastAsia="华文中宋" w:hAnsi="Cambria Math"/>
              </w:rPr>
              <m:t>lo</m:t>
            </m:r>
          </m:sub>
        </m:sSub>
        <m:sSub>
          <m:sSubPr>
            <m:ctrlPr>
              <w:rPr>
                <w:rFonts w:ascii="Cambria Math" w:hAnsi="Cambria Math"/>
              </w:rPr>
            </m:ctrlPr>
          </m:sSubPr>
          <m:e>
            <m:r>
              <w:rPr>
                <w:rFonts w:ascii="Cambria Math" w:eastAsia="华文中宋" w:hAnsi="Cambria Math"/>
              </w:rPr>
              <m:t>,f</m:t>
            </m:r>
          </m:e>
          <m:sub>
            <m:r>
              <w:rPr>
                <w:rFonts w:ascii="Cambria Math" w:eastAsia="华文中宋" w:hAnsi="Cambria Math"/>
              </w:rPr>
              <m:t>ct</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f</m:t>
            </m:r>
          </m:e>
          <m:sub>
            <m:r>
              <w:rPr>
                <w:rFonts w:ascii="Cambria Math" w:eastAsia="华文中宋" w:hAnsi="Cambria Math"/>
              </w:rPr>
              <m:t>sem</m:t>
            </m:r>
          </m:sub>
        </m:sSub>
        <m:r>
          <w:rPr>
            <w:rFonts w:ascii="Cambria Math" w:eastAsia="华文中宋" w:hAnsi="Cambria Math"/>
          </w:rPr>
          <m:t>]</m:t>
        </m:r>
      </m:oMath>
      <w:r w:rsidR="00DA63BD" w:rsidRPr="003F4006">
        <w:t xml:space="preserve">, where </w:t>
      </w:r>
      <m:oMath>
        <m:r>
          <w:rPr>
            <w:rFonts w:ascii="Cambria Math" w:eastAsia="华文中宋" w:hAnsi="Cambria Math"/>
          </w:rPr>
          <m:t>x</m:t>
        </m:r>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sSub>
              <m:sSubPr>
                <m:ctrlPr>
                  <w:rPr>
                    <w:rFonts w:ascii="Cambria Math" w:hAnsi="Cambria Math"/>
                  </w:rPr>
                </m:ctrlPr>
              </m:sSubPr>
              <m:e>
                <m:r>
                  <w:rPr>
                    <w:rFonts w:ascii="Cambria Math" w:eastAsia="华文中宋" w:hAnsi="Cambria Math"/>
                  </w:rPr>
                  <m:t>d</m:t>
                </m:r>
              </m:e>
              <m:sub>
                <m:r>
                  <w:rPr>
                    <w:rFonts w:ascii="Cambria Math" w:eastAsia="华文中宋" w:hAnsi="Cambria Math"/>
                  </w:rPr>
                  <m:t>1</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d</m:t>
                </m:r>
              </m:e>
              <m:sub>
                <m:r>
                  <w:rPr>
                    <w:rFonts w:ascii="Cambria Math" w:eastAsia="华文中宋" w:hAnsi="Cambria Math"/>
                  </w:rPr>
                  <m:t>2</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d</m:t>
                </m:r>
              </m:e>
              <m:sub>
                <m:r>
                  <w:rPr>
                    <w:rFonts w:ascii="Cambria Math" w:eastAsia="华文中宋" w:hAnsi="Cambria Math"/>
                  </w:rPr>
                  <m:t>3</m:t>
                </m:r>
              </m:sub>
            </m:sSub>
          </m:sup>
        </m:sSup>
      </m:oMath>
      <w:r w:rsidR="00DA63BD" w:rsidRPr="003F4006">
        <w:t xml:space="preserve">. At the same time, we set </w:t>
      </w:r>
      <m:oMath>
        <m:r>
          <w:rPr>
            <w:rFonts w:ascii="Cambria Math" w:eastAsia="华文中宋" w:hAnsi="Cambria Math"/>
          </w:rPr>
          <m:t>h</m:t>
        </m:r>
      </m:oMath>
      <w:r w:rsidR="00DA63BD" w:rsidRPr="003F4006">
        <w:t xml:space="preserve"> as the output of the hidden layer in the current paragraph and </w:t>
      </w:r>
      <m:oMath>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t-1</m:t>
            </m:r>
          </m:sub>
        </m:sSub>
        <m:r>
          <w:rPr>
            <w:rFonts w:ascii="Cambria Math" w:eastAsia="华文中宋" w:hAnsi="Cambria Math"/>
          </w:rPr>
          <m:t xml:space="preserve"> </m:t>
        </m:r>
      </m:oMath>
      <w:r w:rsidR="00DA63BD" w:rsidRPr="003F4006">
        <w:t xml:space="preserve">as the output of the previous moment. </w:t>
      </w:r>
    </w:p>
    <w:p w14:paraId="070C5DEB" w14:textId="7AA4DC62" w:rsidR="00DA63BD" w:rsidRPr="003F4006" w:rsidRDefault="003F4006" w:rsidP="00DA63BD">
      <w:pPr>
        <w:ind w:firstLine="0"/>
        <w:jc w:val="left"/>
      </w:pPr>
      <w:r>
        <w:rPr>
          <w:rFonts w:hint="eastAsia"/>
          <w:lang w:eastAsia="zh-CN"/>
        </w:rPr>
        <w:t xml:space="preserve">    </w:t>
      </w:r>
      <w:r w:rsidR="00DA63BD" w:rsidRPr="003F4006">
        <w:t>The value of the forgetting gate is calculated as</w:t>
      </w:r>
    </w:p>
    <w:p w14:paraId="007BAFE1" w14:textId="4729A765" w:rsidR="00DA63BD" w:rsidRPr="003F4006" w:rsidRDefault="00961965" w:rsidP="003F4006">
      <w:pPr>
        <w:spacing w:line="312" w:lineRule="auto"/>
        <w:ind w:firstLineChars="200" w:firstLine="400"/>
        <w:jc w:val="center"/>
      </w:pPr>
      <m:oMath>
        <m:sSub>
          <m:sSubPr>
            <m:ctrlPr>
              <w:rPr>
                <w:rFonts w:ascii="Cambria Math" w:hAnsi="Cambria Math"/>
              </w:rPr>
            </m:ctrlPr>
          </m:sSubPr>
          <m:e>
            <m:r>
              <w:rPr>
                <w:rFonts w:ascii="Cambria Math" w:eastAsia="华文中宋" w:hAnsi="Cambria Math"/>
              </w:rPr>
              <m:t>f</m:t>
            </m:r>
          </m:e>
          <m:sub>
            <m:r>
              <w:rPr>
                <w:rFonts w:ascii="Cambria Math" w:eastAsia="华文中宋" w:hAnsi="Cambria Math"/>
              </w:rPr>
              <m:t>t</m:t>
            </m:r>
          </m:sub>
        </m:sSub>
        <m:r>
          <w:rPr>
            <w:rFonts w:ascii="Cambria Math" w:eastAsia="华文中宋" w:hAnsi="Cambria Math"/>
          </w:rPr>
          <m:t>= σ(</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 xml:space="preserve">f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x</m:t>
            </m:r>
          </m:e>
          <m:sub>
            <m:r>
              <w:rPr>
                <w:rFonts w:ascii="Cambria Math" w:eastAsia="华文中宋" w:hAnsi="Cambria Math"/>
              </w:rPr>
              <m:t>t</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t-1</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f</m:t>
            </m:r>
          </m:sub>
        </m:sSub>
        <m:r>
          <m:rPr>
            <m:sty m:val="p"/>
          </m:rPr>
          <w:rPr>
            <w:rFonts w:ascii="Cambria Math" w:eastAsia="华文中宋" w:hAnsi="Cambria Math"/>
          </w:rPr>
          <m:t>)</m:t>
        </m:r>
      </m:oMath>
      <w:r w:rsidR="00DA63BD" w:rsidRPr="003F4006">
        <w:t xml:space="preserve">           </w:t>
      </w:r>
      <w:r w:rsidR="003F4006">
        <w:rPr>
          <w:rFonts w:hint="eastAsia"/>
          <w:lang w:eastAsia="zh-CN"/>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3</w:t>
      </w:r>
      <w:r w:rsidR="00DA63BD" w:rsidRPr="003F4006">
        <w:rPr>
          <w:rFonts w:eastAsia="宋体"/>
        </w:rPr>
        <w:fldChar w:fldCharType="end"/>
      </w:r>
      <w:r w:rsidR="00DA63BD" w:rsidRPr="003F4006">
        <w:rPr>
          <w:rFonts w:eastAsia="宋体"/>
        </w:rPr>
        <w:t>)</w:t>
      </w:r>
    </w:p>
    <w:p w14:paraId="2417045C" w14:textId="03C611EB" w:rsidR="00DA63BD" w:rsidRPr="003F4006" w:rsidRDefault="003F4006" w:rsidP="00DA63BD">
      <w:pPr>
        <w:ind w:firstLine="0"/>
      </w:pPr>
      <w:r>
        <w:rPr>
          <w:rFonts w:hint="eastAsia"/>
          <w:lang w:eastAsia="zh-CN"/>
        </w:rPr>
        <w:t xml:space="preserve">    </w:t>
      </w:r>
      <w:r w:rsidR="00DA63BD" w:rsidRPr="003F4006">
        <w:t xml:space="preserve">The value of the input gate </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DA63BD" w:rsidRPr="003F4006">
        <w:t xml:space="preserve"> and the candidate values for the current state of the memory unit </w:t>
      </w:r>
      <m:oMath>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oMath>
      <w:r w:rsidR="00DA63BD" w:rsidRPr="003F4006">
        <w:t xml:space="preserve"> are then calculated as</w:t>
      </w:r>
    </w:p>
    <w:p w14:paraId="220F0B0D" w14:textId="20C32E71" w:rsidR="00DA63BD" w:rsidRPr="003F4006" w:rsidRDefault="00961965" w:rsidP="003F4006">
      <w:pPr>
        <w:spacing w:line="312" w:lineRule="auto"/>
        <w:ind w:firstLineChars="200" w:firstLine="400"/>
        <w:jc w:val="center"/>
      </w:pPr>
      <m:oMath>
        <m:sSub>
          <m:sSubPr>
            <m:ctrlPr>
              <w:rPr>
                <w:rFonts w:ascii="Cambria Math" w:hAnsi="Cambria Math"/>
              </w:rPr>
            </m:ctrlPr>
          </m:sSubPr>
          <m:e>
            <m:r>
              <w:rPr>
                <w:rFonts w:ascii="Cambria Math" w:eastAsia="华文中宋" w:hAnsi="Cambria Math"/>
              </w:rPr>
              <m:t>i</m:t>
            </m:r>
          </m:e>
          <m:sub>
            <m:r>
              <w:rPr>
                <w:rFonts w:ascii="Cambria Math" w:eastAsia="华文中宋" w:hAnsi="Cambria Math"/>
              </w:rPr>
              <m:t>t</m:t>
            </m:r>
          </m:sub>
        </m:sSub>
        <m:r>
          <w:rPr>
            <w:rFonts w:ascii="Cambria Math" w:eastAsia="华文中宋" w:hAnsi="Cambria Math"/>
          </w:rPr>
          <m:t>= σ(</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 xml:space="preserve">i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x</m:t>
            </m:r>
          </m:e>
          <m:sub>
            <m:r>
              <w:rPr>
                <w:rFonts w:ascii="Cambria Math" w:eastAsia="华文中宋" w:hAnsi="Cambria Math"/>
              </w:rPr>
              <m:t>t</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t-1</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i</m:t>
            </m:r>
          </m:sub>
        </m:sSub>
        <m:r>
          <m:rPr>
            <m:sty m:val="p"/>
          </m:rPr>
          <w:rPr>
            <w:rFonts w:ascii="Cambria Math" w:eastAsia="华文中宋" w:hAnsi="Cambria Math"/>
          </w:rPr>
          <m:t>)</m:t>
        </m:r>
      </m:oMath>
      <w:r w:rsidR="00DA63BD" w:rsidRPr="003F4006">
        <w:t xml:space="preserve">            </w:t>
      </w:r>
      <w:r w:rsidR="003F4006">
        <w:rPr>
          <w:rFonts w:hint="eastAsia"/>
          <w:lang w:eastAsia="zh-CN"/>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4</w:t>
      </w:r>
      <w:r w:rsidR="00DA63BD" w:rsidRPr="003F4006">
        <w:rPr>
          <w:rFonts w:eastAsia="宋体"/>
        </w:rPr>
        <w:fldChar w:fldCharType="end"/>
      </w:r>
      <w:r w:rsidR="00DA63BD" w:rsidRPr="003F4006">
        <w:rPr>
          <w:rFonts w:eastAsia="宋体"/>
        </w:rPr>
        <w:t>)</w:t>
      </w:r>
    </w:p>
    <w:p w14:paraId="3627B798" w14:textId="77777777" w:rsidR="00DA63BD" w:rsidRPr="003F4006" w:rsidRDefault="00961965" w:rsidP="003F4006">
      <w:pPr>
        <w:spacing w:line="312" w:lineRule="auto"/>
        <w:ind w:firstLineChars="200" w:firstLine="400"/>
        <w:jc w:val="center"/>
      </w:pPr>
      <m:oMath>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r>
          <w:rPr>
            <w:rFonts w:ascii="Cambria Math" w:eastAsia="华文中宋" w:hAnsi="Cambria Math"/>
          </w:rPr>
          <m:t xml:space="preserve">= </m:t>
        </m:r>
        <m:func>
          <m:funcPr>
            <m:ctrlPr>
              <w:rPr>
                <w:rFonts w:ascii="Cambria Math" w:hAnsi="Cambria Math"/>
              </w:rPr>
            </m:ctrlPr>
          </m:funcPr>
          <m:fName>
            <m:r>
              <m:rPr>
                <m:sty m:val="p"/>
              </m:rPr>
              <w:rPr>
                <w:rFonts w:ascii="Cambria Math" w:eastAsia="华文中宋" w:hAnsi="Cambria Math"/>
              </w:rPr>
              <m:t>tan</m:t>
            </m:r>
          </m:fName>
          <m:e>
            <m:r>
              <w:rPr>
                <w:rFonts w:ascii="Cambria Math" w:eastAsia="华文中宋" w:hAnsi="Cambria Math"/>
              </w:rPr>
              <m:t>h</m:t>
            </m:r>
          </m:e>
        </m:func>
        <m:r>
          <w:rPr>
            <w:rFonts w:ascii="Cambria Math" w:eastAsia="华文中宋" w:hAnsi="Cambria Math"/>
          </w:rPr>
          <m:t>(</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 xml:space="preserve">c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x</m:t>
            </m:r>
          </m:e>
          <m:sub>
            <m:r>
              <w:rPr>
                <w:rFonts w:ascii="Cambria Math" w:eastAsia="华文中宋" w:hAnsi="Cambria Math"/>
              </w:rPr>
              <m:t>t</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t-1</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i</m:t>
            </m:r>
          </m:sub>
        </m:sSub>
        <m:r>
          <m:rPr>
            <m:sty m:val="p"/>
          </m:rPr>
          <w:rPr>
            <w:rFonts w:ascii="Cambria Math" w:eastAsia="华文中宋" w:hAnsi="Cambria Math"/>
          </w:rPr>
          <m:t>)</m:t>
        </m:r>
      </m:oMath>
      <w:r w:rsidR="00DA63BD" w:rsidRPr="003F4006">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5</w:t>
      </w:r>
      <w:r w:rsidR="00DA63BD" w:rsidRPr="003F4006">
        <w:rPr>
          <w:rFonts w:eastAsia="宋体"/>
        </w:rPr>
        <w:fldChar w:fldCharType="end"/>
      </w:r>
      <w:r w:rsidR="00DA63BD" w:rsidRPr="003F4006">
        <w:rPr>
          <w:rFonts w:eastAsia="宋体"/>
        </w:rPr>
        <w:t>)</w:t>
      </w:r>
    </w:p>
    <w:p w14:paraId="2CBB1774" w14:textId="6F3F9767" w:rsidR="00DA63BD" w:rsidRPr="003F4006" w:rsidRDefault="003F4006" w:rsidP="00DA63BD">
      <w:pPr>
        <w:spacing w:line="312" w:lineRule="auto"/>
        <w:ind w:firstLine="0"/>
      </w:pPr>
      <w:r>
        <w:rPr>
          <w:rFonts w:hint="eastAsia"/>
          <w:lang w:eastAsia="zh-CN"/>
        </w:rPr>
        <w:t xml:space="preserve">    </w:t>
      </w:r>
      <w:r w:rsidR="00DA63BD" w:rsidRPr="003F4006">
        <w:t xml:space="preserve">The state value </w:t>
      </w:r>
      <m:oMath>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oMath>
      <w:r w:rsidR="00DA63BD" w:rsidRPr="003F4006">
        <w:t xml:space="preserve"> at the current moment is calculated in accordance with the state </w:t>
      </w:r>
      <m:oMath>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t-1</m:t>
            </m:r>
          </m:sub>
        </m:sSub>
      </m:oMath>
      <w:r w:rsidR="00DA63BD" w:rsidRPr="003F4006">
        <w:t xml:space="preserve"> at the last moment, the current candidate value</w:t>
      </w:r>
      <w:r>
        <w:rPr>
          <w:rFonts w:hint="eastAsia"/>
          <w:lang w:eastAsia="zh-CN"/>
        </w:rPr>
        <w:t xml:space="preserve"> </w:t>
      </w:r>
      <m:oMath>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oMath>
      <w:r w:rsidR="00DA63BD" w:rsidRPr="003F4006">
        <w:t xml:space="preserve">, the input </w:t>
      </w:r>
      <m:oMath>
        <m:sSub>
          <m:sSubPr>
            <m:ctrlPr>
              <w:rPr>
                <w:rFonts w:ascii="Cambria Math" w:hAnsi="Cambria Math"/>
              </w:rPr>
            </m:ctrlPr>
          </m:sSubPr>
          <m:e>
            <m:r>
              <w:rPr>
                <w:rFonts w:ascii="Cambria Math" w:eastAsia="华文中宋" w:hAnsi="Cambria Math"/>
              </w:rPr>
              <m:t>i</m:t>
            </m:r>
          </m:e>
          <m:sub>
            <m:r>
              <w:rPr>
                <w:rFonts w:ascii="Cambria Math" w:eastAsia="华文中宋" w:hAnsi="Cambria Math"/>
              </w:rPr>
              <m:t>t</m:t>
            </m:r>
          </m:sub>
        </m:sSub>
      </m:oMath>
      <w:r w:rsidR="00DA63BD" w:rsidRPr="003F4006">
        <w:t xml:space="preserve"> of the current state, and the value </w:t>
      </w:r>
      <m:oMath>
        <m:sSub>
          <m:sSubPr>
            <m:ctrlPr>
              <w:rPr>
                <w:rFonts w:ascii="Cambria Math" w:hAnsi="Cambria Math"/>
              </w:rPr>
            </m:ctrlPr>
          </m:sSubPr>
          <m:e>
            <m:r>
              <w:rPr>
                <w:rFonts w:ascii="Cambria Math" w:eastAsia="华文中宋" w:hAnsi="Cambria Math"/>
              </w:rPr>
              <m:t>f</m:t>
            </m:r>
          </m:e>
          <m:sub>
            <m:r>
              <w:rPr>
                <w:rFonts w:ascii="Cambria Math" w:eastAsia="华文中宋" w:hAnsi="Cambria Math"/>
              </w:rPr>
              <m:t xml:space="preserve">t </m:t>
            </m:r>
          </m:sub>
        </m:sSub>
      </m:oMath>
      <w:r w:rsidR="00DA63BD" w:rsidRPr="003F4006">
        <w:t xml:space="preserve"> that needs to be forgotten as follows:</w:t>
      </w:r>
    </w:p>
    <w:p w14:paraId="207F750A" w14:textId="5783D170" w:rsidR="00DA63BD" w:rsidRPr="003F4006" w:rsidRDefault="00961965" w:rsidP="003F4006">
      <w:pPr>
        <w:spacing w:line="312" w:lineRule="auto"/>
        <w:ind w:firstLine="0"/>
        <w:jc w:val="center"/>
      </w:pPr>
      <m:oMath>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r>
          <w:rPr>
            <w:rFonts w:ascii="Cambria Math" w:eastAsia="华文中宋" w:hAnsi="Cambria Math"/>
          </w:rPr>
          <m:t xml:space="preserve">= </m:t>
        </m:r>
        <m:sSub>
          <m:sSubPr>
            <m:ctrlPr>
              <w:rPr>
                <w:rFonts w:ascii="Cambria Math" w:hAnsi="Cambria Math"/>
              </w:rPr>
            </m:ctrlPr>
          </m:sSubPr>
          <m:e>
            <m:r>
              <w:rPr>
                <w:rFonts w:ascii="Cambria Math" w:eastAsia="华文中宋" w:hAnsi="Cambria Math"/>
              </w:rPr>
              <m:t>f</m:t>
            </m:r>
          </m:e>
          <m:sub>
            <m:r>
              <w:rPr>
                <w:rFonts w:ascii="Cambria Math" w:eastAsia="华文中宋" w:hAnsi="Cambria Math"/>
              </w:rPr>
              <m:t xml:space="preserve">t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t-1</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i</m:t>
            </m:r>
          </m:e>
          <m:sub>
            <m:r>
              <w:rPr>
                <w:rFonts w:ascii="Cambria Math" w:eastAsia="华文中宋" w:hAnsi="Cambria Math"/>
              </w:rPr>
              <m:t>t</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oMath>
      <w:r w:rsidR="00DA63BD" w:rsidRPr="003F4006">
        <w:t xml:space="preserve">    </w:t>
      </w:r>
      <w:r w:rsidR="00404419">
        <w:rPr>
          <w:rFonts w:hint="eastAsia"/>
          <w:lang w:eastAsia="zh-CN"/>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6</w:t>
      </w:r>
      <w:r w:rsidR="00DA63BD" w:rsidRPr="003F4006">
        <w:rPr>
          <w:rFonts w:eastAsia="宋体"/>
        </w:rPr>
        <w:fldChar w:fldCharType="end"/>
      </w:r>
      <w:r w:rsidR="00DA63BD" w:rsidRPr="003F4006">
        <w:rPr>
          <w:rFonts w:eastAsia="宋体"/>
        </w:rPr>
        <w:t>)</w:t>
      </w:r>
    </w:p>
    <w:p w14:paraId="54B9C770" w14:textId="1970A526" w:rsidR="00DA63BD" w:rsidRPr="003F4006" w:rsidRDefault="003F4006" w:rsidP="00DA63BD">
      <w:pPr>
        <w:spacing w:line="312" w:lineRule="auto"/>
        <w:ind w:firstLine="0"/>
      </w:pPr>
      <w:r>
        <w:rPr>
          <w:rFonts w:hint="eastAsia"/>
          <w:lang w:eastAsia="zh-CN"/>
        </w:rPr>
        <w:t xml:space="preserve">    </w:t>
      </w:r>
      <w:r w:rsidR="00DA63BD" w:rsidRPr="003F4006">
        <w:t xml:space="preserve">We calculate the output gate value </w:t>
      </w:r>
      <m:oMath>
        <m:sSub>
          <m:sSubPr>
            <m:ctrlPr>
              <w:rPr>
                <w:rFonts w:ascii="Cambria Math" w:hAnsi="Cambria Math"/>
              </w:rPr>
            </m:ctrlPr>
          </m:sSubPr>
          <m:e>
            <m:r>
              <w:rPr>
                <w:rFonts w:ascii="Cambria Math" w:eastAsia="华文中宋" w:hAnsi="Cambria Math"/>
              </w:rPr>
              <m:t>o</m:t>
            </m:r>
          </m:e>
          <m:sub>
            <m:r>
              <w:rPr>
                <w:rFonts w:ascii="Cambria Math" w:eastAsia="华文中宋" w:hAnsi="Cambria Math"/>
              </w:rPr>
              <m:t>t</m:t>
            </m:r>
          </m:sub>
        </m:sSub>
      </m:oMath>
      <w:r w:rsidR="00DA63BD" w:rsidRPr="003F4006">
        <w:t xml:space="preserve"> and the output of LSTM in accordance with </w:t>
      </w:r>
      <m:oMath>
        <m:sSub>
          <m:sSubPr>
            <m:ctrlPr>
              <w:rPr>
                <w:rFonts w:ascii="Cambria Math" w:hAnsi="Cambria Math"/>
              </w:rPr>
            </m:ctrlPr>
          </m:sSubPr>
          <m:e>
            <m:r>
              <w:rPr>
                <w:rFonts w:ascii="Cambria Math" w:eastAsia="华文中宋" w:hAnsi="Cambria Math"/>
              </w:rPr>
              <m:t>o</m:t>
            </m:r>
          </m:e>
          <m:sub>
            <m:r>
              <w:rPr>
                <w:rFonts w:ascii="Cambria Math" w:eastAsia="华文中宋" w:hAnsi="Cambria Math"/>
              </w:rPr>
              <m:t>t</m:t>
            </m:r>
          </m:sub>
        </m:sSub>
      </m:oMath>
      <w:r w:rsidR="00DA63BD" w:rsidRPr="003F4006">
        <w:t xml:space="preserve"> and </w:t>
      </w:r>
      <m:oMath>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oMath>
      <w:r w:rsidR="00DA63BD" w:rsidRPr="003F4006">
        <w:t xml:space="preserve"> and the hidden state </w:t>
      </w:r>
      <m:oMath>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m:t>
            </m:r>
          </m:sub>
        </m:sSub>
      </m:oMath>
      <w:r w:rsidR="00DA63BD" w:rsidRPr="003F4006">
        <w:t xml:space="preserve"> as</w:t>
      </w:r>
    </w:p>
    <w:p w14:paraId="7625067A" w14:textId="27D34C8A" w:rsidR="00DA63BD" w:rsidRPr="003F4006" w:rsidRDefault="00961965" w:rsidP="003F4006">
      <w:pPr>
        <w:spacing w:line="312" w:lineRule="auto"/>
        <w:ind w:firstLineChars="200" w:firstLine="400"/>
        <w:jc w:val="center"/>
      </w:pPr>
      <m:oMath>
        <m:sSub>
          <m:sSubPr>
            <m:ctrlPr>
              <w:rPr>
                <w:rFonts w:ascii="Cambria Math" w:hAnsi="Cambria Math"/>
              </w:rPr>
            </m:ctrlPr>
          </m:sSubPr>
          <m:e>
            <m:r>
              <w:rPr>
                <w:rFonts w:ascii="Cambria Math" w:eastAsia="华文中宋" w:hAnsi="Cambria Math"/>
              </w:rPr>
              <m:t>o</m:t>
            </m:r>
          </m:e>
          <m:sub>
            <m:r>
              <w:rPr>
                <w:rFonts w:ascii="Cambria Math" w:eastAsia="华文中宋" w:hAnsi="Cambria Math"/>
              </w:rPr>
              <m:t>t</m:t>
            </m:r>
          </m:sub>
        </m:sSub>
        <m:r>
          <w:rPr>
            <w:rFonts w:ascii="Cambria Math" w:eastAsia="华文中宋" w:hAnsi="Cambria Math"/>
          </w:rPr>
          <m:t>= σ(</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 xml:space="preserve">o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x</m:t>
            </m:r>
          </m:e>
          <m:sub>
            <m:r>
              <w:rPr>
                <w:rFonts w:ascii="Cambria Math" w:eastAsia="华文中宋" w:hAnsi="Cambria Math"/>
              </w:rPr>
              <m:t>t</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t-1</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o</m:t>
            </m:r>
          </m:sub>
        </m:sSub>
        <m:r>
          <m:rPr>
            <m:sty m:val="p"/>
          </m:rPr>
          <w:rPr>
            <w:rFonts w:ascii="Cambria Math" w:eastAsia="华文中宋" w:hAnsi="Cambria Math"/>
          </w:rPr>
          <m:t>)</m:t>
        </m:r>
      </m:oMath>
      <w:r w:rsidR="00DA63BD" w:rsidRPr="003F4006">
        <w:t xml:space="preserve">           </w:t>
      </w:r>
      <w:r w:rsidR="003F4006">
        <w:rPr>
          <w:rFonts w:hint="eastAsia"/>
          <w:lang w:eastAsia="zh-CN"/>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7</w:t>
      </w:r>
      <w:r w:rsidR="00DA63BD" w:rsidRPr="003F4006">
        <w:rPr>
          <w:rFonts w:eastAsia="宋体"/>
        </w:rPr>
        <w:fldChar w:fldCharType="end"/>
      </w:r>
      <w:r w:rsidR="00DA63BD" w:rsidRPr="003F4006">
        <w:rPr>
          <w:rFonts w:eastAsia="宋体"/>
        </w:rPr>
        <w:t>)</w:t>
      </w:r>
    </w:p>
    <w:p w14:paraId="05765AA7" w14:textId="37F76B17" w:rsidR="00DA63BD" w:rsidRPr="003F4006" w:rsidRDefault="00961965" w:rsidP="00DA63BD">
      <w:pPr>
        <w:spacing w:line="312" w:lineRule="auto"/>
        <w:ind w:firstLineChars="200" w:firstLine="400"/>
        <w:jc w:val="center"/>
      </w:pPr>
      <m:oMath>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m:t>
            </m:r>
          </m:sub>
        </m:sSub>
        <m:r>
          <w:rPr>
            <w:rFonts w:ascii="Cambria Math" w:eastAsia="华文中宋" w:hAnsi="Cambria Math"/>
          </w:rPr>
          <m:t xml:space="preserve">= </m:t>
        </m:r>
        <m:sSub>
          <m:sSubPr>
            <m:ctrlPr>
              <w:rPr>
                <w:rFonts w:ascii="Cambria Math" w:hAnsi="Cambria Math"/>
              </w:rPr>
            </m:ctrlPr>
          </m:sSubPr>
          <m:e>
            <m:r>
              <w:rPr>
                <w:rFonts w:ascii="Cambria Math" w:eastAsia="华文中宋" w:hAnsi="Cambria Math"/>
              </w:rPr>
              <m:t>o</m:t>
            </m:r>
          </m:e>
          <m:sub>
            <m:r>
              <w:rPr>
                <w:rFonts w:ascii="Cambria Math" w:eastAsia="华文中宋" w:hAnsi="Cambria Math"/>
              </w:rPr>
              <m:t>t</m:t>
            </m:r>
          </m:sub>
        </m:sSub>
        <m:r>
          <w:rPr>
            <w:rFonts w:ascii="Cambria Math" w:eastAsia="华文中宋" w:hAnsi="Cambria Math"/>
          </w:rPr>
          <m:t>*</m:t>
        </m:r>
        <m:func>
          <m:funcPr>
            <m:ctrlPr>
              <w:rPr>
                <w:rFonts w:ascii="Cambria Math" w:hAnsi="Cambria Math"/>
              </w:rPr>
            </m:ctrlPr>
          </m:funcPr>
          <m:fName>
            <m:r>
              <m:rPr>
                <m:sty m:val="p"/>
              </m:rPr>
              <w:rPr>
                <w:rFonts w:ascii="Cambria Math" w:eastAsia="华文中宋" w:hAnsi="Cambria Math"/>
              </w:rPr>
              <m:t>tan</m:t>
            </m:r>
          </m:fName>
          <m:e>
            <m:r>
              <w:rPr>
                <w:rFonts w:ascii="Cambria Math" w:eastAsia="华文中宋" w:hAnsi="Cambria Math"/>
              </w:rPr>
              <m:t>h(</m:t>
            </m:r>
            <m:sSub>
              <m:sSubPr>
                <m:ctrlPr>
                  <w:rPr>
                    <w:rFonts w:ascii="Cambria Math" w:hAnsi="Cambria Math"/>
                  </w:rPr>
                </m:ctrlPr>
              </m:sSubPr>
              <m:e>
                <m:r>
                  <w:rPr>
                    <w:rFonts w:ascii="Cambria Math" w:eastAsia="华文中宋" w:hAnsi="Cambria Math"/>
                  </w:rPr>
                  <m:t>c</m:t>
                </m:r>
              </m:e>
              <m:sub>
                <m:r>
                  <w:rPr>
                    <w:rFonts w:ascii="Cambria Math" w:eastAsia="华文中宋" w:hAnsi="Cambria Math"/>
                  </w:rPr>
                  <m:t>t</m:t>
                </m:r>
              </m:sub>
            </m:sSub>
            <m:r>
              <w:rPr>
                <w:rFonts w:ascii="Cambria Math" w:eastAsia="华文中宋" w:hAnsi="Cambria Math"/>
              </w:rPr>
              <m:t>)</m:t>
            </m:r>
          </m:e>
        </m:func>
      </m:oMath>
      <w:r w:rsidR="00DA63BD" w:rsidRPr="003F4006">
        <w:object w:dxaOrig="179" w:dyaOrig="279" w14:anchorId="305D2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9" o:spid="_x0000_i1025" type="#_x0000_t75" style="width:9.65pt;height:14.1pt;mso-position-horizontal-relative:page;mso-position-vertical-relative:page" o:ole="">
            <v:imagedata r:id="rId11" o:title=""/>
          </v:shape>
          <o:OLEObject Type="Embed" ProgID="Equation.DSMT4" ShapeID="对象 179" DrawAspect="Content" ObjectID="_1615533125" r:id="rId12"/>
        </w:object>
      </w:r>
      <w:r w:rsidR="003F4006">
        <w:t xml:space="preserve"> </w:t>
      </w:r>
      <w:r w:rsidR="003F4006">
        <w:tab/>
        <w:t xml:space="preserve">     </w:t>
      </w:r>
      <w:r w:rsidR="003F4006">
        <w:rPr>
          <w:rFonts w:hint="eastAsia"/>
          <w:lang w:eastAsia="zh-CN"/>
        </w:rPr>
        <w:t xml:space="preserve">  </w:t>
      </w:r>
      <w:r w:rsidR="00DA63BD" w:rsidRPr="003F4006">
        <w:rPr>
          <w:rFonts w:hint="eastAsia"/>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8</w:t>
      </w:r>
      <w:r w:rsidR="00DA63BD" w:rsidRPr="003F4006">
        <w:rPr>
          <w:rFonts w:eastAsia="宋体"/>
        </w:rPr>
        <w:fldChar w:fldCharType="end"/>
      </w:r>
      <w:r w:rsidR="00DA63BD" w:rsidRPr="003F4006">
        <w:rPr>
          <w:rFonts w:eastAsia="宋体"/>
        </w:rPr>
        <w:t>)</w:t>
      </w:r>
    </w:p>
    <w:p w14:paraId="2880748A" w14:textId="117C5C34" w:rsidR="00DA63BD" w:rsidRPr="003F4006" w:rsidRDefault="003F4006" w:rsidP="00DA63BD">
      <w:pPr>
        <w:spacing w:line="312" w:lineRule="auto"/>
        <w:ind w:firstLine="0"/>
      </w:pPr>
      <w:r>
        <w:rPr>
          <w:rFonts w:hint="eastAsia"/>
          <w:lang w:eastAsia="zh-CN"/>
        </w:rPr>
        <w:t xml:space="preserve">    </w:t>
      </w:r>
      <w:r w:rsidR="00DA63BD" w:rsidRPr="003F4006">
        <w:t>where</w:t>
      </w:r>
      <w:r w:rsidR="00DA63BD" w:rsidRPr="003F4006">
        <w:rPr>
          <w:rFonts w:hint="eastAsia"/>
        </w:rPr>
        <w:t xml:space="preserve"> </w:t>
      </w:r>
      <w:r w:rsidR="00DA63BD" w:rsidRPr="003F4006">
        <w:t xml:space="preserve">parameter </w:t>
      </w:r>
      <m:oMath>
        <m:r>
          <w:rPr>
            <w:rFonts w:ascii="Cambria Math" w:eastAsia="华文中宋" w:hAnsi="Cambria Math"/>
          </w:rPr>
          <m:t>σ</m:t>
        </m:r>
      </m:oMath>
      <w:r w:rsidR="00DA63BD" w:rsidRPr="003F4006">
        <w:t xml:space="preserve"> is the logistic sigmoid function, and </w:t>
      </w:r>
      <m:oMath>
        <m:sSub>
          <m:sSubPr>
            <m:ctrlPr>
              <w:rPr>
                <w:rFonts w:ascii="Cambria Math" w:hAnsi="Cambria Math"/>
              </w:rPr>
            </m:ctrlPr>
          </m:sSubPr>
          <m:e>
            <m:r>
              <w:rPr>
                <w:rFonts w:ascii="Cambria Math" w:eastAsia="华文中宋" w:hAnsi="Cambria Math"/>
              </w:rPr>
              <m:t>b</m:t>
            </m:r>
          </m:e>
          <m:sub>
            <m:r>
              <w:rPr>
                <w:rFonts w:ascii="Cambria Math" w:eastAsia="华文中宋" w:hAnsi="Cambria Math"/>
              </w:rPr>
              <m:t>i</m:t>
            </m:r>
          </m:sub>
        </m:sSub>
        <m:r>
          <m:rPr>
            <m:sty m:val="p"/>
          </m:rP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f</m:t>
            </m:r>
          </m:sub>
        </m:sSub>
        <m:r>
          <m:rPr>
            <m:sty m:val="p"/>
          </m:rP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o</m:t>
            </m:r>
          </m:sub>
        </m:sSub>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sSub>
              <m:sSubPr>
                <m:ctrlPr>
                  <w:rPr>
                    <w:rFonts w:ascii="Cambria Math" w:hAnsi="Cambria Math"/>
                  </w:rPr>
                </m:ctrlPr>
              </m:sSubPr>
              <m:e>
                <m:r>
                  <w:rPr>
                    <w:rFonts w:ascii="Cambria Math" w:eastAsia="华文中宋" w:hAnsi="Cambria Math"/>
                  </w:rPr>
                  <m:t>d</m:t>
                </m:r>
              </m:e>
              <m:sub>
                <m:r>
                  <w:rPr>
                    <w:rFonts w:ascii="Cambria Math" w:eastAsia="华文中宋" w:hAnsi="Cambria Math"/>
                  </w:rPr>
                  <m:t>0</m:t>
                </m:r>
              </m:sub>
            </m:sSub>
          </m:sup>
        </m:sSup>
      </m:oMath>
      <w:r w:rsidR="00DA63BD" w:rsidRPr="003F4006">
        <w:t xml:space="preserve">; </w:t>
      </w:r>
      <m:oMath>
        <m:sSub>
          <m:sSubPr>
            <m:ctrlPr>
              <w:rPr>
                <w:rFonts w:ascii="Cambria Math" w:hAnsi="Cambria Math"/>
              </w:rPr>
            </m:ctrlPr>
          </m:sSubPr>
          <m:e>
            <m:r>
              <w:rPr>
                <w:rFonts w:ascii="Cambria Math" w:eastAsia="华文中宋" w:hAnsi="Cambria Math"/>
              </w:rPr>
              <m:t>W</m:t>
            </m:r>
          </m:e>
          <m:sub>
            <m:r>
              <w:rPr>
                <w:rFonts w:ascii="Cambria Math" w:eastAsia="华文中宋" w:hAnsi="Cambria Math"/>
              </w:rPr>
              <m:t>i</m:t>
            </m:r>
          </m:sub>
        </m:sSub>
        <m:r>
          <m:rPr>
            <m:sty m:val="p"/>
          </m:rPr>
          <w:rPr>
            <w:rFonts w:ascii="Cambria Math" w:eastAsia="华文中宋" w:hAnsi="Cambria Math"/>
          </w:rPr>
          <m:t>,</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f</m:t>
            </m:r>
          </m:sub>
        </m:sSub>
        <m:r>
          <m:rPr>
            <m:sty m:val="p"/>
          </m:rPr>
          <w:rPr>
            <w:rFonts w:ascii="Cambria Math" w:eastAsia="华文中宋" w:hAnsi="Cambria Math"/>
          </w:rPr>
          <m:t>,</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o</m:t>
            </m:r>
          </m:sub>
        </m:sSub>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sSub>
              <m:sSubPr>
                <m:ctrlPr>
                  <w:rPr>
                    <w:rFonts w:ascii="Cambria Math" w:hAnsi="Cambria Math"/>
                  </w:rPr>
                </m:ctrlPr>
              </m:sSubPr>
              <m:e>
                <m:r>
                  <w:rPr>
                    <w:rFonts w:ascii="Cambria Math" w:eastAsia="华文中宋" w:hAnsi="Cambria Math"/>
                  </w:rPr>
                  <m:t>d</m:t>
                </m:r>
              </m:e>
              <m:sub>
                <m:r>
                  <w:rPr>
                    <w:rFonts w:ascii="Cambria Math" w:eastAsia="华文中宋" w:hAnsi="Cambria Math"/>
                  </w:rPr>
                  <m:t>0</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d</m:t>
                </m:r>
              </m:e>
              <m:sub>
                <m:r>
                  <w:rPr>
                    <w:rFonts w:ascii="Cambria Math" w:eastAsia="华文中宋" w:hAnsi="Cambria Math"/>
                  </w:rPr>
                  <m:t>0</m:t>
                </m:r>
              </m:sub>
            </m:sSub>
          </m:sup>
        </m:sSup>
      </m:oMath>
      <w:r w:rsidR="00DA63BD" w:rsidRPr="003F4006">
        <w:t xml:space="preserve">; and </w:t>
      </w:r>
      <m:oMath>
        <m:sSub>
          <m:sSubPr>
            <m:ctrlPr>
              <w:rPr>
                <w:rFonts w:ascii="Cambria Math" w:hAnsi="Cambria Math"/>
              </w:rPr>
            </m:ctrlPr>
          </m:sSubPr>
          <m:e>
            <m:r>
              <w:rPr>
                <w:rFonts w:ascii="Cambria Math" w:eastAsia="华文中宋" w:hAnsi="Cambria Math"/>
              </w:rPr>
              <m:t>d</m:t>
            </m:r>
          </m:e>
          <m:sub>
            <m:r>
              <w:rPr>
                <w:rFonts w:ascii="Cambria Math" w:eastAsia="华文中宋" w:hAnsi="Cambria Math"/>
              </w:rPr>
              <m:t>0</m:t>
            </m:r>
          </m:sub>
        </m:sSub>
        <m:r>
          <w:rPr>
            <w:rFonts w:ascii="Cambria Math" w:eastAsia="华文中宋" w:hAnsi="Cambria Math"/>
          </w:rPr>
          <m:t xml:space="preserve"> </m:t>
        </m:r>
      </m:oMath>
      <w:r w:rsidR="00DA63BD" w:rsidRPr="003F4006">
        <w:t>are the dimensions of the hidden layer units of LSTM.</w:t>
      </w:r>
    </w:p>
    <w:p w14:paraId="63038AA0" w14:textId="45FDB889" w:rsidR="00DA63BD" w:rsidRPr="003F4006" w:rsidRDefault="00DA63BD" w:rsidP="00DA63BD">
      <w:pPr>
        <w:ind w:firstLine="0"/>
      </w:pPr>
      <w:r w:rsidRPr="003F4006">
        <w:t xml:space="preserve">After LSTM, the feature of document unit </w:t>
      </w:r>
      <m:oMath>
        <m:r>
          <w:rPr>
            <w:rFonts w:ascii="Cambria Math" w:eastAsia="华文中宋" w:hAnsi="Cambria Math"/>
          </w:rPr>
          <m:t>X</m:t>
        </m:r>
      </m:oMath>
      <w:r w:rsidRPr="003F4006">
        <w:t xml:space="preserve"> is calculated to obtain the output </w:t>
      </w:r>
      <m:oMath>
        <m:r>
          <w:rPr>
            <w:rFonts w:ascii="Cambria Math" w:eastAsia="华文中宋" w:hAnsi="Cambria Math"/>
          </w:rPr>
          <m:t>H</m:t>
        </m:r>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sSub>
              <m:sSubPr>
                <m:ctrlPr>
                  <w:rPr>
                    <w:rFonts w:ascii="Cambria Math" w:hAnsi="Cambria Math"/>
                  </w:rPr>
                </m:ctrlPr>
              </m:sSubPr>
              <m:e>
                <m:r>
                  <w:rPr>
                    <w:rFonts w:ascii="Cambria Math" w:eastAsia="华文中宋" w:hAnsi="Cambria Math"/>
                  </w:rPr>
                  <m:t>d</m:t>
                </m:r>
              </m:e>
              <m:sub>
                <m:r>
                  <w:rPr>
                    <w:rFonts w:ascii="Cambria Math" w:eastAsia="华文中宋" w:hAnsi="Cambria Math"/>
                  </w:rPr>
                  <m:t>0</m:t>
                </m:r>
              </m:sub>
            </m:sSub>
            <m:r>
              <w:rPr>
                <w:rFonts w:ascii="Cambria Math" w:eastAsia="华文中宋" w:hAnsi="Cambria Math"/>
              </w:rPr>
              <m:t>×n</m:t>
            </m:r>
          </m:sup>
        </m:sSup>
      </m:oMath>
      <w:r w:rsidRPr="003F4006">
        <w:t xml:space="preserve">,where </w:t>
      </w:r>
      <m:oMath>
        <m:r>
          <w:rPr>
            <w:rFonts w:ascii="Cambria Math" w:eastAsia="华文中宋" w:hAnsi="Cambria Math"/>
          </w:rPr>
          <m:t>H</m:t>
        </m:r>
        <w:proofErr w:type="gramStart"/>
        <m:r>
          <w:rPr>
            <w:rFonts w:ascii="Cambria Math" w:eastAsia="华文中宋" w:hAnsi="Cambria Math"/>
          </w:rPr>
          <m:t>=(</m:t>
        </m:r>
        <w:proofErr w:type="gramEnd"/>
        <m:sSub>
          <m:sSubPr>
            <m:ctrlPr>
              <w:rPr>
                <w:rFonts w:ascii="Cambria Math" w:hAnsi="Cambria Math"/>
              </w:rPr>
            </m:ctrlPr>
          </m:sSubPr>
          <m:e>
            <m:r>
              <w:rPr>
                <w:rFonts w:ascii="Cambria Math" w:eastAsia="华文中宋" w:hAnsi="Cambria Math"/>
              </w:rPr>
              <m:t>h</m:t>
            </m:r>
          </m:e>
          <m:sub>
            <m:r>
              <w:rPr>
                <w:rFonts w:ascii="Cambria Math" w:eastAsia="华文中宋" w:hAnsi="Cambria Math"/>
              </w:rPr>
              <m:t>0</m:t>
            </m:r>
          </m:sub>
        </m:sSub>
        <m:r>
          <m:rPr>
            <m:sty m:val="p"/>
          </m:rPr>
          <w:rPr>
            <w:rFonts w:ascii="Cambria Math" w:eastAsia="华文中宋" w:hAnsi="Cambria Math"/>
          </w:rPr>
          <m:t>,</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1</m:t>
            </m:r>
          </m:sub>
        </m:sSub>
        <m:r>
          <m:rPr>
            <m:sty m:val="p"/>
          </m:rPr>
          <w:rPr>
            <w:rFonts w:ascii="Cambria Math" w:eastAsia="华文中宋" w:hAnsi="Cambria Math"/>
          </w:rPr>
          <m:t xml:space="preserve">,  </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n-1</m:t>
            </m:r>
          </m:sub>
        </m:sSub>
        <m:r>
          <m:rPr>
            <m:sty m:val="p"/>
          </m:rPr>
          <w:rPr>
            <w:rFonts w:ascii="Cambria Math" w:eastAsia="华文中宋" w:hAnsi="Cambria Math"/>
          </w:rPr>
          <m:t>),</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j</m:t>
            </m:r>
          </m:sub>
        </m:sSub>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sSub>
              <m:sSubPr>
                <m:ctrlPr>
                  <w:rPr>
                    <w:rFonts w:ascii="Cambria Math" w:hAnsi="Cambria Math"/>
                  </w:rPr>
                </m:ctrlPr>
              </m:sSubPr>
              <m:e>
                <m:r>
                  <w:rPr>
                    <w:rFonts w:ascii="Cambria Math" w:eastAsia="华文中宋" w:hAnsi="Cambria Math"/>
                  </w:rPr>
                  <m:t>d</m:t>
                </m:r>
              </m:e>
              <m:sub>
                <m:r>
                  <w:rPr>
                    <w:rFonts w:ascii="Cambria Math" w:eastAsia="华文中宋" w:hAnsi="Cambria Math"/>
                  </w:rPr>
                  <m:t>0</m:t>
                </m:r>
              </m:sub>
            </m:sSub>
          </m:sup>
        </m:sSup>
        <m:r>
          <w:rPr>
            <w:rFonts w:ascii="Cambria Math" w:eastAsia="华文中宋" w:hAnsi="Cambria Math"/>
          </w:rPr>
          <m:t>(0≤j≤n-1)</m:t>
        </m:r>
      </m:oMath>
      <w:r w:rsidRPr="003F4006">
        <w:t>.</w:t>
      </w:r>
    </w:p>
    <w:p w14:paraId="19EA1AAE" w14:textId="2B9A20C5" w:rsidR="00DA63BD" w:rsidRPr="003F4006" w:rsidRDefault="003F4006" w:rsidP="00DA63BD">
      <w:pPr>
        <w:ind w:firstLine="0"/>
      </w:pPr>
      <w:r>
        <w:rPr>
          <w:rFonts w:hint="eastAsia"/>
          <w:lang w:eastAsia="zh-CN"/>
        </w:rPr>
        <w:t xml:space="preserve">    </w:t>
      </w:r>
      <w:r w:rsidR="00DA63BD" w:rsidRPr="003F4006">
        <w:t xml:space="preserve">However, standard LSTM processes sequences in chronological order and considers only historical messages while ignoring future information. The addition of future information has been shown to help mark the model task. Therefore, we use bidirectional LSTM to learn the feature information of document elements and process the sequence of document elements from the forward and reverse directions. </w:t>
      </w:r>
    </w:p>
    <w:p w14:paraId="450E5708" w14:textId="3D55FE5A" w:rsidR="00DA63BD" w:rsidRPr="003F4006" w:rsidRDefault="003F4006" w:rsidP="00DA63BD">
      <w:pPr>
        <w:ind w:firstLine="0"/>
      </w:pPr>
      <w:r>
        <w:rPr>
          <w:rFonts w:hint="eastAsia"/>
          <w:lang w:eastAsia="zh-CN"/>
        </w:rPr>
        <w:t xml:space="preserve">    </w:t>
      </w:r>
      <w:r w:rsidR="00DA63BD" w:rsidRPr="003F4006">
        <w:t>Regularization is crucial for improving the generalization ability of the neural network model. We adopt the regularization operation for the feature representation of document paragraphs. That is, the hidden nodes of the neural network that randomly maintain a certain proportion are not working during model training, and the output is set to 0:</w:t>
      </w:r>
    </w:p>
    <w:p w14:paraId="522DB53B" w14:textId="77777777" w:rsidR="00DA63BD" w:rsidRPr="003F4006" w:rsidRDefault="00961965" w:rsidP="00DA63BD">
      <w:pPr>
        <w:spacing w:line="312" w:lineRule="auto"/>
        <w:ind w:firstLineChars="200" w:firstLine="400"/>
        <w:jc w:val="center"/>
      </w:pPr>
      <m:oMath>
        <m:sSub>
          <m:sSubPr>
            <m:ctrlPr>
              <w:rPr>
                <w:rFonts w:ascii="Cambria Math" w:hAnsi="Cambria Math"/>
              </w:rPr>
            </m:ctrlPr>
          </m:sSubPr>
          <m:e>
            <m:r>
              <w:rPr>
                <w:rFonts w:ascii="Cambria Math" w:eastAsia="华文中宋" w:hAnsi="Cambria Math"/>
              </w:rPr>
              <m:t>f</m:t>
            </m:r>
          </m:e>
          <m:sub>
            <m:r>
              <w:rPr>
                <w:rFonts w:ascii="Cambria Math" w:eastAsia="华文中宋" w:hAnsi="Cambria Math"/>
              </w:rPr>
              <m:t>1</m:t>
            </m:r>
          </m:sub>
        </m:sSub>
        <m:r>
          <w:rPr>
            <w:rFonts w:ascii="Cambria Math" w:eastAsia="华文中宋" w:hAnsi="Cambria Math"/>
          </w:rPr>
          <m:t xml:space="preserve">= </m:t>
        </m:r>
        <m:sSub>
          <m:sSubPr>
            <m:ctrlPr>
              <w:rPr>
                <w:rFonts w:ascii="Cambria Math" w:hAnsi="Cambria Math"/>
              </w:rPr>
            </m:ctrlPr>
          </m:sSubPr>
          <m:e>
            <m:r>
              <w:rPr>
                <w:rFonts w:ascii="Cambria Math" w:eastAsia="华文中宋" w:hAnsi="Cambria Math"/>
              </w:rPr>
              <m:t>f</m:t>
            </m:r>
          </m:e>
          <m:sub>
            <m:r>
              <w:rPr>
                <w:rFonts w:ascii="Cambria Math" w:eastAsia="华文中宋" w:hAnsi="Cambria Math"/>
              </w:rPr>
              <m:t xml:space="preserve">0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m</m:t>
            </m:r>
          </m:e>
          <m:sub>
            <m:r>
              <w:rPr>
                <w:rFonts w:ascii="Cambria Math" w:eastAsia="华文中宋" w:hAnsi="Cambria Math"/>
              </w:rPr>
              <m:t>0</m:t>
            </m:r>
          </m:sub>
        </m:sSub>
      </m:oMath>
      <w:r w:rsidR="00DA63BD" w:rsidRPr="003F4006">
        <w:tab/>
        <w:t xml:space="preserve">        </w:t>
      </w:r>
      <w:r w:rsidR="00DA63BD" w:rsidRPr="003F4006">
        <w:rPr>
          <w:rFonts w:hint="eastAsia"/>
        </w:rPr>
        <w:t xml:space="preserve">    </w:t>
      </w:r>
      <w:r w:rsidR="00DA63BD" w:rsidRPr="003F4006">
        <w:t xml:space="preserve">  </w:t>
      </w:r>
      <w:r w:rsidR="00DA63BD" w:rsidRPr="003F4006">
        <w:rPr>
          <w:rFonts w:hint="eastAsia"/>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9</w:t>
      </w:r>
      <w:r w:rsidR="00DA63BD" w:rsidRPr="003F4006">
        <w:rPr>
          <w:rFonts w:eastAsia="宋体"/>
        </w:rPr>
        <w:fldChar w:fldCharType="end"/>
      </w:r>
      <w:r w:rsidR="00DA63BD" w:rsidRPr="003F4006">
        <w:rPr>
          <w:rFonts w:eastAsia="宋体"/>
        </w:rPr>
        <w:t>)</w:t>
      </w:r>
    </w:p>
    <w:p w14:paraId="3E8E84C8" w14:textId="72068512" w:rsidR="00DA63BD" w:rsidRPr="003F4006" w:rsidRDefault="003F4006" w:rsidP="00DA63BD">
      <w:pPr>
        <w:spacing w:line="312" w:lineRule="auto"/>
        <w:ind w:firstLine="0"/>
      </w:pPr>
      <w:r>
        <w:rPr>
          <w:rFonts w:hint="eastAsia"/>
        </w:rPr>
        <w:t xml:space="preserve">    </w:t>
      </w:r>
      <w:r w:rsidR="00DA63BD" w:rsidRPr="003F4006">
        <w:t>The probability that dimension</w:t>
      </w:r>
      <m:oMath>
        <m:func>
          <m:funcPr>
            <m:ctrlPr>
              <w:rPr>
                <w:rFonts w:ascii="Cambria Math" w:hAnsi="Cambria Math"/>
              </w:rPr>
            </m:ctrlPr>
          </m:funcPr>
          <m:fName>
            <m:r>
              <m:rPr>
                <m:sty m:val="p"/>
              </m:rPr>
              <w:rPr>
                <w:rFonts w:ascii="Cambria Math" w:hAnsi="Cambria Math"/>
              </w:rPr>
              <m:t>dim</m:t>
            </m:r>
          </m:fName>
          <m:e>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 xml:space="preserve">0 </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dim</m:t>
            </m:r>
          </m:fName>
          <m:e>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 xml:space="preserve">1 </m:t>
                    </m:r>
                  </m:sub>
                </m:sSub>
              </m:e>
            </m:d>
          </m:e>
        </m:fun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r>
          <m:rPr>
            <m:sty m:val="p"/>
          </m:rPr>
          <w:rPr>
            <w:rFonts w:ascii="Cambria Math" w:hAnsi="Cambria Math" w:hint="eastAsia"/>
          </w:rPr>
          <m:t>∈</m:t>
        </m:r>
        <m:sSup>
          <m:sSupPr>
            <m:ctrlPr>
              <w:rPr>
                <w:rFonts w:ascii="Cambria Math" w:hAnsi="Cambria Math"/>
              </w:rPr>
            </m:ctrlPr>
          </m:sSupPr>
          <m:e>
            <m:r>
              <m:rPr>
                <m:sty m:val="b"/>
              </m:rPr>
              <w:rPr>
                <w:rFonts w:ascii="Cambria Math" w:hAnsi="Cambria Math"/>
              </w:rPr>
              <m:t>R</m:t>
            </m:r>
          </m:e>
          <m:sup>
            <m:sSub>
              <m:sSubPr>
                <m:ctrlPr>
                  <w:rPr>
                    <w:rFonts w:ascii="Cambria Math" w:hAnsi="Cambria Math"/>
                  </w:rPr>
                </m:ctrlPr>
              </m:sSubPr>
              <m:e>
                <m:r>
                  <m:rPr>
                    <m:sty m:val="p"/>
                  </m:rPr>
                  <w:rPr>
                    <w:rFonts w:ascii="Cambria Math" w:hAnsi="Cambria Math"/>
                  </w:rPr>
                  <m:t>dim⁡(</m:t>
                </m:r>
                <m:r>
                  <w:rPr>
                    <w:rFonts w:ascii="Cambria Math" w:hAnsi="Cambria Math"/>
                  </w:rPr>
                  <m:t>f</m:t>
                </m:r>
              </m:e>
              <m:sub>
                <m:r>
                  <m:rPr>
                    <m:sty m:val="p"/>
                  </m:rPr>
                  <w:rPr>
                    <w:rFonts w:ascii="Cambria Math" w:hAnsi="Cambria Math"/>
                  </w:rPr>
                  <m:t>0</m:t>
                </m:r>
              </m:sub>
            </m:sSub>
            <m:r>
              <m:rPr>
                <m:sty m:val="p"/>
              </m:rPr>
              <w:rPr>
                <w:rFonts w:ascii="Cambria Math" w:hAnsi="Cambria Math"/>
              </w:rPr>
              <m:t>)</m:t>
            </m:r>
          </m:sup>
        </m:sSup>
      </m:oMath>
      <w:r w:rsidR="00DA63BD" w:rsidRPr="003F4006">
        <w:t xml:space="preserve">  of </w:t>
      </w:r>
      <m:oMath>
        <m:sSub>
          <m:sSubPr>
            <m:ctrlPr>
              <w:rPr>
                <w:rFonts w:ascii="Cambria Math" w:hAnsi="Cambria Math"/>
              </w:rPr>
            </m:ctrlPr>
          </m:sSubPr>
          <m:e>
            <m:r>
              <w:rPr>
                <w:rFonts w:ascii="Cambria Math" w:hAnsi="Cambria Math"/>
              </w:rPr>
              <m:t>f</m:t>
            </m:r>
          </m:e>
          <m:sub>
            <m:r>
              <m:rPr>
                <m:sty m:val="p"/>
              </m:rPr>
              <w:rPr>
                <w:rFonts w:ascii="Cambria Math" w:hAnsi="Cambria Math"/>
              </w:rPr>
              <m:t xml:space="preserve">0 </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sidR="00DA63BD" w:rsidRPr="003F4006">
        <w:t xml:space="preserve">, which consists of 0 and 1, takes a value of 0 follows Bernoulli distribution. Given that the document unit is represented as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sidR="00DA63BD" w:rsidRPr="003F4006">
        <w:t xml:space="preserve">, the document structure sequence can be represented as </w:t>
      </w:r>
      <m:oMath>
        <m:sSub>
          <m:sSubPr>
            <m:ctrlPr>
              <w:rPr>
                <w:rFonts w:ascii="Cambria Math" w:hAnsi="Cambria Math"/>
              </w:rPr>
            </m:ctrlPr>
          </m:sSubPr>
          <m:e>
            <m:r>
              <w:rPr>
                <w:rFonts w:ascii="Cambria Math" w:hAnsi="Cambria Math"/>
              </w:rPr>
              <m:t>X</m:t>
            </m:r>
            <m:r>
              <m:rPr>
                <m:sty m:val="p"/>
              </m:rPr>
              <w:rPr>
                <w:rFonts w:ascii="Cambria Math" w:hAnsi="Cambria Math"/>
              </w:rPr>
              <m:t>/</m:t>
            </m:r>
          </m:e>
          <m:sub>
            <m:r>
              <w:rPr>
                <w:rFonts w:ascii="Cambria Math" w:hAnsi="Cambria Math"/>
              </w:rPr>
              <m:t>d</m:t>
            </m:r>
          </m:sub>
        </m:sSub>
        <m:r>
          <m:rPr>
            <m:sty m:val="p"/>
          </m:rPr>
          <w:rPr>
            <w:rFonts w:ascii="Cambria Math" w:hAnsi="Cambria Math" w:hint="eastAsia"/>
          </w:rPr>
          <m:t>∈</m:t>
        </m:r>
        <m:sSup>
          <m:sSupPr>
            <m:ctrlPr>
              <w:rPr>
                <w:rFonts w:ascii="Cambria Math" w:hAnsi="Cambria Math"/>
              </w:rPr>
            </m:ctrlPr>
          </m:sSupPr>
          <m:e>
            <m:r>
              <m:rPr>
                <m:sty m:val="b"/>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t</m:t>
                </m:r>
              </m:sub>
            </m:sSub>
            <m:r>
              <m:rPr>
                <m:sty m:val="p"/>
              </m:rPr>
              <w:rPr>
                <w:rFonts w:ascii="Cambria Math" w:hAnsi="Cambria Math"/>
              </w:rPr>
              <m:t>×dim⁡(</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up>
        </m:sSup>
      </m:oMath>
      <w:r w:rsidR="00DA63BD" w:rsidRPr="003F4006">
        <w:t xml:space="preserve">,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DA63BD" w:rsidRPr="003F4006">
        <w:t xml:space="preserve"> represents the number of paragraphs in each document. We use the forward and reverse two LSM networks to process the document unit sequence from the forward and reverse directions and generate a positive document unit to represent </w:t>
      </w:r>
      <m:oMath>
        <m:sSub>
          <m:sSubPr>
            <m:ctrlPr>
              <w:rPr>
                <w:rFonts w:ascii="Cambria Math" w:hAnsi="Cambria Math"/>
              </w:rPr>
            </m:ctrlPr>
          </m:sSubPr>
          <m:e>
            <m:r>
              <w:rPr>
                <w:rFonts w:ascii="Cambria Math" w:hAnsi="Cambria Math"/>
              </w:rPr>
              <m:t>H</m:t>
            </m:r>
          </m:e>
          <m:sub>
            <m:r>
              <w:rPr>
                <w:rFonts w:ascii="Cambria Math" w:hAnsi="Cambria Math"/>
              </w:rPr>
              <m:t>d</m:t>
            </m:r>
            <m:r>
              <m:rPr>
                <m:sty m:val="p"/>
              </m:rPr>
              <w:rPr>
                <w:rFonts w:ascii="Cambria Math" w:hAnsi="Cambria Math"/>
              </w:rPr>
              <m:t xml:space="preserve"> </m:t>
            </m:r>
          </m:sub>
        </m:sSub>
      </m:oMath>
      <w:r w:rsidR="00DA63BD" w:rsidRPr="003F4006">
        <w:t xml:space="preserve"> and a reverse document unit to represent </w:t>
      </w:r>
      <m:oMath>
        <m:sSub>
          <m:sSubPr>
            <m:ctrlPr>
              <w:rPr>
                <w:rFonts w:ascii="Cambria Math" w:hAnsi="Cambria Math"/>
              </w:rPr>
            </m:ctrlPr>
          </m:sSubPr>
          <m:e>
            <m:r>
              <w:rPr>
                <w:rFonts w:ascii="Cambria Math" w:hAnsi="Cambria Math"/>
              </w:rPr>
              <m:t>H</m:t>
            </m:r>
          </m:e>
          <m:sub>
            <m:r>
              <w:rPr>
                <w:rFonts w:ascii="Cambria Math" w:hAnsi="Cambria Math"/>
              </w:rPr>
              <m:t>d</m:t>
            </m:r>
            <m:r>
              <m:rPr>
                <m:sty m:val="p"/>
              </m:rPr>
              <w:rPr>
                <w:rFonts w:ascii="Cambria Math" w:hAnsi="Cambria Math"/>
              </w:rPr>
              <m:t xml:space="preserve"> </m:t>
            </m:r>
          </m:sub>
        </m:sSub>
      </m:oMath>
      <w:r w:rsidR="00DA63BD" w:rsidRPr="003F4006">
        <w:t xml:space="preserve"> to ensure that the sequence of every unit can obtain information from the context. We obtain document element feature </w:t>
      </w:r>
      <m:oMath>
        <m:sSubSup>
          <m:sSubSupPr>
            <m:ctrlPr>
              <w:rPr>
                <w:rFonts w:ascii="Cambria Math" w:hAnsi="Cambria Math"/>
              </w:rPr>
            </m:ctrlPr>
          </m:sSubSupPr>
          <m:e>
            <m:r>
              <w:rPr>
                <w:rFonts w:ascii="Cambria Math" w:hAnsi="Cambria Math"/>
              </w:rPr>
              <m:t>H</m:t>
            </m:r>
          </m:e>
          <m:sub>
            <m:r>
              <w:rPr>
                <w:rFonts w:ascii="Cambria Math" w:hAnsi="Cambria Math"/>
              </w:rPr>
              <m:t>d</m:t>
            </m:r>
          </m:sub>
          <m:sup>
            <m:r>
              <m:rPr>
                <m:sty m:val="p"/>
              </m:rPr>
              <w:rPr>
                <w:rFonts w:ascii="Cambria Math" w:hAnsi="Cambria Math"/>
              </w:rPr>
              <m:t>*</m:t>
            </m:r>
          </m:sup>
        </m:sSubSup>
      </m:oMath>
      <w:r w:rsidR="00DA63BD" w:rsidRPr="003F4006">
        <w:t xml:space="preserve"> through the corresponding summation operation and use </w:t>
      </w:r>
      <m:oMath>
        <m:r>
          <m:rPr>
            <m:sty m:val="p"/>
          </m:rPr>
          <w:rPr>
            <w:rFonts w:ascii="Cambria Math" w:hAnsi="Cambria Math"/>
          </w:rPr>
          <m:t>tanh</m:t>
        </m:r>
      </m:oMath>
      <w:r w:rsidR="00DA63BD" w:rsidRPr="003F4006">
        <w:t xml:space="preserve"> as the activation function. We express </w:t>
      </w:r>
      <m:oMath>
        <m:sSub>
          <m:sSubPr>
            <m:ctrlPr>
              <w:rPr>
                <w:rFonts w:ascii="Cambria Math" w:hAnsi="Cambria Math"/>
              </w:rPr>
            </m:ctrlPr>
          </m:sSubPr>
          <m:e>
            <m:r>
              <w:rPr>
                <w:rFonts w:ascii="Cambria Math" w:hAnsi="Cambria Math"/>
              </w:rPr>
              <m:t>H</m:t>
            </m:r>
          </m:e>
          <m:sub>
            <m:r>
              <w:rPr>
                <w:rFonts w:ascii="Cambria Math" w:hAnsi="Cambria Math"/>
              </w:rPr>
              <m:t>d</m:t>
            </m:r>
          </m:sub>
        </m:sSub>
      </m:oMath>
      <w:r w:rsidR="00DA63BD" w:rsidRPr="003F4006">
        <w:t xml:space="preserve"> sequence document elements as follows:</w:t>
      </w:r>
    </w:p>
    <w:p w14:paraId="7C88B928" w14:textId="77777777" w:rsidR="00DA63BD" w:rsidRPr="003F4006" w:rsidRDefault="00961965" w:rsidP="003F4006">
      <w:pPr>
        <w:spacing w:line="312" w:lineRule="auto"/>
        <w:ind w:firstLineChars="200" w:firstLine="400"/>
        <w:jc w:val="center"/>
      </w:pPr>
      <m:oMath>
        <m:sSubSup>
          <m:sSubSupPr>
            <m:ctrlPr>
              <w:rPr>
                <w:rFonts w:ascii="Cambria Math" w:hAnsi="Cambria Math"/>
              </w:rPr>
            </m:ctrlPr>
          </m:sSubSupPr>
          <m:e>
            <m:r>
              <w:rPr>
                <w:rFonts w:ascii="Cambria Math" w:eastAsia="华文中宋" w:hAnsi="Cambria Math"/>
              </w:rPr>
              <m:t>H</m:t>
            </m:r>
          </m:e>
          <m:sub>
            <m:r>
              <w:rPr>
                <w:rFonts w:ascii="Cambria Math" w:eastAsia="华文中宋" w:hAnsi="Cambria Math"/>
              </w:rPr>
              <m:t>d</m:t>
            </m:r>
          </m:sub>
          <m:sup>
            <m:r>
              <w:rPr>
                <w:rFonts w:ascii="Cambria Math" w:eastAsia="华文中宋" w:hAnsi="Cambria Math"/>
              </w:rPr>
              <m:t>*</m:t>
            </m:r>
          </m:sup>
        </m:sSubSup>
        <m:r>
          <w:rPr>
            <w:rFonts w:ascii="Cambria Math" w:eastAsia="华文中宋" w:hAnsi="Cambria Math"/>
          </w:rPr>
          <m:t xml:space="preserve">= </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 xml:space="preserve">d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H</m:t>
            </m:r>
          </m:e>
          <m:sub>
            <m:r>
              <w:rPr>
                <w:rFonts w:ascii="Cambria Math" w:eastAsia="华文中宋" w:hAnsi="Cambria Math"/>
              </w:rPr>
              <m:t>d</m:t>
            </m:r>
          </m:sub>
        </m:sSub>
      </m:oMath>
      <w:r w:rsidR="00DA63BD" w:rsidRPr="003F4006">
        <w:object w:dxaOrig="179" w:dyaOrig="279" w14:anchorId="01F75354">
          <v:shape id="对象 205" o:spid="_x0000_i1026" type="#_x0000_t75" style="width:9.65pt;height:14.1pt;mso-position-horizontal-relative:page;mso-position-vertical-relative:page" o:ole="">
            <v:imagedata r:id="rId11" o:title=""/>
          </v:shape>
          <o:OLEObject Type="Embed" ProgID="Equation.DSMT4" ShapeID="对象 205" DrawAspect="Content" ObjectID="_1615533126" r:id="rId13"/>
        </w:object>
      </w:r>
      <w:r w:rsidR="00DA63BD" w:rsidRPr="003F4006">
        <w:t xml:space="preserve"> </w:t>
      </w:r>
      <w:r w:rsidR="00DA63BD" w:rsidRPr="003F4006">
        <w:tab/>
        <w:t xml:space="preserve">          </w:t>
      </w:r>
      <w:r w:rsidR="00DA63BD" w:rsidRPr="003F4006">
        <w:tab/>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10</w:t>
      </w:r>
      <w:r w:rsidR="00DA63BD" w:rsidRPr="003F4006">
        <w:rPr>
          <w:rFonts w:eastAsia="宋体"/>
        </w:rPr>
        <w:fldChar w:fldCharType="end"/>
      </w:r>
      <w:r w:rsidR="00DA63BD" w:rsidRPr="003F4006">
        <w:rPr>
          <w:rFonts w:eastAsia="宋体"/>
        </w:rPr>
        <w:t>)</w:t>
      </w:r>
    </w:p>
    <w:p w14:paraId="24341ED5" w14:textId="4833F665" w:rsidR="00DA63BD" w:rsidRPr="003F4006" w:rsidRDefault="00961965" w:rsidP="003F4006">
      <w:pPr>
        <w:spacing w:line="312" w:lineRule="auto"/>
        <w:ind w:firstLineChars="200" w:firstLine="400"/>
        <w:jc w:val="center"/>
        <w:rPr>
          <w:rFonts w:eastAsia="宋体"/>
        </w:rPr>
      </w:pPr>
      <m:oMath>
        <m:sSub>
          <m:sSubPr>
            <m:ctrlPr>
              <w:rPr>
                <w:rFonts w:ascii="Cambria Math" w:hAnsi="Cambria Math"/>
              </w:rPr>
            </m:ctrlPr>
          </m:sSubPr>
          <m:e>
            <m:r>
              <w:rPr>
                <w:rFonts w:ascii="Cambria Math" w:eastAsia="华文中宋" w:hAnsi="Cambria Math" w:cs="Cambria Math"/>
              </w:rPr>
              <m:t>H</m:t>
            </m:r>
          </m:e>
          <m:sub>
            <m:r>
              <w:rPr>
                <w:rFonts w:ascii="Cambria Math" w:eastAsia="华文中宋" w:hAnsi="Cambria Math"/>
              </w:rPr>
              <m:t>d</m:t>
            </m:r>
          </m:sub>
        </m:sSub>
        <m:r>
          <w:rPr>
            <w:rFonts w:ascii="Cambria Math" w:eastAsia="华文中宋" w:hAnsi="Cambria Math"/>
          </w:rPr>
          <m:t xml:space="preserve">= </m:t>
        </m:r>
        <m:func>
          <m:funcPr>
            <m:ctrlPr>
              <w:rPr>
                <w:rFonts w:ascii="Cambria Math" w:hAnsi="Cambria Math"/>
              </w:rPr>
            </m:ctrlPr>
          </m:funcPr>
          <m:fName>
            <m:r>
              <m:rPr>
                <m:sty m:val="p"/>
              </m:rPr>
              <w:rPr>
                <w:rFonts w:ascii="Cambria Math" w:eastAsia="华文中宋" w:hAnsi="Cambria Math"/>
              </w:rPr>
              <m:t>tan</m:t>
            </m:r>
          </m:fName>
          <m:e>
            <m:r>
              <w:rPr>
                <w:rFonts w:ascii="Cambria Math" w:eastAsia="华文中宋" w:hAnsi="Cambria Math"/>
              </w:rPr>
              <m:t>(</m:t>
            </m:r>
            <m:sSubSup>
              <m:sSubSupPr>
                <m:ctrlPr>
                  <w:rPr>
                    <w:rFonts w:ascii="Cambria Math" w:hAnsi="Cambria Math"/>
                  </w:rPr>
                </m:ctrlPr>
              </m:sSubSupPr>
              <m:e>
                <m:r>
                  <w:rPr>
                    <w:rFonts w:ascii="Cambria Math" w:eastAsia="华文中宋" w:hAnsi="Cambria Math"/>
                  </w:rPr>
                  <m:t>H</m:t>
                </m:r>
              </m:e>
              <m:sub>
                <m:r>
                  <w:rPr>
                    <w:rFonts w:ascii="Cambria Math" w:eastAsia="华文中宋" w:hAnsi="Cambria Math"/>
                  </w:rPr>
                  <m:t>d</m:t>
                </m:r>
              </m:sub>
              <m:sup>
                <m:r>
                  <w:rPr>
                    <w:rFonts w:ascii="Cambria Math" w:eastAsia="华文中宋" w:hAnsi="Cambria Math"/>
                  </w:rPr>
                  <m:t>*</m:t>
                </m:r>
              </m:sup>
            </m:sSubSup>
            <m:r>
              <w:rPr>
                <w:rFonts w:ascii="Cambria Math" w:eastAsia="华文中宋" w:hAnsi="Cambria Math"/>
              </w:rPr>
              <m:t>)</m:t>
            </m:r>
          </m:e>
        </m:func>
      </m:oMath>
      <w:r w:rsidR="00DA63BD" w:rsidRPr="003F4006">
        <w:object w:dxaOrig="179" w:dyaOrig="279" w14:anchorId="08447C16">
          <v:shape id="对象 207" o:spid="_x0000_i1027" type="#_x0000_t75" style="width:9.65pt;height:14.1pt;mso-position-horizontal-relative:page;mso-position-vertical-relative:page" o:ole="">
            <v:imagedata r:id="rId11" o:title=""/>
          </v:shape>
          <o:OLEObject Type="Embed" ProgID="Equation.DSMT4" ShapeID="对象 207" DrawAspect="Content" ObjectID="_1615533127" r:id="rId14"/>
        </w:object>
      </w:r>
      <w:r w:rsidR="00DA63BD" w:rsidRPr="003F4006">
        <w:t xml:space="preserve">                     </w:t>
      </w:r>
      <w:r w:rsidR="003F4006">
        <w:rPr>
          <w:rFonts w:hint="eastAsia"/>
          <w:lang w:eastAsia="zh-CN"/>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11</w:t>
      </w:r>
      <w:r w:rsidR="00DA63BD" w:rsidRPr="003F4006">
        <w:rPr>
          <w:rFonts w:eastAsia="宋体"/>
        </w:rPr>
        <w:fldChar w:fldCharType="end"/>
      </w:r>
      <w:r w:rsidR="00DA63BD" w:rsidRPr="003F4006">
        <w:rPr>
          <w:rFonts w:eastAsia="宋体"/>
        </w:rPr>
        <w:t>)</w:t>
      </w:r>
    </w:p>
    <w:p w14:paraId="7E8F890C" w14:textId="6FC2D7CB" w:rsidR="00DA63BD" w:rsidRPr="003F4006" w:rsidRDefault="003F4006" w:rsidP="00DA63BD">
      <w:pPr>
        <w:ind w:firstLine="0"/>
      </w:pPr>
      <w:r>
        <w:rPr>
          <w:rFonts w:hint="eastAsia"/>
          <w:lang w:eastAsia="zh-CN"/>
        </w:rPr>
        <w:t xml:space="preserve">    </w:t>
      </w:r>
      <w:r w:rsidR="00DA63BD" w:rsidRPr="003F4006">
        <w:t xml:space="preserve">Finally, we enter </w:t>
      </w:r>
      <m:oMath>
        <m:sSub>
          <m:sSubPr>
            <m:ctrlPr>
              <w:rPr>
                <w:rFonts w:ascii="Cambria Math" w:hAnsi="Cambria Math"/>
              </w:rPr>
            </m:ctrlPr>
          </m:sSubPr>
          <m:e>
            <m:r>
              <w:rPr>
                <w:rFonts w:ascii="Cambria Math" w:eastAsia="华文中宋" w:hAnsi="Cambria Math"/>
              </w:rPr>
              <m:t>H</m:t>
            </m:r>
          </m:e>
          <m:sub>
            <m:r>
              <w:rPr>
                <w:rFonts w:ascii="Cambria Math" w:eastAsia="华文中宋" w:hAnsi="Cambria Math"/>
              </w:rPr>
              <m:t xml:space="preserve">d </m:t>
            </m:r>
          </m:sub>
        </m:sSub>
        <m:r>
          <w:rPr>
            <w:rFonts w:ascii="Cambria Math" w:eastAsia="华文中宋" w:hAnsi="Cambria Math"/>
          </w:rPr>
          <m:t xml:space="preserve"> </m:t>
        </m:r>
      </m:oMath>
      <w:r w:rsidR="00DA63BD" w:rsidRPr="003F4006">
        <w:t xml:space="preserve">into the Softmax layer and calculate the output of each document unit in the sequence, that is, the probability value </w:t>
      </w:r>
      <m:oMath>
        <m:r>
          <w:rPr>
            <w:rFonts w:ascii="Cambria Math" w:eastAsia="华文中宋" w:hAnsi="Cambria Math"/>
          </w:rPr>
          <m:t>O</m:t>
        </m:r>
      </m:oMath>
      <w:r w:rsidR="00DA63BD" w:rsidRPr="003F4006">
        <w:t xml:space="preserve"> of each label of each document unit:</w:t>
      </w:r>
    </w:p>
    <w:p w14:paraId="63898FFD" w14:textId="77777777" w:rsidR="00DA63BD" w:rsidRPr="003F4006" w:rsidRDefault="00DA63BD" w:rsidP="00DA63BD">
      <w:pPr>
        <w:ind w:firstLine="0"/>
        <w:jc w:val="left"/>
      </w:pPr>
      <w:r w:rsidRPr="003F4006">
        <w:t xml:space="preserve">       </w:t>
      </w:r>
    </w:p>
    <w:p w14:paraId="2F65B5DA" w14:textId="77777777" w:rsidR="00DA63BD" w:rsidRPr="003F4006" w:rsidRDefault="00DA63BD" w:rsidP="00DA63BD">
      <w:pPr>
        <w:spacing w:line="312" w:lineRule="auto"/>
        <w:ind w:firstLineChars="200" w:firstLine="400"/>
        <w:jc w:val="center"/>
      </w:pPr>
      <m:oMath>
        <m:r>
          <w:rPr>
            <w:rFonts w:ascii="Cambria Math" w:eastAsia="华文中宋" w:hAnsi="Cambria Math"/>
          </w:rPr>
          <m:t>O= softmax(</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 xml:space="preserve">d </m:t>
            </m:r>
          </m:sub>
        </m:sSub>
        <m:sSub>
          <m:sSubPr>
            <m:ctrlPr>
              <w:rPr>
                <w:rFonts w:ascii="Cambria Math" w:hAnsi="Cambria Math"/>
              </w:rPr>
            </m:ctrlPr>
          </m:sSubPr>
          <m:e>
            <m:r>
              <w:rPr>
                <w:rFonts w:ascii="Cambria Math" w:eastAsia="华文中宋" w:hAnsi="Cambria Math"/>
              </w:rPr>
              <m:t>H</m:t>
            </m:r>
          </m:e>
          <m:sub>
            <m:r>
              <w:rPr>
                <w:rFonts w:ascii="Cambria Math" w:eastAsia="华文中宋" w:hAnsi="Cambria Math"/>
              </w:rPr>
              <m:t xml:space="preserve">d </m:t>
            </m:r>
          </m:sub>
        </m:sSub>
        <m: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 xml:space="preserve">d </m:t>
            </m:r>
          </m:sub>
        </m:sSub>
        <m:r>
          <w:rPr>
            <w:rFonts w:ascii="Cambria Math" w:eastAsia="华文中宋" w:hAnsi="Cambria Math"/>
          </w:rPr>
          <m:t>)</m:t>
        </m:r>
      </m:oMath>
      <w:r w:rsidRPr="003F4006">
        <w:t xml:space="preserve">          </w:t>
      </w:r>
      <w:r w:rsidRPr="003F4006">
        <w:rPr>
          <w:rFonts w:eastAsia="宋体"/>
        </w:rPr>
        <w:t>(</w:t>
      </w:r>
      <w:r w:rsidRPr="003F4006">
        <w:rPr>
          <w:rFonts w:eastAsia="宋体"/>
        </w:rPr>
        <w:fldChar w:fldCharType="begin"/>
      </w:r>
      <w:r w:rsidRPr="003F4006">
        <w:rPr>
          <w:rFonts w:eastAsia="宋体"/>
        </w:rPr>
        <w:instrText xml:space="preserve"> SEQ "equation" \n \* MERGEFORMAT </w:instrText>
      </w:r>
      <w:r w:rsidRPr="003F4006">
        <w:rPr>
          <w:rFonts w:eastAsia="宋体"/>
        </w:rPr>
        <w:fldChar w:fldCharType="separate"/>
      </w:r>
      <w:r w:rsidR="002E62F3">
        <w:rPr>
          <w:rFonts w:eastAsia="宋体"/>
          <w:noProof/>
        </w:rPr>
        <w:t>12</w:t>
      </w:r>
      <w:r w:rsidRPr="003F4006">
        <w:rPr>
          <w:rFonts w:eastAsia="宋体"/>
        </w:rPr>
        <w:fldChar w:fldCharType="end"/>
      </w:r>
      <w:r w:rsidRPr="003F4006">
        <w:rPr>
          <w:rFonts w:eastAsia="宋体"/>
        </w:rPr>
        <w:t>)</w:t>
      </w:r>
    </w:p>
    <w:p w14:paraId="6BFE36F9" w14:textId="20DD72CC" w:rsidR="00DA63BD" w:rsidRPr="003F4006" w:rsidRDefault="003F4006" w:rsidP="00DA63BD">
      <w:pPr>
        <w:ind w:firstLine="0"/>
      </w:pPr>
      <w:r>
        <w:rPr>
          <w:rFonts w:hint="eastAsia"/>
          <w:lang w:eastAsia="zh-CN"/>
        </w:rPr>
        <w:t xml:space="preserve">    </w:t>
      </w:r>
      <w:r w:rsidR="00DA63BD" w:rsidRPr="003F4006">
        <w:t xml:space="preserve">where </w:t>
      </w:r>
      <m:oMath>
        <m:r>
          <m:rPr>
            <m:sty m:val="p"/>
          </m:rPr>
          <w:rPr>
            <w:rFonts w:ascii="Cambria Math" w:eastAsia="华文中宋" w:hAnsi="Cambria Math"/>
          </w:rPr>
          <m:t>O∈</m:t>
        </m:r>
        <m:sSup>
          <m:sSupPr>
            <m:ctrlPr>
              <w:rPr>
                <w:rFonts w:ascii="Cambria Math" w:hAnsi="Cambria Math"/>
              </w:rPr>
            </m:ctrlPr>
          </m:sSupPr>
          <m:e>
            <m:r>
              <m:rPr>
                <m:sty m:val="b"/>
              </m:rPr>
              <w:rPr>
                <w:rFonts w:ascii="Cambria Math" w:eastAsia="华文中宋" w:hAnsi="Cambria Math"/>
              </w:rPr>
              <m:t>R</m:t>
            </m:r>
          </m:e>
          <m:sup>
            <m:r>
              <w:rPr>
                <w:rFonts w:ascii="Cambria Math" w:eastAsia="华文中宋" w:hAnsi="Cambria Math"/>
              </w:rPr>
              <m:t>c×</m:t>
            </m:r>
            <m:sSub>
              <m:sSubPr>
                <m:ctrlPr>
                  <w:rPr>
                    <w:rFonts w:ascii="Cambria Math" w:hAnsi="Cambria Math"/>
                  </w:rPr>
                </m:ctrlPr>
              </m:sSubPr>
              <m:e>
                <m:r>
                  <w:rPr>
                    <w:rFonts w:ascii="Cambria Math" w:eastAsia="华文中宋" w:hAnsi="Cambria Math"/>
                  </w:rPr>
                  <m:t>n</m:t>
                </m:r>
              </m:e>
              <m:sub>
                <m:r>
                  <w:rPr>
                    <w:rFonts w:ascii="Cambria Math" w:eastAsia="华文中宋" w:hAnsi="Cambria Math"/>
                  </w:rPr>
                  <m:t>t</m:t>
                </m:r>
              </m:sub>
            </m:sSub>
          </m:sup>
        </m:sSup>
        <m:r>
          <m:rPr>
            <m:sty m:val="p"/>
          </m:rPr>
          <w:rPr>
            <w:rFonts w:ascii="Cambria Math" w:hAnsi="Cambria Math"/>
          </w:rPr>
          <m:t>,</m:t>
        </m:r>
        <m:sSub>
          <m:sSubPr>
            <m:ctrlPr>
              <w:rPr>
                <w:rFonts w:ascii="Cambria Math" w:hAnsi="Cambria Math"/>
              </w:rPr>
            </m:ctrlPr>
          </m:sSubPr>
          <m:e>
            <m:r>
              <w:rPr>
                <w:rFonts w:ascii="Cambria Math" w:eastAsia="华文中宋" w:hAnsi="Cambria Math"/>
              </w:rPr>
              <m:t>W</m:t>
            </m:r>
          </m:e>
          <m:sub>
            <m:r>
              <w:rPr>
                <w:rFonts w:ascii="Cambria Math" w:eastAsia="华文中宋" w:hAnsi="Cambria Math"/>
              </w:rPr>
              <m:t>d</m:t>
            </m:r>
          </m:sub>
        </m:sSub>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sSub>
              <m:sSubPr>
                <m:ctrlPr>
                  <w:rPr>
                    <w:rFonts w:ascii="Cambria Math" w:hAnsi="Cambria Math"/>
                  </w:rPr>
                </m:ctrlPr>
              </m:sSubPr>
              <m:e>
                <m:r>
                  <m:rPr>
                    <m:sty m:val="p"/>
                  </m:rPr>
                  <w:rPr>
                    <w:rFonts w:ascii="Cambria Math" w:eastAsia="华文中宋" w:hAnsi="Cambria Math"/>
                  </w:rPr>
                  <m:t>c×dim⁡</m:t>
                </m:r>
                <m:r>
                  <w:rPr>
                    <w:rFonts w:ascii="Cambria Math" w:eastAsia="华文中宋" w:hAnsi="Cambria Math"/>
                  </w:rPr>
                  <m:t>(f</m:t>
                </m:r>
              </m:e>
              <m:sub>
                <m:r>
                  <w:rPr>
                    <w:rFonts w:ascii="Cambria Math" w:eastAsia="华文中宋" w:hAnsi="Cambria Math"/>
                  </w:rPr>
                  <m:t>1</m:t>
                </m:r>
              </m:sub>
            </m:sSub>
            <m:r>
              <w:rPr>
                <w:rFonts w:ascii="Cambria Math" w:eastAsia="华文中宋" w:hAnsi="Cambria Math"/>
              </w:rPr>
              <m:t>)</m:t>
            </m:r>
          </m:sup>
        </m:sSup>
        <m:r>
          <w:rPr>
            <w:rFonts w:ascii="Cambria Math" w:eastAsia="华文中宋" w:hAnsi="Cambria Math"/>
          </w:rPr>
          <m:t>,</m:t>
        </m:r>
        <m:sSub>
          <m:sSubPr>
            <m:ctrlPr>
              <w:rPr>
                <w:rFonts w:ascii="Cambria Math" w:hAnsi="Cambria Math"/>
              </w:rPr>
            </m:ctrlPr>
          </m:sSubPr>
          <m:e>
            <m:r>
              <w:rPr>
                <w:rFonts w:ascii="Cambria Math" w:eastAsia="华文中宋" w:hAnsi="Cambria Math"/>
              </w:rPr>
              <m:t>b</m:t>
            </m:r>
          </m:e>
          <m:sub>
            <m:r>
              <w:rPr>
                <w:rFonts w:ascii="Cambria Math" w:eastAsia="华文中宋" w:hAnsi="Cambria Math"/>
              </w:rPr>
              <m:t>d</m:t>
            </m:r>
          </m:sub>
        </m:sSub>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r>
              <w:rPr>
                <w:rFonts w:ascii="Cambria Math" w:eastAsia="华文中宋" w:hAnsi="Cambria Math"/>
              </w:rPr>
              <m:t>c</m:t>
            </m:r>
          </m:sup>
        </m:sSup>
      </m:oMath>
      <w:r w:rsidR="00DA63BD" w:rsidRPr="003F4006">
        <w:t xml:space="preserve"> is the number of the document label category </w:t>
      </w:r>
      <m:oMath>
        <m:r>
          <w:rPr>
            <w:rFonts w:ascii="Cambria Math" w:eastAsia="华文中宋" w:hAnsi="Cambria Math"/>
          </w:rPr>
          <m:t>S</m:t>
        </m:r>
      </m:oMath>
      <w:r w:rsidR="00DA63BD" w:rsidRPr="003F4006">
        <w:t xml:space="preserve">. The function for any vector </w:t>
      </w:r>
      <m:oMath>
        <m:r>
          <w:rPr>
            <w:rFonts w:ascii="Cambria Math" w:eastAsia="华文中宋" w:hAnsi="Cambria Math"/>
          </w:rPr>
          <m:t>α</m:t>
        </m:r>
      </m:oMath>
      <w:r w:rsidR="00DA63BD" w:rsidRPr="003F4006">
        <w:t xml:space="preserve"> is defined as</w:t>
      </w:r>
    </w:p>
    <w:p w14:paraId="128FD2F0" w14:textId="17355D77" w:rsidR="00DA63BD" w:rsidRPr="003F4006" w:rsidRDefault="00DA63BD" w:rsidP="00DA63BD">
      <w:pPr>
        <w:spacing w:line="312" w:lineRule="auto"/>
        <w:ind w:firstLineChars="200" w:firstLine="400"/>
        <w:jc w:val="center"/>
      </w:pPr>
      <m:oMath>
        <m:r>
          <w:rPr>
            <w:rFonts w:ascii="Cambria Math" w:eastAsia="华文中宋" w:hAnsi="Cambria Math"/>
          </w:rPr>
          <m:t xml:space="preserve">P(y=i|x,θ)= </m:t>
        </m:r>
        <m:f>
          <m:fPr>
            <m:ctrlPr>
              <w:rPr>
                <w:rFonts w:ascii="Cambria Math" w:hAnsi="Cambria Math"/>
              </w:rPr>
            </m:ctrlPr>
          </m:fPr>
          <m:num>
            <m:r>
              <m:rPr>
                <m:sty m:val="p"/>
              </m:rPr>
              <w:rPr>
                <w:rFonts w:ascii="Cambria Math" w:eastAsia="华文中宋" w:hAnsi="Cambria Math"/>
              </w:rPr>
              <m:t>exp⁡</m:t>
            </m:r>
            <m:r>
              <w:rPr>
                <w:rFonts w:ascii="Cambria Math" w:eastAsia="华文中宋" w:hAnsi="Cambria Math"/>
              </w:rPr>
              <m:t>(</m:t>
            </m:r>
            <m:sSub>
              <m:sSubPr>
                <m:ctrlPr>
                  <w:rPr>
                    <w:rFonts w:ascii="Cambria Math" w:hAnsi="Cambria Math"/>
                  </w:rPr>
                </m:ctrlPr>
              </m:sSubPr>
              <m:e>
                <m:r>
                  <w:rPr>
                    <w:rFonts w:ascii="Cambria Math" w:eastAsia="华文中宋" w:hAnsi="Cambria Math"/>
                  </w:rPr>
                  <m:t>α</m:t>
                </m:r>
              </m:e>
              <m:sub>
                <m:r>
                  <w:rPr>
                    <w:rFonts w:ascii="Cambria Math" w:eastAsia="华文中宋" w:hAnsi="Cambria Math"/>
                  </w:rPr>
                  <m:t xml:space="preserve">i </m:t>
                </m:r>
              </m:sub>
            </m:sSub>
            <m:r>
              <w:rPr>
                <w:rFonts w:ascii="Cambria Math" w:eastAsia="华文中宋" w:hAnsi="Cambria Math"/>
              </w:rPr>
              <m:t>)</m:t>
            </m:r>
          </m:num>
          <m:den>
            <m:nary>
              <m:naryPr>
                <m:chr m:val="∑"/>
                <m:limLoc m:val="undOvr"/>
                <m:ctrlPr>
                  <w:rPr>
                    <w:rFonts w:ascii="Cambria Math" w:hAnsi="Cambria Math"/>
                  </w:rPr>
                </m:ctrlPr>
              </m:naryPr>
              <m:sub>
                <m:r>
                  <w:rPr>
                    <w:rFonts w:ascii="Cambria Math" w:eastAsia="华文中宋" w:hAnsi="Cambria Math"/>
                  </w:rPr>
                  <m:t>j=0</m:t>
                </m:r>
              </m:sub>
              <m:sup>
                <m:r>
                  <w:rPr>
                    <w:rFonts w:ascii="Cambria Math" w:eastAsia="华文中宋" w:hAnsi="Cambria Math"/>
                  </w:rPr>
                  <m:t>c-1</m:t>
                </m:r>
              </m:sup>
              <m:e>
                <m:r>
                  <m:rPr>
                    <m:sty m:val="p"/>
                  </m:rPr>
                  <w:rPr>
                    <w:rFonts w:ascii="Cambria Math" w:eastAsia="华文中宋" w:hAnsi="Cambria Math"/>
                  </w:rPr>
                  <m:t>exp⁡</m:t>
                </m:r>
                <m:r>
                  <w:rPr>
                    <w:rFonts w:ascii="Cambria Math" w:eastAsia="华文中宋" w:hAnsi="Cambria Math"/>
                  </w:rPr>
                  <m:t>(</m:t>
                </m:r>
                <m:sSub>
                  <m:sSubPr>
                    <m:ctrlPr>
                      <w:rPr>
                        <w:rFonts w:ascii="Cambria Math" w:hAnsi="Cambria Math"/>
                      </w:rPr>
                    </m:ctrlPr>
                  </m:sSubPr>
                  <m:e>
                    <m:r>
                      <w:rPr>
                        <w:rFonts w:ascii="Cambria Math" w:eastAsia="华文中宋" w:hAnsi="Cambria Math"/>
                      </w:rPr>
                      <m:t>α</m:t>
                    </m:r>
                  </m:e>
                  <m:sub>
                    <m:r>
                      <w:rPr>
                        <w:rFonts w:ascii="Cambria Math" w:eastAsia="华文中宋" w:hAnsi="Cambria Math"/>
                      </w:rPr>
                      <m:t xml:space="preserve">i </m:t>
                    </m:r>
                  </m:sub>
                </m:sSub>
                <m:r>
                  <w:rPr>
                    <w:rFonts w:ascii="Cambria Math" w:eastAsia="华文中宋" w:hAnsi="Cambria Math"/>
                  </w:rPr>
                  <m:t>)</m:t>
                </m:r>
              </m:e>
            </m:nary>
          </m:den>
        </m:f>
      </m:oMath>
      <w:r w:rsidR="003F4006">
        <w:t xml:space="preserve">           </w:t>
      </w:r>
      <w:r w:rsidR="003F4006">
        <w:rPr>
          <w:rFonts w:hint="eastAsia"/>
          <w:lang w:eastAsia="zh-CN"/>
        </w:rPr>
        <w:t xml:space="preserve"> </w:t>
      </w:r>
      <w:r w:rsidRPr="003F4006">
        <w:rPr>
          <w:rFonts w:eastAsia="宋体"/>
        </w:rPr>
        <w:t>(</w:t>
      </w:r>
      <w:r w:rsidRPr="003F4006">
        <w:rPr>
          <w:rFonts w:eastAsia="宋体"/>
        </w:rPr>
        <w:fldChar w:fldCharType="begin"/>
      </w:r>
      <w:r w:rsidRPr="003F4006">
        <w:rPr>
          <w:rFonts w:eastAsia="宋体"/>
        </w:rPr>
        <w:instrText xml:space="preserve"> SEQ "equation" \n \* MERGEFORMAT </w:instrText>
      </w:r>
      <w:r w:rsidRPr="003F4006">
        <w:rPr>
          <w:rFonts w:eastAsia="宋体"/>
        </w:rPr>
        <w:fldChar w:fldCharType="separate"/>
      </w:r>
      <w:r w:rsidR="002E62F3">
        <w:rPr>
          <w:rFonts w:eastAsia="宋体"/>
          <w:noProof/>
        </w:rPr>
        <w:t>13</w:t>
      </w:r>
      <w:r w:rsidRPr="003F4006">
        <w:rPr>
          <w:rFonts w:eastAsia="宋体"/>
        </w:rPr>
        <w:fldChar w:fldCharType="end"/>
      </w:r>
      <w:r w:rsidRPr="003F4006">
        <w:rPr>
          <w:rFonts w:eastAsia="宋体"/>
        </w:rPr>
        <w:t>)</w:t>
      </w:r>
    </w:p>
    <w:p w14:paraId="329C0AFE" w14:textId="45F1923B" w:rsidR="00DA63BD" w:rsidRPr="003F4006" w:rsidRDefault="003F4006" w:rsidP="00DA63BD">
      <w:pPr>
        <w:ind w:firstLine="0"/>
      </w:pPr>
      <w:r>
        <w:rPr>
          <w:rFonts w:hint="eastAsia"/>
          <w:lang w:eastAsia="zh-CN"/>
        </w:rPr>
        <w:lastRenderedPageBreak/>
        <w:t xml:space="preserve">    </w:t>
      </w:r>
      <w:r>
        <w:t>Formula (13</w:t>
      </w:r>
      <w:r w:rsidR="00DA63BD" w:rsidRPr="003F4006">
        <w:t xml:space="preserve">) represents the probability that </w:t>
      </w:r>
      <m:oMath>
        <m:r>
          <w:rPr>
            <w:rFonts w:ascii="Cambria Math" w:eastAsia="华文中宋" w:hAnsi="Cambria Math"/>
          </w:rPr>
          <m:t>x</m:t>
        </m:r>
      </m:oMath>
      <w:r w:rsidR="00DA63BD" w:rsidRPr="003F4006">
        <w:t xml:space="preserve"> sample belongs to class </w:t>
      </w:r>
      <m:oMath>
        <m:r>
          <w:rPr>
            <w:rFonts w:ascii="Cambria Math" w:eastAsia="华文中宋" w:hAnsi="Cambria Math"/>
          </w:rPr>
          <m:t>i</m:t>
        </m:r>
      </m:oMath>
      <w:r w:rsidR="00DA63BD" w:rsidRPr="003F4006">
        <w:t xml:space="preserve">. The vector of paragraph </w:t>
      </w:r>
      <m:oMath>
        <m:r>
          <w:rPr>
            <w:rFonts w:ascii="Cambria Math" w:eastAsia="华文中宋" w:hAnsi="Cambria Math"/>
          </w:rPr>
          <m:t>t</m:t>
        </m:r>
      </m:oMath>
      <w:r w:rsidR="00DA63BD" w:rsidRPr="003F4006">
        <w:t xml:space="preserve"> in the document is expressed as </w:t>
      </w:r>
      <m:oMath>
        <m:sSub>
          <m:sSubPr>
            <m:ctrlPr>
              <w:rPr>
                <w:rFonts w:ascii="Cambria Math" w:hAnsi="Cambria Math"/>
              </w:rPr>
            </m:ctrlPr>
          </m:sSubPr>
          <m:e>
            <m:r>
              <w:rPr>
                <w:rFonts w:ascii="Cambria Math" w:eastAsia="华文中宋" w:hAnsi="Cambria Math"/>
              </w:rPr>
              <m:t>h</m:t>
            </m:r>
          </m:e>
          <m:sub>
            <m:r>
              <w:rPr>
                <w:rFonts w:ascii="Cambria Math" w:eastAsia="华文中宋" w:hAnsi="Cambria Math"/>
              </w:rPr>
              <m:t>t</m:t>
            </m:r>
          </m:sub>
        </m:sSub>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sSub>
              <m:sSubPr>
                <m:ctrlPr>
                  <w:rPr>
                    <w:rFonts w:ascii="Cambria Math" w:hAnsi="Cambria Math"/>
                  </w:rPr>
                </m:ctrlPr>
              </m:sSubPr>
              <m:e>
                <m:r>
                  <m:rPr>
                    <m:sty m:val="p"/>
                  </m:rPr>
                  <w:rPr>
                    <w:rFonts w:ascii="Cambria Math" w:eastAsia="华文中宋" w:hAnsi="Cambria Math"/>
                  </w:rPr>
                  <m:t>dim⁡</m:t>
                </m:r>
                <m:r>
                  <w:rPr>
                    <w:rFonts w:ascii="Cambria Math" w:eastAsia="华文中宋" w:hAnsi="Cambria Math"/>
                  </w:rPr>
                  <m:t>(f</m:t>
                </m:r>
              </m:e>
              <m:sub>
                <m:r>
                  <w:rPr>
                    <w:rFonts w:ascii="Cambria Math" w:eastAsia="华文中宋" w:hAnsi="Cambria Math"/>
                  </w:rPr>
                  <m:t>1</m:t>
                </m:r>
              </m:sub>
            </m:sSub>
            <m:r>
              <w:rPr>
                <w:rFonts w:ascii="Cambria Math" w:eastAsia="华文中宋" w:hAnsi="Cambria Math"/>
              </w:rPr>
              <m:t>)</m:t>
            </m:r>
          </m:sup>
        </m:sSup>
        <m:r>
          <w:rPr>
            <w:rFonts w:ascii="Cambria Math" w:eastAsia="华文中宋" w:hAnsi="Cambria Math"/>
          </w:rPr>
          <m:t>,(0≤t≤n-1</m:t>
        </m:r>
        <m:r>
          <m:rPr>
            <m:sty m:val="p"/>
          </m:rPr>
          <w:rPr>
            <w:rFonts w:ascii="Cambria Math" w:hAnsi="Cambria Math"/>
          </w:rPr>
          <m:t>)</m:t>
        </m:r>
      </m:oMath>
      <w:r w:rsidR="00DA63BD" w:rsidRPr="003F4006">
        <w:t xml:space="preserve">, and the output corresponding to Softmax is </w:t>
      </w:r>
      <m:oMath>
        <m:sSub>
          <m:sSubPr>
            <m:ctrlPr>
              <w:rPr>
                <w:rFonts w:ascii="Cambria Math" w:hAnsi="Cambria Math"/>
              </w:rPr>
            </m:ctrlPr>
          </m:sSubPr>
          <m:e>
            <m:r>
              <m:rPr>
                <m:sty m:val="bi"/>
              </m:rPr>
              <w:rPr>
                <w:rFonts w:ascii="Cambria Math" w:eastAsia="华文中宋" w:hAnsi="Cambria Math"/>
              </w:rPr>
              <m:t>O</m:t>
            </m:r>
          </m:e>
          <m:sub>
            <m:r>
              <w:rPr>
                <w:rFonts w:ascii="Cambria Math" w:eastAsia="华文中宋" w:hAnsi="Cambria Math"/>
              </w:rPr>
              <m:t>t</m:t>
            </m:r>
          </m:sub>
        </m:sSub>
        <m:r>
          <m:rPr>
            <m:sty m:val="p"/>
          </m:rPr>
          <w:rPr>
            <w:rFonts w:ascii="Cambria Math" w:eastAsia="华文中宋" w:hAnsi="Cambria Math"/>
          </w:rPr>
          <m:t>∈</m:t>
        </m:r>
        <m:sSup>
          <m:sSupPr>
            <m:ctrlPr>
              <w:rPr>
                <w:rFonts w:ascii="Cambria Math" w:hAnsi="Cambria Math"/>
              </w:rPr>
            </m:ctrlPr>
          </m:sSupPr>
          <m:e>
            <m:r>
              <m:rPr>
                <m:sty m:val="b"/>
              </m:rPr>
              <w:rPr>
                <w:rFonts w:ascii="Cambria Math" w:eastAsia="华文中宋" w:hAnsi="Cambria Math"/>
              </w:rPr>
              <m:t>R</m:t>
            </m:r>
          </m:e>
          <m:sup>
            <m:r>
              <w:rPr>
                <w:rFonts w:ascii="Cambria Math" w:eastAsia="华文中宋" w:hAnsi="Cambria Math"/>
              </w:rPr>
              <m:t>c</m:t>
            </m:r>
          </m:sup>
        </m:sSup>
      </m:oMath>
      <w:r w:rsidR="00DA63BD" w:rsidRPr="003F4006">
        <w:t xml:space="preserve">, which can be understood as the probability of unit </w:t>
      </w:r>
      <m:oMath>
        <m:r>
          <w:rPr>
            <w:rFonts w:ascii="Cambria Math" w:eastAsia="华文中宋" w:hAnsi="Cambria Math"/>
          </w:rPr>
          <m:t>t</m:t>
        </m:r>
      </m:oMath>
      <w:r w:rsidR="00DA63BD" w:rsidRPr="003F4006">
        <w:t xml:space="preserve"> belonging to the logical label set</w:t>
      </w:r>
      <m:oMath>
        <m:r>
          <w:rPr>
            <w:rFonts w:ascii="Cambria Math" w:eastAsia="华文中宋" w:hAnsi="Cambria Math"/>
          </w:rPr>
          <m:t xml:space="preserve"> S</m:t>
        </m:r>
      </m:oMath>
      <w:r w:rsidR="00DA63BD" w:rsidRPr="003F4006">
        <w:t xml:space="preserve">. Finally, the most probable value is selected as the current document paragraph label </w:t>
      </w:r>
      <m:oMath>
        <m:sSub>
          <m:sSubPr>
            <m:ctrlPr>
              <w:rPr>
                <w:rFonts w:ascii="Cambria Math" w:hAnsi="Cambria Math"/>
              </w:rPr>
            </m:ctrlPr>
          </m:sSubPr>
          <m:e>
            <m:r>
              <w:rPr>
                <w:rFonts w:ascii="Cambria Math" w:eastAsia="华文中宋" w:hAnsi="Cambria Math"/>
              </w:rPr>
              <m:t>y</m:t>
            </m:r>
          </m:e>
          <m:sub>
            <m:r>
              <w:rPr>
                <w:rFonts w:ascii="Cambria Math" w:eastAsia="华文中宋" w:hAnsi="Cambria Math"/>
              </w:rPr>
              <m:t>t</m:t>
            </m:r>
          </m:sub>
        </m:sSub>
      </m:oMath>
      <w:r w:rsidR="00DA63BD" w:rsidRPr="003F4006">
        <w:t xml:space="preserve"> as</w:t>
      </w:r>
    </w:p>
    <w:p w14:paraId="275E88E4" w14:textId="754F6A5B" w:rsidR="00DA63BD" w:rsidRPr="003F4006" w:rsidRDefault="00961965" w:rsidP="00DA63BD">
      <w:pPr>
        <w:spacing w:line="312" w:lineRule="auto"/>
        <w:ind w:firstLineChars="200" w:firstLine="400"/>
        <w:jc w:val="center"/>
      </w:pPr>
      <m:oMath>
        <m:sSub>
          <m:sSubPr>
            <m:ctrlPr>
              <w:rPr>
                <w:rFonts w:ascii="Cambria Math" w:hAnsi="Cambria Math"/>
              </w:rPr>
            </m:ctrlPr>
          </m:sSubPr>
          <m:e>
            <m:r>
              <w:rPr>
                <w:rFonts w:ascii="Cambria Math" w:eastAsia="华文中宋" w:hAnsi="Cambria Math"/>
              </w:rPr>
              <m:t>y</m:t>
            </m:r>
          </m:e>
          <m:sub>
            <m:r>
              <w:rPr>
                <w:rFonts w:ascii="Cambria Math" w:eastAsia="华文中宋" w:hAnsi="Cambria Math"/>
              </w:rPr>
              <m:t>t</m:t>
            </m:r>
          </m:sub>
        </m:sSub>
        <m:r>
          <w:rPr>
            <w:rFonts w:ascii="Cambria Math" w:eastAsia="华文中宋" w:hAnsi="Cambria Math"/>
          </w:rPr>
          <m:t>=argmax(</m:t>
        </m:r>
        <m:sSub>
          <m:sSubPr>
            <m:ctrlPr>
              <w:rPr>
                <w:rFonts w:ascii="Cambria Math" w:hAnsi="Cambria Math"/>
              </w:rPr>
            </m:ctrlPr>
          </m:sSubPr>
          <m:e>
            <m:r>
              <w:rPr>
                <w:rFonts w:ascii="Cambria Math" w:eastAsia="华文中宋" w:hAnsi="Cambria Math"/>
              </w:rPr>
              <m:t>O</m:t>
            </m:r>
          </m:e>
          <m:sub>
            <m:r>
              <w:rPr>
                <w:rFonts w:ascii="Cambria Math" w:eastAsia="华文中宋" w:hAnsi="Cambria Math"/>
              </w:rPr>
              <m:t>t</m:t>
            </m:r>
          </m:sub>
        </m:sSub>
        <m:r>
          <w:rPr>
            <w:rFonts w:ascii="Cambria Math" w:eastAsia="华文中宋" w:hAnsi="Cambria Math"/>
          </w:rPr>
          <m:t>)</m:t>
        </m:r>
      </m:oMath>
      <w:r w:rsidR="00DA63BD" w:rsidRPr="003F4006">
        <w:t xml:space="preserve">                         </w:t>
      </w:r>
      <w:r w:rsidR="003F4006">
        <w:rPr>
          <w:rFonts w:hint="eastAsia"/>
          <w:lang w:eastAsia="zh-CN"/>
        </w:rPr>
        <w:t xml:space="preserve"> </w:t>
      </w:r>
      <w:r w:rsidR="00DA63BD" w:rsidRPr="003F4006">
        <w:rPr>
          <w:rFonts w:eastAsia="宋体"/>
        </w:rPr>
        <w:t>(</w:t>
      </w:r>
      <w:r w:rsidR="00DA63BD" w:rsidRPr="003F4006">
        <w:rPr>
          <w:rFonts w:eastAsia="宋体"/>
        </w:rPr>
        <w:fldChar w:fldCharType="begin"/>
      </w:r>
      <w:r w:rsidR="00DA63BD" w:rsidRPr="003F4006">
        <w:rPr>
          <w:rFonts w:eastAsia="宋体"/>
        </w:rPr>
        <w:instrText xml:space="preserve"> SEQ "equation" \n \* MERGEFORMAT </w:instrText>
      </w:r>
      <w:r w:rsidR="00DA63BD" w:rsidRPr="003F4006">
        <w:rPr>
          <w:rFonts w:eastAsia="宋体"/>
        </w:rPr>
        <w:fldChar w:fldCharType="separate"/>
      </w:r>
      <w:r w:rsidR="002E62F3">
        <w:rPr>
          <w:rFonts w:eastAsia="宋体"/>
          <w:noProof/>
        </w:rPr>
        <w:t>14</w:t>
      </w:r>
      <w:r w:rsidR="00DA63BD" w:rsidRPr="003F4006">
        <w:rPr>
          <w:rFonts w:eastAsia="宋体"/>
        </w:rPr>
        <w:fldChar w:fldCharType="end"/>
      </w:r>
      <w:r w:rsidR="00DA63BD" w:rsidRPr="003F4006">
        <w:rPr>
          <w:rFonts w:eastAsia="宋体"/>
        </w:rPr>
        <w:t>)</w:t>
      </w:r>
    </w:p>
    <w:p w14:paraId="70B66BC4" w14:textId="77777777" w:rsidR="00DA63BD" w:rsidRPr="009948B7" w:rsidRDefault="00DA63BD" w:rsidP="000421F1">
      <w:pPr>
        <w:pStyle w:val="heading1"/>
        <w:rPr>
          <w:lang w:eastAsia="zh-CN"/>
        </w:rPr>
      </w:pPr>
      <w:r w:rsidRPr="009948B7">
        <w:t>Experimental analysis</w:t>
      </w:r>
    </w:p>
    <w:p w14:paraId="21512F59" w14:textId="77777777" w:rsidR="00DA63BD" w:rsidRPr="009948B7" w:rsidRDefault="00DA63BD" w:rsidP="000421F1">
      <w:pPr>
        <w:pStyle w:val="heading2"/>
        <w:spacing w:before="0"/>
        <w:rPr>
          <w:rFonts w:eastAsia="华文中宋"/>
          <w:lang w:eastAsia="zh-CN"/>
        </w:rPr>
      </w:pPr>
      <w:r w:rsidRPr="009948B7">
        <w:t>Experimental data and evaluation indicator</w:t>
      </w:r>
    </w:p>
    <w:p w14:paraId="42922799" w14:textId="10F38D41" w:rsidR="00DA63BD" w:rsidRPr="000421F1" w:rsidRDefault="00DA63BD" w:rsidP="00DA63BD">
      <w:pPr>
        <w:pStyle w:val="p1a"/>
      </w:pPr>
      <w:r w:rsidRPr="000421F1">
        <w:t xml:space="preserve">An open </w:t>
      </w:r>
      <w:proofErr w:type="spellStart"/>
      <w:r w:rsidRPr="000421F1">
        <w:t>reflowable</w:t>
      </w:r>
      <w:proofErr w:type="spellEnd"/>
      <w:r w:rsidRPr="000421F1">
        <w:t xml:space="preserve"> document corpus library for document structure recognition does not exist. Thus, we construct a </w:t>
      </w:r>
      <w:proofErr w:type="spellStart"/>
      <w:r w:rsidRPr="000421F1">
        <w:t>reflowable</w:t>
      </w:r>
      <w:proofErr w:type="spellEnd"/>
      <w:r w:rsidRPr="000421F1">
        <w:t xml:space="preserve"> document corpus that consists of 82,763 document paragraphs from 1,365 academic papers. These documents are retrieved from academic papers and journals, such as the Journal of Food Science and Technology, Journal of Beijing Information Sci</w:t>
      </w:r>
      <w:r w:rsidR="005C31F3">
        <w:t xml:space="preserve">ence and Technology University. </w:t>
      </w:r>
      <w:r w:rsidRPr="000421F1">
        <w:t>These documents are randomly divided into training and test sets in accordance with a 4:1 ratio. As shown in the table, the distribution of the number of logical labels for the 18 types of logical labels is unbalanced. For example, 39.72% of the document element labels are all text segments, and simply using the precision rate P, recall rate R, and F value as evaluation indicators is unreasonable. Thus, we adopt macro- and micro</w:t>
      </w:r>
      <w:r w:rsidRPr="000421F1">
        <w:rPr>
          <w:rFonts w:hint="eastAsia"/>
        </w:rPr>
        <w:t>-</w:t>
      </w:r>
      <w:r w:rsidRPr="000421F1">
        <w:t xml:space="preserve">averages to quantify method performances. </w:t>
      </w:r>
    </w:p>
    <w:p w14:paraId="7C05F03F" w14:textId="77777777" w:rsidR="00DA63BD" w:rsidRPr="009948B7" w:rsidRDefault="00DA63BD" w:rsidP="000421F1">
      <w:pPr>
        <w:pStyle w:val="heading2"/>
        <w:rPr>
          <w:lang w:eastAsia="zh-CN"/>
        </w:rPr>
      </w:pPr>
      <w:r w:rsidRPr="009948B7">
        <w:t>Experimental comparison</w:t>
      </w:r>
    </w:p>
    <w:p w14:paraId="1713A0EB" w14:textId="37B9D100" w:rsidR="00DA63BD" w:rsidRPr="009948B7" w:rsidRDefault="00DA63BD" w:rsidP="000421F1">
      <w:pPr>
        <w:pStyle w:val="p1a"/>
      </w:pPr>
      <w:r w:rsidRPr="000421F1">
        <w:t xml:space="preserve">We compare the best-performing methods for </w:t>
      </w:r>
      <w:proofErr w:type="spellStart"/>
      <w:r w:rsidRPr="000421F1">
        <w:t>reflowable</w:t>
      </w:r>
      <w:proofErr w:type="spellEnd"/>
      <w:r w:rsidRPr="000421F1">
        <w:t xml:space="preserve"> document structure recognition with our proposed method. </w:t>
      </w:r>
      <w:r w:rsidRPr="009948B7">
        <w:t>We select random forest with the best performance for the comparison experiment. We select the same features and feature processing methods and set the value of the parameter tree as 100 to retest the methods. CRF, MEMM, and HMM have been used to classify document paragraphs on the basis of extracted</w:t>
      </w:r>
      <w:r w:rsidR="000421F1">
        <w:t xml:space="preserve"> format and content features</w:t>
      </w:r>
      <w:r w:rsidRPr="009948B7">
        <w:t>. We also select the CRF with the best performance for comparison.</w:t>
      </w:r>
    </w:p>
    <w:p w14:paraId="671121B3" w14:textId="0FF7E65D" w:rsidR="00DA63BD" w:rsidRPr="009948B7" w:rsidRDefault="000421F1" w:rsidP="000421F1">
      <w:pPr>
        <w:pStyle w:val="tablecaption"/>
        <w:rPr>
          <w:lang w:eastAsia="zh-CN"/>
        </w:rPr>
      </w:pPr>
      <w:r>
        <w:rPr>
          <w:b/>
        </w:rPr>
        <w:t xml:space="preserve">Table </w:t>
      </w:r>
      <w:r>
        <w:rPr>
          <w:b/>
        </w:rPr>
        <w:fldChar w:fldCharType="begin"/>
      </w:r>
      <w:r>
        <w:rPr>
          <w:b/>
        </w:rPr>
        <w:instrText xml:space="preserve"> SEQ "Table" \* MERGEFORMAT </w:instrText>
      </w:r>
      <w:r>
        <w:rPr>
          <w:b/>
        </w:rPr>
        <w:fldChar w:fldCharType="separate"/>
      </w:r>
      <w:r w:rsidR="002E62F3">
        <w:rPr>
          <w:b/>
          <w:noProof/>
        </w:rPr>
        <w:t>1</w:t>
      </w:r>
      <w:r>
        <w:rPr>
          <w:b/>
        </w:rPr>
        <w:fldChar w:fldCharType="end"/>
      </w:r>
      <w:r>
        <w:rPr>
          <w:b/>
        </w:rPr>
        <w:t>.</w:t>
      </w:r>
      <w:r>
        <w:t xml:space="preserve"> </w:t>
      </w:r>
      <w:r w:rsidR="00DA63BD" w:rsidRPr="000421F1">
        <w:t>Comparison</w:t>
      </w:r>
      <w:r w:rsidR="00DA63BD" w:rsidRPr="009948B7">
        <w:t xml:space="preserve"> of the recognition effects of different models</w:t>
      </w:r>
    </w:p>
    <w:tbl>
      <w:tblPr>
        <w:tblW w:w="8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5"/>
        <w:gridCol w:w="509"/>
        <w:gridCol w:w="590"/>
        <w:gridCol w:w="811"/>
        <w:gridCol w:w="12"/>
        <w:gridCol w:w="734"/>
        <w:gridCol w:w="689"/>
        <w:gridCol w:w="644"/>
        <w:gridCol w:w="20"/>
        <w:gridCol w:w="871"/>
        <w:gridCol w:w="844"/>
        <w:gridCol w:w="785"/>
        <w:gridCol w:w="28"/>
        <w:gridCol w:w="694"/>
      </w:tblGrid>
      <w:tr w:rsidR="005C31F3" w:rsidRPr="005C31F3" w14:paraId="47C3568C" w14:textId="77777777" w:rsidTr="005C31F3">
        <w:trPr>
          <w:trHeight w:val="17"/>
          <w:jc w:val="center"/>
        </w:trPr>
        <w:tc>
          <w:tcPr>
            <w:tcW w:w="1405" w:type="dxa"/>
            <w:vMerge w:val="restart"/>
            <w:shd w:val="clear" w:color="auto" w:fill="auto"/>
            <w:vAlign w:val="center"/>
          </w:tcPr>
          <w:p w14:paraId="1746B110" w14:textId="77777777" w:rsidR="00DA63BD" w:rsidRPr="005C31F3" w:rsidRDefault="00DA63BD" w:rsidP="000421F1">
            <w:pPr>
              <w:snapToGrid w:val="0"/>
              <w:jc w:val="center"/>
              <w:rPr>
                <w:sz w:val="15"/>
                <w:szCs w:val="15"/>
              </w:rPr>
            </w:pPr>
          </w:p>
        </w:tc>
        <w:tc>
          <w:tcPr>
            <w:tcW w:w="1922" w:type="dxa"/>
            <w:gridSpan w:val="4"/>
            <w:shd w:val="clear" w:color="auto" w:fill="auto"/>
            <w:vAlign w:val="center"/>
          </w:tcPr>
          <w:p w14:paraId="0E036EE9" w14:textId="77777777" w:rsidR="00DA63BD" w:rsidRPr="005C31F3" w:rsidRDefault="00DA63BD" w:rsidP="000421F1">
            <w:pPr>
              <w:snapToGrid w:val="0"/>
              <w:ind w:firstLine="0"/>
              <w:jc w:val="center"/>
              <w:rPr>
                <w:sz w:val="15"/>
                <w:szCs w:val="15"/>
              </w:rPr>
            </w:pPr>
            <w:r w:rsidRPr="005C31F3">
              <w:rPr>
                <w:rFonts w:eastAsia="MS Mincho"/>
                <w:sz w:val="15"/>
                <w:szCs w:val="15"/>
              </w:rPr>
              <w:t>The model in the paper</w:t>
            </w:r>
          </w:p>
        </w:tc>
        <w:tc>
          <w:tcPr>
            <w:tcW w:w="2087" w:type="dxa"/>
            <w:gridSpan w:val="4"/>
            <w:shd w:val="clear" w:color="auto" w:fill="auto"/>
            <w:vAlign w:val="center"/>
          </w:tcPr>
          <w:p w14:paraId="34C287AF" w14:textId="77777777" w:rsidR="00DA63BD" w:rsidRPr="005C31F3" w:rsidRDefault="00DA63BD" w:rsidP="000421F1">
            <w:pPr>
              <w:snapToGrid w:val="0"/>
              <w:ind w:firstLine="0"/>
              <w:jc w:val="center"/>
              <w:rPr>
                <w:sz w:val="15"/>
                <w:szCs w:val="15"/>
              </w:rPr>
            </w:pPr>
            <w:r w:rsidRPr="005C31F3">
              <w:rPr>
                <w:sz w:val="15"/>
                <w:szCs w:val="15"/>
              </w:rPr>
              <w:t>KIM</w:t>
            </w:r>
          </w:p>
        </w:tc>
        <w:tc>
          <w:tcPr>
            <w:tcW w:w="2528" w:type="dxa"/>
            <w:gridSpan w:val="4"/>
            <w:shd w:val="clear" w:color="auto" w:fill="auto"/>
            <w:vAlign w:val="center"/>
          </w:tcPr>
          <w:p w14:paraId="25DC1067" w14:textId="77777777" w:rsidR="00DA63BD" w:rsidRPr="005C31F3" w:rsidRDefault="00DA63BD" w:rsidP="000421F1">
            <w:pPr>
              <w:snapToGrid w:val="0"/>
              <w:ind w:firstLine="0"/>
              <w:jc w:val="center"/>
              <w:rPr>
                <w:sz w:val="15"/>
                <w:szCs w:val="15"/>
              </w:rPr>
            </w:pPr>
            <w:r w:rsidRPr="005C31F3">
              <w:rPr>
                <w:sz w:val="15"/>
                <w:szCs w:val="15"/>
              </w:rPr>
              <w:t>Lei Y</w:t>
            </w:r>
          </w:p>
        </w:tc>
        <w:tc>
          <w:tcPr>
            <w:tcW w:w="694" w:type="dxa"/>
            <w:shd w:val="clear" w:color="auto" w:fill="auto"/>
            <w:vAlign w:val="center"/>
          </w:tcPr>
          <w:p w14:paraId="066E125E" w14:textId="77777777" w:rsidR="00DA63BD" w:rsidRPr="005C31F3" w:rsidRDefault="00DA63BD" w:rsidP="000421F1">
            <w:pPr>
              <w:snapToGrid w:val="0"/>
              <w:ind w:firstLine="0"/>
              <w:jc w:val="center"/>
              <w:rPr>
                <w:sz w:val="15"/>
                <w:szCs w:val="15"/>
              </w:rPr>
            </w:pPr>
            <w:r w:rsidRPr="005C31F3">
              <w:rPr>
                <w:rFonts w:eastAsia="MS Mincho"/>
                <w:sz w:val="15"/>
                <w:szCs w:val="15"/>
              </w:rPr>
              <w:t>number</w:t>
            </w:r>
          </w:p>
        </w:tc>
      </w:tr>
      <w:tr w:rsidR="005C31F3" w:rsidRPr="005C31F3" w14:paraId="4BD82948" w14:textId="77777777" w:rsidTr="005C31F3">
        <w:trPr>
          <w:trHeight w:val="268"/>
          <w:jc w:val="center"/>
        </w:trPr>
        <w:tc>
          <w:tcPr>
            <w:tcW w:w="1405" w:type="dxa"/>
            <w:vMerge/>
            <w:shd w:val="clear" w:color="auto" w:fill="auto"/>
            <w:vAlign w:val="center"/>
          </w:tcPr>
          <w:p w14:paraId="2BDC0DC1" w14:textId="77777777" w:rsidR="00DA63BD" w:rsidRPr="005C31F3" w:rsidRDefault="00DA63BD" w:rsidP="000421F1">
            <w:pPr>
              <w:snapToGrid w:val="0"/>
              <w:jc w:val="center"/>
              <w:rPr>
                <w:sz w:val="15"/>
                <w:szCs w:val="15"/>
              </w:rPr>
            </w:pPr>
          </w:p>
        </w:tc>
        <w:tc>
          <w:tcPr>
            <w:tcW w:w="509" w:type="dxa"/>
            <w:shd w:val="clear" w:color="auto" w:fill="auto"/>
            <w:vAlign w:val="center"/>
          </w:tcPr>
          <w:p w14:paraId="3408773C" w14:textId="77777777" w:rsidR="00DA63BD" w:rsidRPr="005C31F3" w:rsidRDefault="00DA63BD" w:rsidP="000421F1">
            <w:pPr>
              <w:snapToGrid w:val="0"/>
              <w:ind w:firstLine="0"/>
              <w:jc w:val="center"/>
              <w:rPr>
                <w:sz w:val="15"/>
                <w:szCs w:val="15"/>
              </w:rPr>
            </w:pPr>
            <w:r w:rsidRPr="005C31F3">
              <w:rPr>
                <w:sz w:val="15"/>
                <w:szCs w:val="15"/>
              </w:rPr>
              <w:t>P</w:t>
            </w:r>
          </w:p>
        </w:tc>
        <w:tc>
          <w:tcPr>
            <w:tcW w:w="590" w:type="dxa"/>
            <w:shd w:val="clear" w:color="auto" w:fill="auto"/>
            <w:vAlign w:val="center"/>
          </w:tcPr>
          <w:p w14:paraId="43D315A2" w14:textId="77777777" w:rsidR="00DA63BD" w:rsidRPr="005C31F3" w:rsidRDefault="00DA63BD" w:rsidP="000421F1">
            <w:pPr>
              <w:snapToGrid w:val="0"/>
              <w:ind w:firstLine="0"/>
              <w:jc w:val="center"/>
              <w:rPr>
                <w:sz w:val="15"/>
                <w:szCs w:val="15"/>
              </w:rPr>
            </w:pPr>
            <w:r w:rsidRPr="005C31F3">
              <w:rPr>
                <w:sz w:val="15"/>
                <w:szCs w:val="15"/>
              </w:rPr>
              <w:t>R</w:t>
            </w:r>
          </w:p>
        </w:tc>
        <w:tc>
          <w:tcPr>
            <w:tcW w:w="811" w:type="dxa"/>
            <w:shd w:val="clear" w:color="auto" w:fill="auto"/>
            <w:vAlign w:val="center"/>
          </w:tcPr>
          <w:p w14:paraId="13F1C3B7" w14:textId="77777777" w:rsidR="00DA63BD" w:rsidRPr="005C31F3" w:rsidRDefault="00DA63BD" w:rsidP="000421F1">
            <w:pPr>
              <w:snapToGrid w:val="0"/>
              <w:ind w:firstLine="0"/>
              <w:jc w:val="center"/>
              <w:rPr>
                <w:sz w:val="15"/>
                <w:szCs w:val="15"/>
              </w:rPr>
            </w:pPr>
            <w:r w:rsidRPr="005C31F3">
              <w:rPr>
                <w:sz w:val="15"/>
                <w:szCs w:val="15"/>
              </w:rPr>
              <w:t>F</w:t>
            </w:r>
          </w:p>
        </w:tc>
        <w:tc>
          <w:tcPr>
            <w:tcW w:w="746" w:type="dxa"/>
            <w:gridSpan w:val="2"/>
            <w:shd w:val="clear" w:color="auto" w:fill="auto"/>
            <w:vAlign w:val="center"/>
          </w:tcPr>
          <w:p w14:paraId="3CEE117B" w14:textId="77777777" w:rsidR="00DA63BD" w:rsidRPr="005C31F3" w:rsidRDefault="00DA63BD" w:rsidP="000421F1">
            <w:pPr>
              <w:snapToGrid w:val="0"/>
              <w:ind w:firstLine="0"/>
              <w:jc w:val="center"/>
              <w:rPr>
                <w:sz w:val="15"/>
                <w:szCs w:val="15"/>
              </w:rPr>
            </w:pPr>
            <w:r w:rsidRPr="005C31F3">
              <w:rPr>
                <w:sz w:val="15"/>
                <w:szCs w:val="15"/>
              </w:rPr>
              <w:t>P</w:t>
            </w:r>
          </w:p>
        </w:tc>
        <w:tc>
          <w:tcPr>
            <w:tcW w:w="689" w:type="dxa"/>
            <w:shd w:val="clear" w:color="auto" w:fill="auto"/>
            <w:vAlign w:val="center"/>
          </w:tcPr>
          <w:p w14:paraId="142178E6" w14:textId="77777777" w:rsidR="00DA63BD" w:rsidRPr="005C31F3" w:rsidRDefault="00DA63BD" w:rsidP="000421F1">
            <w:pPr>
              <w:snapToGrid w:val="0"/>
              <w:ind w:firstLine="0"/>
              <w:jc w:val="center"/>
              <w:rPr>
                <w:sz w:val="15"/>
                <w:szCs w:val="15"/>
              </w:rPr>
            </w:pPr>
            <w:r w:rsidRPr="005C31F3">
              <w:rPr>
                <w:sz w:val="15"/>
                <w:szCs w:val="15"/>
              </w:rPr>
              <w:t>R</w:t>
            </w:r>
          </w:p>
        </w:tc>
        <w:tc>
          <w:tcPr>
            <w:tcW w:w="644" w:type="dxa"/>
            <w:shd w:val="clear" w:color="auto" w:fill="auto"/>
            <w:vAlign w:val="center"/>
          </w:tcPr>
          <w:p w14:paraId="6327C188" w14:textId="77777777" w:rsidR="00DA63BD" w:rsidRPr="005C31F3" w:rsidRDefault="00DA63BD" w:rsidP="000421F1">
            <w:pPr>
              <w:snapToGrid w:val="0"/>
              <w:ind w:firstLine="0"/>
              <w:jc w:val="center"/>
              <w:rPr>
                <w:sz w:val="15"/>
                <w:szCs w:val="15"/>
              </w:rPr>
            </w:pPr>
            <w:r w:rsidRPr="005C31F3">
              <w:rPr>
                <w:sz w:val="15"/>
                <w:szCs w:val="15"/>
              </w:rPr>
              <w:t>F</w:t>
            </w:r>
          </w:p>
        </w:tc>
        <w:tc>
          <w:tcPr>
            <w:tcW w:w="891" w:type="dxa"/>
            <w:gridSpan w:val="2"/>
            <w:shd w:val="clear" w:color="auto" w:fill="auto"/>
            <w:vAlign w:val="center"/>
          </w:tcPr>
          <w:p w14:paraId="07385E2B" w14:textId="77777777" w:rsidR="00DA63BD" w:rsidRPr="005C31F3" w:rsidRDefault="00DA63BD" w:rsidP="000421F1">
            <w:pPr>
              <w:snapToGrid w:val="0"/>
              <w:ind w:firstLine="0"/>
              <w:jc w:val="center"/>
              <w:rPr>
                <w:sz w:val="15"/>
                <w:szCs w:val="15"/>
              </w:rPr>
            </w:pPr>
            <w:r w:rsidRPr="005C31F3">
              <w:rPr>
                <w:sz w:val="15"/>
                <w:szCs w:val="15"/>
              </w:rPr>
              <w:t>P</w:t>
            </w:r>
          </w:p>
        </w:tc>
        <w:tc>
          <w:tcPr>
            <w:tcW w:w="844" w:type="dxa"/>
            <w:shd w:val="clear" w:color="auto" w:fill="auto"/>
            <w:vAlign w:val="center"/>
          </w:tcPr>
          <w:p w14:paraId="18815058" w14:textId="77777777" w:rsidR="00DA63BD" w:rsidRPr="005C31F3" w:rsidRDefault="00DA63BD" w:rsidP="000421F1">
            <w:pPr>
              <w:snapToGrid w:val="0"/>
              <w:ind w:firstLine="0"/>
              <w:jc w:val="center"/>
              <w:rPr>
                <w:sz w:val="15"/>
                <w:szCs w:val="15"/>
              </w:rPr>
            </w:pPr>
            <w:r w:rsidRPr="005C31F3">
              <w:rPr>
                <w:sz w:val="15"/>
                <w:szCs w:val="15"/>
              </w:rPr>
              <w:t>R</w:t>
            </w:r>
          </w:p>
        </w:tc>
        <w:tc>
          <w:tcPr>
            <w:tcW w:w="785" w:type="dxa"/>
            <w:shd w:val="clear" w:color="auto" w:fill="auto"/>
            <w:vAlign w:val="center"/>
          </w:tcPr>
          <w:p w14:paraId="33F406B4" w14:textId="77777777" w:rsidR="00DA63BD" w:rsidRPr="005C31F3" w:rsidRDefault="00DA63BD" w:rsidP="000421F1">
            <w:pPr>
              <w:snapToGrid w:val="0"/>
              <w:ind w:firstLine="0"/>
              <w:jc w:val="center"/>
              <w:rPr>
                <w:sz w:val="15"/>
                <w:szCs w:val="15"/>
              </w:rPr>
            </w:pPr>
            <w:r w:rsidRPr="005C31F3">
              <w:rPr>
                <w:sz w:val="15"/>
                <w:szCs w:val="15"/>
              </w:rPr>
              <w:t>F</w:t>
            </w:r>
          </w:p>
        </w:tc>
        <w:tc>
          <w:tcPr>
            <w:tcW w:w="722" w:type="dxa"/>
            <w:gridSpan w:val="2"/>
            <w:shd w:val="clear" w:color="auto" w:fill="auto"/>
            <w:vAlign w:val="center"/>
          </w:tcPr>
          <w:p w14:paraId="33B1ECDA" w14:textId="77777777" w:rsidR="00DA63BD" w:rsidRPr="005C31F3" w:rsidRDefault="00DA63BD" w:rsidP="000421F1">
            <w:pPr>
              <w:snapToGrid w:val="0"/>
              <w:jc w:val="center"/>
              <w:rPr>
                <w:sz w:val="15"/>
                <w:szCs w:val="15"/>
              </w:rPr>
            </w:pPr>
          </w:p>
        </w:tc>
      </w:tr>
      <w:tr w:rsidR="005C31F3" w:rsidRPr="005C31F3" w14:paraId="7C39C8D5" w14:textId="77777777" w:rsidTr="005C31F3">
        <w:trPr>
          <w:trHeight w:val="271"/>
          <w:jc w:val="center"/>
        </w:trPr>
        <w:tc>
          <w:tcPr>
            <w:tcW w:w="1405" w:type="dxa"/>
            <w:shd w:val="clear" w:color="auto" w:fill="auto"/>
            <w:vAlign w:val="center"/>
          </w:tcPr>
          <w:p w14:paraId="3EB490F0"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Paper title</w:t>
            </w:r>
          </w:p>
        </w:tc>
        <w:tc>
          <w:tcPr>
            <w:tcW w:w="509" w:type="dxa"/>
            <w:shd w:val="clear" w:color="auto" w:fill="auto"/>
            <w:vAlign w:val="center"/>
          </w:tcPr>
          <w:p w14:paraId="3029229A" w14:textId="77777777" w:rsidR="00DA63BD" w:rsidRPr="005C31F3" w:rsidRDefault="00DA63BD" w:rsidP="000421F1">
            <w:pPr>
              <w:snapToGrid w:val="0"/>
              <w:ind w:firstLine="0"/>
              <w:jc w:val="center"/>
              <w:rPr>
                <w:sz w:val="15"/>
                <w:szCs w:val="15"/>
              </w:rPr>
            </w:pPr>
            <w:r w:rsidRPr="005C31F3">
              <w:rPr>
                <w:sz w:val="15"/>
                <w:szCs w:val="15"/>
              </w:rPr>
              <w:t>0.99</w:t>
            </w:r>
          </w:p>
        </w:tc>
        <w:tc>
          <w:tcPr>
            <w:tcW w:w="590" w:type="dxa"/>
            <w:shd w:val="clear" w:color="auto" w:fill="auto"/>
            <w:vAlign w:val="center"/>
          </w:tcPr>
          <w:p w14:paraId="35213880" w14:textId="77777777" w:rsidR="00DA63BD" w:rsidRPr="005C31F3" w:rsidRDefault="00DA63BD" w:rsidP="000421F1">
            <w:pPr>
              <w:snapToGrid w:val="0"/>
              <w:ind w:firstLine="0"/>
              <w:jc w:val="center"/>
              <w:rPr>
                <w:sz w:val="15"/>
                <w:szCs w:val="15"/>
              </w:rPr>
            </w:pPr>
            <w:r w:rsidRPr="005C31F3">
              <w:rPr>
                <w:sz w:val="15"/>
                <w:szCs w:val="15"/>
              </w:rPr>
              <w:t>0.98</w:t>
            </w:r>
          </w:p>
        </w:tc>
        <w:tc>
          <w:tcPr>
            <w:tcW w:w="811" w:type="dxa"/>
            <w:shd w:val="clear" w:color="auto" w:fill="auto"/>
            <w:vAlign w:val="center"/>
          </w:tcPr>
          <w:p w14:paraId="56815613" w14:textId="77777777" w:rsidR="00DA63BD" w:rsidRPr="005C31F3" w:rsidRDefault="00DA63BD" w:rsidP="000421F1">
            <w:pPr>
              <w:snapToGrid w:val="0"/>
              <w:ind w:firstLine="0"/>
              <w:jc w:val="center"/>
              <w:rPr>
                <w:sz w:val="15"/>
                <w:szCs w:val="15"/>
              </w:rPr>
            </w:pPr>
            <w:r w:rsidRPr="005C31F3">
              <w:rPr>
                <w:sz w:val="15"/>
                <w:szCs w:val="15"/>
              </w:rPr>
              <w:t>0.99</w:t>
            </w:r>
          </w:p>
        </w:tc>
        <w:tc>
          <w:tcPr>
            <w:tcW w:w="746" w:type="dxa"/>
            <w:gridSpan w:val="2"/>
            <w:shd w:val="clear" w:color="auto" w:fill="auto"/>
            <w:vAlign w:val="center"/>
          </w:tcPr>
          <w:p w14:paraId="3ACFECFF" w14:textId="77777777" w:rsidR="00DA63BD" w:rsidRPr="005C31F3" w:rsidRDefault="00DA63BD" w:rsidP="000421F1">
            <w:pPr>
              <w:snapToGrid w:val="0"/>
              <w:ind w:firstLine="0"/>
              <w:jc w:val="center"/>
              <w:rPr>
                <w:sz w:val="15"/>
                <w:szCs w:val="15"/>
              </w:rPr>
            </w:pPr>
            <w:r w:rsidRPr="005C31F3">
              <w:rPr>
                <w:sz w:val="15"/>
                <w:szCs w:val="15"/>
              </w:rPr>
              <w:t>0.85</w:t>
            </w:r>
          </w:p>
        </w:tc>
        <w:tc>
          <w:tcPr>
            <w:tcW w:w="689" w:type="dxa"/>
            <w:shd w:val="clear" w:color="auto" w:fill="auto"/>
            <w:vAlign w:val="center"/>
          </w:tcPr>
          <w:p w14:paraId="55C3C129" w14:textId="77777777" w:rsidR="00DA63BD" w:rsidRPr="005C31F3" w:rsidRDefault="00DA63BD" w:rsidP="000421F1">
            <w:pPr>
              <w:snapToGrid w:val="0"/>
              <w:ind w:firstLine="0"/>
              <w:jc w:val="center"/>
              <w:rPr>
                <w:sz w:val="15"/>
                <w:szCs w:val="15"/>
              </w:rPr>
            </w:pPr>
            <w:r w:rsidRPr="005C31F3">
              <w:rPr>
                <w:sz w:val="15"/>
                <w:szCs w:val="15"/>
              </w:rPr>
              <w:t>0.86</w:t>
            </w:r>
          </w:p>
        </w:tc>
        <w:tc>
          <w:tcPr>
            <w:tcW w:w="644" w:type="dxa"/>
            <w:shd w:val="clear" w:color="auto" w:fill="auto"/>
            <w:vAlign w:val="center"/>
          </w:tcPr>
          <w:p w14:paraId="51D62985" w14:textId="77777777" w:rsidR="00DA63BD" w:rsidRPr="005C31F3" w:rsidRDefault="00DA63BD" w:rsidP="000421F1">
            <w:pPr>
              <w:snapToGrid w:val="0"/>
              <w:ind w:firstLine="0"/>
              <w:jc w:val="center"/>
              <w:rPr>
                <w:sz w:val="15"/>
                <w:szCs w:val="15"/>
              </w:rPr>
            </w:pPr>
            <w:r w:rsidRPr="005C31F3">
              <w:rPr>
                <w:sz w:val="15"/>
                <w:szCs w:val="15"/>
              </w:rPr>
              <w:t>0.85</w:t>
            </w:r>
          </w:p>
        </w:tc>
        <w:tc>
          <w:tcPr>
            <w:tcW w:w="891" w:type="dxa"/>
            <w:gridSpan w:val="2"/>
            <w:shd w:val="clear" w:color="auto" w:fill="auto"/>
            <w:vAlign w:val="center"/>
          </w:tcPr>
          <w:p w14:paraId="2003B52D" w14:textId="77777777" w:rsidR="00DA63BD" w:rsidRPr="005C31F3" w:rsidRDefault="00DA63BD" w:rsidP="000421F1">
            <w:pPr>
              <w:snapToGrid w:val="0"/>
              <w:ind w:firstLine="0"/>
              <w:jc w:val="center"/>
              <w:rPr>
                <w:sz w:val="15"/>
                <w:szCs w:val="15"/>
              </w:rPr>
            </w:pPr>
            <w:r w:rsidRPr="005C31F3">
              <w:rPr>
                <w:sz w:val="15"/>
                <w:szCs w:val="15"/>
              </w:rPr>
              <w:t>0.99</w:t>
            </w:r>
          </w:p>
        </w:tc>
        <w:tc>
          <w:tcPr>
            <w:tcW w:w="844" w:type="dxa"/>
            <w:shd w:val="clear" w:color="auto" w:fill="auto"/>
            <w:vAlign w:val="center"/>
          </w:tcPr>
          <w:p w14:paraId="494A3B5D" w14:textId="77777777" w:rsidR="00DA63BD" w:rsidRPr="005C31F3" w:rsidRDefault="00DA63BD" w:rsidP="000421F1">
            <w:pPr>
              <w:snapToGrid w:val="0"/>
              <w:ind w:firstLine="0"/>
              <w:jc w:val="center"/>
              <w:rPr>
                <w:sz w:val="15"/>
                <w:szCs w:val="15"/>
              </w:rPr>
            </w:pPr>
            <w:r w:rsidRPr="005C31F3">
              <w:rPr>
                <w:sz w:val="15"/>
                <w:szCs w:val="15"/>
              </w:rPr>
              <w:t>0.99</w:t>
            </w:r>
          </w:p>
        </w:tc>
        <w:tc>
          <w:tcPr>
            <w:tcW w:w="785" w:type="dxa"/>
            <w:shd w:val="clear" w:color="auto" w:fill="auto"/>
            <w:vAlign w:val="center"/>
          </w:tcPr>
          <w:p w14:paraId="3FD44B95" w14:textId="77777777" w:rsidR="00DA63BD" w:rsidRPr="005C31F3" w:rsidRDefault="00DA63BD" w:rsidP="000421F1">
            <w:pPr>
              <w:snapToGrid w:val="0"/>
              <w:ind w:firstLine="0"/>
              <w:jc w:val="center"/>
              <w:rPr>
                <w:sz w:val="15"/>
                <w:szCs w:val="15"/>
              </w:rPr>
            </w:pPr>
            <w:r w:rsidRPr="005C31F3">
              <w:rPr>
                <w:sz w:val="15"/>
                <w:szCs w:val="15"/>
              </w:rPr>
              <w:t>0.99</w:t>
            </w:r>
          </w:p>
        </w:tc>
        <w:tc>
          <w:tcPr>
            <w:tcW w:w="722" w:type="dxa"/>
            <w:gridSpan w:val="2"/>
            <w:shd w:val="clear" w:color="auto" w:fill="auto"/>
            <w:vAlign w:val="center"/>
          </w:tcPr>
          <w:p w14:paraId="4E646314" w14:textId="77777777" w:rsidR="00DA63BD" w:rsidRPr="005C31F3" w:rsidRDefault="00DA63BD" w:rsidP="000421F1">
            <w:pPr>
              <w:snapToGrid w:val="0"/>
              <w:ind w:firstLine="0"/>
              <w:jc w:val="center"/>
              <w:rPr>
                <w:sz w:val="15"/>
                <w:szCs w:val="15"/>
              </w:rPr>
            </w:pPr>
            <w:r w:rsidRPr="005C31F3">
              <w:rPr>
                <w:sz w:val="15"/>
                <w:szCs w:val="15"/>
              </w:rPr>
              <w:t>2286</w:t>
            </w:r>
          </w:p>
        </w:tc>
      </w:tr>
      <w:tr w:rsidR="005C31F3" w:rsidRPr="005C31F3" w14:paraId="3A1E7DD8" w14:textId="77777777" w:rsidTr="005C31F3">
        <w:trPr>
          <w:trHeight w:val="17"/>
          <w:jc w:val="center"/>
        </w:trPr>
        <w:tc>
          <w:tcPr>
            <w:tcW w:w="1405" w:type="dxa"/>
            <w:shd w:val="clear" w:color="auto" w:fill="auto"/>
            <w:vAlign w:val="center"/>
          </w:tcPr>
          <w:p w14:paraId="4FDA9A06"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Author name</w:t>
            </w:r>
          </w:p>
        </w:tc>
        <w:tc>
          <w:tcPr>
            <w:tcW w:w="509" w:type="dxa"/>
            <w:shd w:val="clear" w:color="auto" w:fill="auto"/>
            <w:vAlign w:val="center"/>
          </w:tcPr>
          <w:p w14:paraId="1053C1C2" w14:textId="77777777" w:rsidR="00DA63BD" w:rsidRPr="005C31F3" w:rsidRDefault="00DA63BD" w:rsidP="000421F1">
            <w:pPr>
              <w:snapToGrid w:val="0"/>
              <w:ind w:firstLine="0"/>
              <w:jc w:val="center"/>
              <w:rPr>
                <w:sz w:val="15"/>
                <w:szCs w:val="15"/>
              </w:rPr>
            </w:pPr>
            <w:r w:rsidRPr="005C31F3">
              <w:rPr>
                <w:sz w:val="15"/>
                <w:szCs w:val="15"/>
              </w:rPr>
              <w:t>0.96</w:t>
            </w:r>
          </w:p>
        </w:tc>
        <w:tc>
          <w:tcPr>
            <w:tcW w:w="590" w:type="dxa"/>
            <w:shd w:val="clear" w:color="auto" w:fill="auto"/>
            <w:vAlign w:val="center"/>
          </w:tcPr>
          <w:p w14:paraId="783CE054" w14:textId="77777777" w:rsidR="00DA63BD" w:rsidRPr="005C31F3" w:rsidRDefault="00DA63BD" w:rsidP="000421F1">
            <w:pPr>
              <w:snapToGrid w:val="0"/>
              <w:ind w:firstLine="0"/>
              <w:jc w:val="center"/>
              <w:rPr>
                <w:sz w:val="15"/>
                <w:szCs w:val="15"/>
              </w:rPr>
            </w:pPr>
            <w:r w:rsidRPr="005C31F3">
              <w:rPr>
                <w:sz w:val="15"/>
                <w:szCs w:val="15"/>
              </w:rPr>
              <w:t>0.97</w:t>
            </w:r>
          </w:p>
        </w:tc>
        <w:tc>
          <w:tcPr>
            <w:tcW w:w="811" w:type="dxa"/>
            <w:shd w:val="clear" w:color="auto" w:fill="auto"/>
            <w:vAlign w:val="center"/>
          </w:tcPr>
          <w:p w14:paraId="5276E0D7" w14:textId="77777777" w:rsidR="00DA63BD" w:rsidRPr="005C31F3" w:rsidRDefault="00DA63BD" w:rsidP="000421F1">
            <w:pPr>
              <w:snapToGrid w:val="0"/>
              <w:ind w:firstLine="0"/>
              <w:jc w:val="center"/>
              <w:rPr>
                <w:sz w:val="15"/>
                <w:szCs w:val="15"/>
              </w:rPr>
            </w:pPr>
            <w:r w:rsidRPr="005C31F3">
              <w:rPr>
                <w:sz w:val="15"/>
                <w:szCs w:val="15"/>
              </w:rPr>
              <w:t>0.97</w:t>
            </w:r>
          </w:p>
        </w:tc>
        <w:tc>
          <w:tcPr>
            <w:tcW w:w="746" w:type="dxa"/>
            <w:gridSpan w:val="2"/>
            <w:shd w:val="clear" w:color="auto" w:fill="auto"/>
            <w:vAlign w:val="center"/>
          </w:tcPr>
          <w:p w14:paraId="359C685B" w14:textId="77777777" w:rsidR="00DA63BD" w:rsidRPr="005C31F3" w:rsidRDefault="00DA63BD" w:rsidP="000421F1">
            <w:pPr>
              <w:snapToGrid w:val="0"/>
              <w:ind w:firstLine="0"/>
              <w:jc w:val="center"/>
              <w:rPr>
                <w:sz w:val="15"/>
                <w:szCs w:val="15"/>
              </w:rPr>
            </w:pPr>
            <w:r w:rsidRPr="005C31F3">
              <w:rPr>
                <w:sz w:val="15"/>
                <w:szCs w:val="15"/>
              </w:rPr>
              <w:t>0.66</w:t>
            </w:r>
          </w:p>
        </w:tc>
        <w:tc>
          <w:tcPr>
            <w:tcW w:w="689" w:type="dxa"/>
            <w:shd w:val="clear" w:color="auto" w:fill="auto"/>
            <w:vAlign w:val="center"/>
          </w:tcPr>
          <w:p w14:paraId="4C5C3324" w14:textId="77777777" w:rsidR="00DA63BD" w:rsidRPr="005C31F3" w:rsidRDefault="00DA63BD" w:rsidP="000421F1">
            <w:pPr>
              <w:snapToGrid w:val="0"/>
              <w:ind w:firstLine="0"/>
              <w:jc w:val="center"/>
              <w:rPr>
                <w:sz w:val="15"/>
                <w:szCs w:val="15"/>
              </w:rPr>
            </w:pPr>
            <w:r w:rsidRPr="005C31F3">
              <w:rPr>
                <w:sz w:val="15"/>
                <w:szCs w:val="15"/>
              </w:rPr>
              <w:t>0.73</w:t>
            </w:r>
          </w:p>
        </w:tc>
        <w:tc>
          <w:tcPr>
            <w:tcW w:w="644" w:type="dxa"/>
            <w:shd w:val="clear" w:color="auto" w:fill="auto"/>
            <w:vAlign w:val="center"/>
          </w:tcPr>
          <w:p w14:paraId="0822BBE1" w14:textId="77777777" w:rsidR="00DA63BD" w:rsidRPr="005C31F3" w:rsidRDefault="00DA63BD" w:rsidP="000421F1">
            <w:pPr>
              <w:snapToGrid w:val="0"/>
              <w:ind w:firstLine="0"/>
              <w:jc w:val="center"/>
              <w:rPr>
                <w:sz w:val="15"/>
                <w:szCs w:val="15"/>
              </w:rPr>
            </w:pPr>
            <w:r w:rsidRPr="005C31F3">
              <w:rPr>
                <w:sz w:val="15"/>
                <w:szCs w:val="15"/>
              </w:rPr>
              <w:t>0.69</w:t>
            </w:r>
          </w:p>
        </w:tc>
        <w:tc>
          <w:tcPr>
            <w:tcW w:w="891" w:type="dxa"/>
            <w:gridSpan w:val="2"/>
            <w:shd w:val="clear" w:color="auto" w:fill="auto"/>
            <w:vAlign w:val="center"/>
          </w:tcPr>
          <w:p w14:paraId="378E6B60" w14:textId="77777777" w:rsidR="00DA63BD" w:rsidRPr="005C31F3" w:rsidRDefault="00DA63BD" w:rsidP="000421F1">
            <w:pPr>
              <w:snapToGrid w:val="0"/>
              <w:ind w:firstLine="0"/>
              <w:jc w:val="center"/>
              <w:rPr>
                <w:sz w:val="15"/>
                <w:szCs w:val="15"/>
              </w:rPr>
            </w:pPr>
            <w:r w:rsidRPr="005C31F3">
              <w:rPr>
                <w:sz w:val="15"/>
                <w:szCs w:val="15"/>
              </w:rPr>
              <w:t>0.94</w:t>
            </w:r>
          </w:p>
        </w:tc>
        <w:tc>
          <w:tcPr>
            <w:tcW w:w="844" w:type="dxa"/>
            <w:shd w:val="clear" w:color="auto" w:fill="auto"/>
            <w:vAlign w:val="center"/>
          </w:tcPr>
          <w:p w14:paraId="6DBA0409" w14:textId="77777777" w:rsidR="00DA63BD" w:rsidRPr="005C31F3" w:rsidRDefault="00DA63BD" w:rsidP="000421F1">
            <w:pPr>
              <w:snapToGrid w:val="0"/>
              <w:ind w:firstLine="0"/>
              <w:jc w:val="center"/>
              <w:rPr>
                <w:sz w:val="15"/>
                <w:szCs w:val="15"/>
              </w:rPr>
            </w:pPr>
            <w:r w:rsidRPr="005C31F3">
              <w:rPr>
                <w:sz w:val="15"/>
                <w:szCs w:val="15"/>
              </w:rPr>
              <w:t>0.97</w:t>
            </w:r>
          </w:p>
        </w:tc>
        <w:tc>
          <w:tcPr>
            <w:tcW w:w="785" w:type="dxa"/>
            <w:shd w:val="clear" w:color="auto" w:fill="auto"/>
            <w:vAlign w:val="center"/>
          </w:tcPr>
          <w:p w14:paraId="1439B606" w14:textId="77777777" w:rsidR="00DA63BD" w:rsidRPr="005C31F3" w:rsidRDefault="00DA63BD" w:rsidP="000421F1">
            <w:pPr>
              <w:snapToGrid w:val="0"/>
              <w:ind w:firstLine="0"/>
              <w:jc w:val="center"/>
              <w:rPr>
                <w:sz w:val="15"/>
                <w:szCs w:val="15"/>
              </w:rPr>
            </w:pPr>
            <w:r w:rsidRPr="005C31F3">
              <w:rPr>
                <w:sz w:val="15"/>
                <w:szCs w:val="15"/>
              </w:rPr>
              <w:t>0.95</w:t>
            </w:r>
          </w:p>
        </w:tc>
        <w:tc>
          <w:tcPr>
            <w:tcW w:w="722" w:type="dxa"/>
            <w:gridSpan w:val="2"/>
            <w:shd w:val="clear" w:color="auto" w:fill="auto"/>
            <w:vAlign w:val="center"/>
          </w:tcPr>
          <w:p w14:paraId="0508B543" w14:textId="77777777" w:rsidR="00DA63BD" w:rsidRPr="005C31F3" w:rsidRDefault="00DA63BD" w:rsidP="000421F1">
            <w:pPr>
              <w:snapToGrid w:val="0"/>
              <w:ind w:firstLine="0"/>
              <w:jc w:val="center"/>
              <w:rPr>
                <w:sz w:val="15"/>
                <w:szCs w:val="15"/>
              </w:rPr>
            </w:pPr>
            <w:r w:rsidRPr="005C31F3">
              <w:rPr>
                <w:sz w:val="15"/>
                <w:szCs w:val="15"/>
              </w:rPr>
              <w:t>2219</w:t>
            </w:r>
          </w:p>
        </w:tc>
      </w:tr>
      <w:tr w:rsidR="005C31F3" w:rsidRPr="005C31F3" w14:paraId="11DA4728" w14:textId="77777777" w:rsidTr="005C31F3">
        <w:trPr>
          <w:trHeight w:val="17"/>
          <w:jc w:val="center"/>
        </w:trPr>
        <w:tc>
          <w:tcPr>
            <w:tcW w:w="1405" w:type="dxa"/>
            <w:shd w:val="clear" w:color="auto" w:fill="auto"/>
            <w:vAlign w:val="center"/>
          </w:tcPr>
          <w:p w14:paraId="3ECE8B47"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Author unit</w:t>
            </w:r>
          </w:p>
        </w:tc>
        <w:tc>
          <w:tcPr>
            <w:tcW w:w="509" w:type="dxa"/>
            <w:shd w:val="clear" w:color="auto" w:fill="auto"/>
            <w:vAlign w:val="center"/>
          </w:tcPr>
          <w:p w14:paraId="14C20B65" w14:textId="77777777" w:rsidR="00DA63BD" w:rsidRPr="005C31F3" w:rsidRDefault="00DA63BD" w:rsidP="000421F1">
            <w:pPr>
              <w:snapToGrid w:val="0"/>
              <w:ind w:firstLine="0"/>
              <w:jc w:val="center"/>
              <w:rPr>
                <w:sz w:val="15"/>
                <w:szCs w:val="15"/>
              </w:rPr>
            </w:pPr>
            <w:r w:rsidRPr="005C31F3">
              <w:rPr>
                <w:sz w:val="15"/>
                <w:szCs w:val="15"/>
              </w:rPr>
              <w:t>0.98</w:t>
            </w:r>
          </w:p>
        </w:tc>
        <w:tc>
          <w:tcPr>
            <w:tcW w:w="590" w:type="dxa"/>
            <w:shd w:val="clear" w:color="auto" w:fill="auto"/>
            <w:vAlign w:val="center"/>
          </w:tcPr>
          <w:p w14:paraId="733BEB0B" w14:textId="77777777" w:rsidR="00DA63BD" w:rsidRPr="005C31F3" w:rsidRDefault="00DA63BD" w:rsidP="000421F1">
            <w:pPr>
              <w:snapToGrid w:val="0"/>
              <w:ind w:firstLine="0"/>
              <w:jc w:val="center"/>
              <w:rPr>
                <w:sz w:val="15"/>
                <w:szCs w:val="15"/>
              </w:rPr>
            </w:pPr>
            <w:r w:rsidRPr="005C31F3">
              <w:rPr>
                <w:sz w:val="15"/>
                <w:szCs w:val="15"/>
              </w:rPr>
              <w:t>0.96</w:t>
            </w:r>
          </w:p>
        </w:tc>
        <w:tc>
          <w:tcPr>
            <w:tcW w:w="811" w:type="dxa"/>
            <w:shd w:val="clear" w:color="auto" w:fill="auto"/>
            <w:vAlign w:val="center"/>
          </w:tcPr>
          <w:p w14:paraId="5CB4FE87" w14:textId="77777777" w:rsidR="00DA63BD" w:rsidRPr="005C31F3" w:rsidRDefault="00DA63BD" w:rsidP="000421F1">
            <w:pPr>
              <w:snapToGrid w:val="0"/>
              <w:ind w:firstLine="0"/>
              <w:jc w:val="center"/>
              <w:rPr>
                <w:sz w:val="15"/>
                <w:szCs w:val="15"/>
              </w:rPr>
            </w:pPr>
            <w:r w:rsidRPr="005C31F3">
              <w:rPr>
                <w:sz w:val="15"/>
                <w:szCs w:val="15"/>
              </w:rPr>
              <w:t>0.97</w:t>
            </w:r>
          </w:p>
        </w:tc>
        <w:tc>
          <w:tcPr>
            <w:tcW w:w="746" w:type="dxa"/>
            <w:gridSpan w:val="2"/>
            <w:shd w:val="clear" w:color="auto" w:fill="auto"/>
            <w:vAlign w:val="center"/>
          </w:tcPr>
          <w:p w14:paraId="269572DC" w14:textId="77777777" w:rsidR="00DA63BD" w:rsidRPr="005C31F3" w:rsidRDefault="00DA63BD" w:rsidP="000421F1">
            <w:pPr>
              <w:snapToGrid w:val="0"/>
              <w:ind w:firstLine="0"/>
              <w:jc w:val="center"/>
              <w:rPr>
                <w:sz w:val="15"/>
                <w:szCs w:val="15"/>
              </w:rPr>
            </w:pPr>
            <w:r w:rsidRPr="005C31F3">
              <w:rPr>
                <w:sz w:val="15"/>
                <w:szCs w:val="15"/>
              </w:rPr>
              <w:t>0.79</w:t>
            </w:r>
          </w:p>
        </w:tc>
        <w:tc>
          <w:tcPr>
            <w:tcW w:w="689" w:type="dxa"/>
            <w:shd w:val="clear" w:color="auto" w:fill="auto"/>
            <w:vAlign w:val="center"/>
          </w:tcPr>
          <w:p w14:paraId="4E643863" w14:textId="77777777" w:rsidR="00DA63BD" w:rsidRPr="005C31F3" w:rsidRDefault="00DA63BD" w:rsidP="000421F1">
            <w:pPr>
              <w:snapToGrid w:val="0"/>
              <w:ind w:firstLine="0"/>
              <w:jc w:val="center"/>
              <w:rPr>
                <w:sz w:val="15"/>
                <w:szCs w:val="15"/>
              </w:rPr>
            </w:pPr>
            <w:r w:rsidRPr="005C31F3">
              <w:rPr>
                <w:sz w:val="15"/>
                <w:szCs w:val="15"/>
              </w:rPr>
              <w:t>0.74</w:t>
            </w:r>
          </w:p>
        </w:tc>
        <w:tc>
          <w:tcPr>
            <w:tcW w:w="644" w:type="dxa"/>
            <w:shd w:val="clear" w:color="auto" w:fill="auto"/>
            <w:vAlign w:val="center"/>
          </w:tcPr>
          <w:p w14:paraId="75D41F54" w14:textId="77777777" w:rsidR="00DA63BD" w:rsidRPr="005C31F3" w:rsidRDefault="00DA63BD" w:rsidP="000421F1">
            <w:pPr>
              <w:snapToGrid w:val="0"/>
              <w:ind w:firstLine="0"/>
              <w:jc w:val="center"/>
              <w:rPr>
                <w:sz w:val="15"/>
                <w:szCs w:val="15"/>
              </w:rPr>
            </w:pPr>
            <w:r w:rsidRPr="005C31F3">
              <w:rPr>
                <w:sz w:val="15"/>
                <w:szCs w:val="15"/>
              </w:rPr>
              <w:t>0.76</w:t>
            </w:r>
          </w:p>
        </w:tc>
        <w:tc>
          <w:tcPr>
            <w:tcW w:w="891" w:type="dxa"/>
            <w:gridSpan w:val="2"/>
            <w:shd w:val="clear" w:color="auto" w:fill="auto"/>
            <w:vAlign w:val="center"/>
          </w:tcPr>
          <w:p w14:paraId="65C2D2E6" w14:textId="77777777" w:rsidR="00DA63BD" w:rsidRPr="005C31F3" w:rsidRDefault="00DA63BD" w:rsidP="000421F1">
            <w:pPr>
              <w:snapToGrid w:val="0"/>
              <w:ind w:firstLine="0"/>
              <w:jc w:val="center"/>
              <w:rPr>
                <w:sz w:val="15"/>
                <w:szCs w:val="15"/>
              </w:rPr>
            </w:pPr>
            <w:r w:rsidRPr="005C31F3">
              <w:rPr>
                <w:sz w:val="15"/>
                <w:szCs w:val="15"/>
              </w:rPr>
              <w:t>0.97</w:t>
            </w:r>
          </w:p>
        </w:tc>
        <w:tc>
          <w:tcPr>
            <w:tcW w:w="844" w:type="dxa"/>
            <w:shd w:val="clear" w:color="auto" w:fill="auto"/>
            <w:vAlign w:val="center"/>
          </w:tcPr>
          <w:p w14:paraId="7E21A548" w14:textId="77777777" w:rsidR="00DA63BD" w:rsidRPr="005C31F3" w:rsidRDefault="00DA63BD" w:rsidP="000421F1">
            <w:pPr>
              <w:snapToGrid w:val="0"/>
              <w:ind w:firstLine="0"/>
              <w:jc w:val="center"/>
              <w:rPr>
                <w:sz w:val="15"/>
                <w:szCs w:val="15"/>
              </w:rPr>
            </w:pPr>
            <w:r w:rsidRPr="005C31F3">
              <w:rPr>
                <w:sz w:val="15"/>
                <w:szCs w:val="15"/>
              </w:rPr>
              <w:t>0.97</w:t>
            </w:r>
          </w:p>
        </w:tc>
        <w:tc>
          <w:tcPr>
            <w:tcW w:w="785" w:type="dxa"/>
            <w:shd w:val="clear" w:color="auto" w:fill="auto"/>
            <w:vAlign w:val="center"/>
          </w:tcPr>
          <w:p w14:paraId="6BCEB24A" w14:textId="77777777" w:rsidR="00DA63BD" w:rsidRPr="005C31F3" w:rsidRDefault="00DA63BD" w:rsidP="000421F1">
            <w:pPr>
              <w:snapToGrid w:val="0"/>
              <w:ind w:firstLine="0"/>
              <w:jc w:val="center"/>
              <w:rPr>
                <w:sz w:val="15"/>
                <w:szCs w:val="15"/>
              </w:rPr>
            </w:pPr>
            <w:r w:rsidRPr="005C31F3">
              <w:rPr>
                <w:sz w:val="15"/>
                <w:szCs w:val="15"/>
              </w:rPr>
              <w:t>0.97</w:t>
            </w:r>
          </w:p>
        </w:tc>
        <w:tc>
          <w:tcPr>
            <w:tcW w:w="722" w:type="dxa"/>
            <w:gridSpan w:val="2"/>
            <w:shd w:val="clear" w:color="auto" w:fill="auto"/>
            <w:vAlign w:val="center"/>
          </w:tcPr>
          <w:p w14:paraId="739AB9E4" w14:textId="77777777" w:rsidR="00DA63BD" w:rsidRPr="005C31F3" w:rsidRDefault="00DA63BD" w:rsidP="000421F1">
            <w:pPr>
              <w:snapToGrid w:val="0"/>
              <w:ind w:firstLine="0"/>
              <w:jc w:val="center"/>
              <w:rPr>
                <w:sz w:val="15"/>
                <w:szCs w:val="15"/>
              </w:rPr>
            </w:pPr>
            <w:r w:rsidRPr="005C31F3">
              <w:rPr>
                <w:sz w:val="15"/>
                <w:szCs w:val="15"/>
              </w:rPr>
              <w:t>2290</w:t>
            </w:r>
          </w:p>
        </w:tc>
      </w:tr>
      <w:tr w:rsidR="005C31F3" w:rsidRPr="005C31F3" w14:paraId="776BA41E" w14:textId="77777777" w:rsidTr="005C31F3">
        <w:trPr>
          <w:trHeight w:val="17"/>
          <w:jc w:val="center"/>
        </w:trPr>
        <w:tc>
          <w:tcPr>
            <w:tcW w:w="1405" w:type="dxa"/>
            <w:shd w:val="clear" w:color="auto" w:fill="auto"/>
            <w:vAlign w:val="center"/>
          </w:tcPr>
          <w:p w14:paraId="7DE88F96"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Email</w:t>
            </w:r>
          </w:p>
        </w:tc>
        <w:tc>
          <w:tcPr>
            <w:tcW w:w="509" w:type="dxa"/>
            <w:shd w:val="clear" w:color="auto" w:fill="auto"/>
            <w:vAlign w:val="center"/>
          </w:tcPr>
          <w:p w14:paraId="5DD96753" w14:textId="77777777" w:rsidR="00DA63BD" w:rsidRPr="005C31F3" w:rsidRDefault="00DA63BD" w:rsidP="000421F1">
            <w:pPr>
              <w:snapToGrid w:val="0"/>
              <w:ind w:firstLine="0"/>
              <w:jc w:val="center"/>
              <w:rPr>
                <w:sz w:val="15"/>
                <w:szCs w:val="15"/>
              </w:rPr>
            </w:pPr>
            <w:r w:rsidRPr="005C31F3">
              <w:rPr>
                <w:sz w:val="15"/>
                <w:szCs w:val="15"/>
              </w:rPr>
              <w:t>0.99</w:t>
            </w:r>
          </w:p>
        </w:tc>
        <w:tc>
          <w:tcPr>
            <w:tcW w:w="590" w:type="dxa"/>
            <w:shd w:val="clear" w:color="auto" w:fill="auto"/>
            <w:vAlign w:val="center"/>
          </w:tcPr>
          <w:p w14:paraId="785DC27A" w14:textId="77777777" w:rsidR="00DA63BD" w:rsidRPr="005C31F3" w:rsidRDefault="00DA63BD" w:rsidP="000421F1">
            <w:pPr>
              <w:snapToGrid w:val="0"/>
              <w:ind w:firstLine="0"/>
              <w:jc w:val="center"/>
              <w:rPr>
                <w:sz w:val="15"/>
                <w:szCs w:val="15"/>
              </w:rPr>
            </w:pPr>
            <w:r w:rsidRPr="005C31F3">
              <w:rPr>
                <w:sz w:val="15"/>
                <w:szCs w:val="15"/>
              </w:rPr>
              <w:t>0.99</w:t>
            </w:r>
          </w:p>
        </w:tc>
        <w:tc>
          <w:tcPr>
            <w:tcW w:w="811" w:type="dxa"/>
            <w:shd w:val="clear" w:color="auto" w:fill="auto"/>
            <w:vAlign w:val="center"/>
          </w:tcPr>
          <w:p w14:paraId="3FFAAEAB" w14:textId="77777777" w:rsidR="00DA63BD" w:rsidRPr="005C31F3" w:rsidRDefault="00DA63BD" w:rsidP="000421F1">
            <w:pPr>
              <w:snapToGrid w:val="0"/>
              <w:ind w:firstLine="0"/>
              <w:jc w:val="center"/>
              <w:rPr>
                <w:sz w:val="15"/>
                <w:szCs w:val="15"/>
              </w:rPr>
            </w:pPr>
            <w:r w:rsidRPr="005C31F3">
              <w:rPr>
                <w:sz w:val="15"/>
                <w:szCs w:val="15"/>
              </w:rPr>
              <w:t>0.99</w:t>
            </w:r>
          </w:p>
        </w:tc>
        <w:tc>
          <w:tcPr>
            <w:tcW w:w="746" w:type="dxa"/>
            <w:gridSpan w:val="2"/>
            <w:shd w:val="clear" w:color="auto" w:fill="auto"/>
            <w:vAlign w:val="center"/>
          </w:tcPr>
          <w:p w14:paraId="0F0BA2C7" w14:textId="77777777" w:rsidR="00DA63BD" w:rsidRPr="005C31F3" w:rsidRDefault="00DA63BD" w:rsidP="000421F1">
            <w:pPr>
              <w:snapToGrid w:val="0"/>
              <w:ind w:firstLine="0"/>
              <w:jc w:val="center"/>
              <w:rPr>
                <w:sz w:val="15"/>
                <w:szCs w:val="15"/>
              </w:rPr>
            </w:pPr>
            <w:r w:rsidRPr="005C31F3">
              <w:rPr>
                <w:sz w:val="15"/>
                <w:szCs w:val="15"/>
              </w:rPr>
              <w:t>0.99</w:t>
            </w:r>
          </w:p>
        </w:tc>
        <w:tc>
          <w:tcPr>
            <w:tcW w:w="689" w:type="dxa"/>
            <w:shd w:val="clear" w:color="auto" w:fill="auto"/>
            <w:vAlign w:val="center"/>
          </w:tcPr>
          <w:p w14:paraId="4C7058CD" w14:textId="77777777" w:rsidR="00DA63BD" w:rsidRPr="005C31F3" w:rsidRDefault="00DA63BD" w:rsidP="000421F1">
            <w:pPr>
              <w:snapToGrid w:val="0"/>
              <w:ind w:firstLine="0"/>
              <w:jc w:val="center"/>
              <w:rPr>
                <w:sz w:val="15"/>
                <w:szCs w:val="15"/>
              </w:rPr>
            </w:pPr>
            <w:r w:rsidRPr="005C31F3">
              <w:rPr>
                <w:sz w:val="15"/>
                <w:szCs w:val="15"/>
              </w:rPr>
              <w:t>0.95</w:t>
            </w:r>
          </w:p>
        </w:tc>
        <w:tc>
          <w:tcPr>
            <w:tcW w:w="644" w:type="dxa"/>
            <w:shd w:val="clear" w:color="auto" w:fill="auto"/>
            <w:vAlign w:val="center"/>
          </w:tcPr>
          <w:p w14:paraId="0D0B8645" w14:textId="77777777" w:rsidR="00DA63BD" w:rsidRPr="005C31F3" w:rsidRDefault="00DA63BD" w:rsidP="000421F1">
            <w:pPr>
              <w:snapToGrid w:val="0"/>
              <w:ind w:firstLine="0"/>
              <w:jc w:val="center"/>
              <w:rPr>
                <w:sz w:val="15"/>
                <w:szCs w:val="15"/>
              </w:rPr>
            </w:pPr>
            <w:r w:rsidRPr="005C31F3">
              <w:rPr>
                <w:sz w:val="15"/>
                <w:szCs w:val="15"/>
              </w:rPr>
              <w:t>0.97</w:t>
            </w:r>
          </w:p>
        </w:tc>
        <w:tc>
          <w:tcPr>
            <w:tcW w:w="891" w:type="dxa"/>
            <w:gridSpan w:val="2"/>
            <w:shd w:val="clear" w:color="auto" w:fill="auto"/>
            <w:vAlign w:val="center"/>
          </w:tcPr>
          <w:p w14:paraId="0E2AB7B9" w14:textId="77777777" w:rsidR="00DA63BD" w:rsidRPr="005C31F3" w:rsidRDefault="00DA63BD" w:rsidP="000421F1">
            <w:pPr>
              <w:snapToGrid w:val="0"/>
              <w:ind w:firstLine="0"/>
              <w:jc w:val="center"/>
              <w:rPr>
                <w:sz w:val="15"/>
                <w:szCs w:val="15"/>
              </w:rPr>
            </w:pPr>
            <w:r w:rsidRPr="005C31F3">
              <w:rPr>
                <w:sz w:val="15"/>
                <w:szCs w:val="15"/>
              </w:rPr>
              <w:t>0.99</w:t>
            </w:r>
          </w:p>
        </w:tc>
        <w:tc>
          <w:tcPr>
            <w:tcW w:w="844" w:type="dxa"/>
            <w:shd w:val="clear" w:color="auto" w:fill="auto"/>
            <w:vAlign w:val="center"/>
          </w:tcPr>
          <w:p w14:paraId="17D6DF98" w14:textId="77777777" w:rsidR="00DA63BD" w:rsidRPr="005C31F3" w:rsidRDefault="00DA63BD" w:rsidP="000421F1">
            <w:pPr>
              <w:snapToGrid w:val="0"/>
              <w:ind w:firstLine="0"/>
              <w:jc w:val="center"/>
              <w:rPr>
                <w:sz w:val="15"/>
                <w:szCs w:val="15"/>
              </w:rPr>
            </w:pPr>
            <w:r w:rsidRPr="005C31F3">
              <w:rPr>
                <w:sz w:val="15"/>
                <w:szCs w:val="15"/>
              </w:rPr>
              <w:t>0.96</w:t>
            </w:r>
          </w:p>
        </w:tc>
        <w:tc>
          <w:tcPr>
            <w:tcW w:w="785" w:type="dxa"/>
            <w:shd w:val="clear" w:color="auto" w:fill="auto"/>
            <w:vAlign w:val="center"/>
          </w:tcPr>
          <w:p w14:paraId="294C8437" w14:textId="77777777" w:rsidR="00DA63BD" w:rsidRPr="005C31F3" w:rsidRDefault="00DA63BD" w:rsidP="000421F1">
            <w:pPr>
              <w:snapToGrid w:val="0"/>
              <w:ind w:firstLine="0"/>
              <w:jc w:val="center"/>
              <w:rPr>
                <w:sz w:val="15"/>
                <w:szCs w:val="15"/>
              </w:rPr>
            </w:pPr>
            <w:r w:rsidRPr="005C31F3">
              <w:rPr>
                <w:sz w:val="15"/>
                <w:szCs w:val="15"/>
              </w:rPr>
              <w:t>0.97</w:t>
            </w:r>
          </w:p>
        </w:tc>
        <w:tc>
          <w:tcPr>
            <w:tcW w:w="722" w:type="dxa"/>
            <w:gridSpan w:val="2"/>
            <w:shd w:val="clear" w:color="auto" w:fill="auto"/>
            <w:vAlign w:val="center"/>
          </w:tcPr>
          <w:p w14:paraId="7778FC15" w14:textId="77777777" w:rsidR="00DA63BD" w:rsidRPr="005C31F3" w:rsidRDefault="00DA63BD" w:rsidP="000421F1">
            <w:pPr>
              <w:snapToGrid w:val="0"/>
              <w:ind w:firstLine="0"/>
              <w:jc w:val="center"/>
              <w:rPr>
                <w:sz w:val="15"/>
                <w:szCs w:val="15"/>
              </w:rPr>
            </w:pPr>
            <w:r w:rsidRPr="005C31F3">
              <w:rPr>
                <w:sz w:val="15"/>
                <w:szCs w:val="15"/>
              </w:rPr>
              <w:t>2290</w:t>
            </w:r>
          </w:p>
        </w:tc>
      </w:tr>
      <w:tr w:rsidR="005C31F3" w:rsidRPr="005C31F3" w14:paraId="278C0F7D" w14:textId="77777777" w:rsidTr="005C31F3">
        <w:trPr>
          <w:trHeight w:val="300"/>
          <w:jc w:val="center"/>
        </w:trPr>
        <w:tc>
          <w:tcPr>
            <w:tcW w:w="1405" w:type="dxa"/>
            <w:shd w:val="clear" w:color="auto" w:fill="auto"/>
            <w:vAlign w:val="center"/>
          </w:tcPr>
          <w:p w14:paraId="778401B7"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Chinese abstract</w:t>
            </w:r>
          </w:p>
        </w:tc>
        <w:tc>
          <w:tcPr>
            <w:tcW w:w="509" w:type="dxa"/>
            <w:shd w:val="clear" w:color="auto" w:fill="auto"/>
            <w:vAlign w:val="center"/>
          </w:tcPr>
          <w:p w14:paraId="1E42BC33" w14:textId="77777777" w:rsidR="00DA63BD" w:rsidRPr="005C31F3" w:rsidRDefault="00DA63BD" w:rsidP="000421F1">
            <w:pPr>
              <w:snapToGrid w:val="0"/>
              <w:ind w:firstLine="0"/>
              <w:jc w:val="center"/>
              <w:rPr>
                <w:sz w:val="15"/>
                <w:szCs w:val="15"/>
              </w:rPr>
            </w:pPr>
            <w:r w:rsidRPr="005C31F3">
              <w:rPr>
                <w:sz w:val="15"/>
                <w:szCs w:val="15"/>
              </w:rPr>
              <w:t>0.99</w:t>
            </w:r>
          </w:p>
        </w:tc>
        <w:tc>
          <w:tcPr>
            <w:tcW w:w="590" w:type="dxa"/>
            <w:shd w:val="clear" w:color="auto" w:fill="auto"/>
            <w:vAlign w:val="center"/>
          </w:tcPr>
          <w:p w14:paraId="013AA79B" w14:textId="77777777" w:rsidR="00DA63BD" w:rsidRPr="005C31F3" w:rsidRDefault="00DA63BD" w:rsidP="000421F1">
            <w:pPr>
              <w:snapToGrid w:val="0"/>
              <w:ind w:firstLine="0"/>
              <w:jc w:val="center"/>
              <w:rPr>
                <w:sz w:val="15"/>
                <w:szCs w:val="15"/>
              </w:rPr>
            </w:pPr>
            <w:r w:rsidRPr="005C31F3">
              <w:rPr>
                <w:sz w:val="15"/>
                <w:szCs w:val="15"/>
              </w:rPr>
              <w:t>0.97</w:t>
            </w:r>
          </w:p>
        </w:tc>
        <w:tc>
          <w:tcPr>
            <w:tcW w:w="811" w:type="dxa"/>
            <w:shd w:val="clear" w:color="auto" w:fill="auto"/>
            <w:vAlign w:val="center"/>
          </w:tcPr>
          <w:p w14:paraId="423C85D4" w14:textId="77777777" w:rsidR="00DA63BD" w:rsidRPr="005C31F3" w:rsidRDefault="00DA63BD" w:rsidP="000421F1">
            <w:pPr>
              <w:snapToGrid w:val="0"/>
              <w:ind w:firstLine="0"/>
              <w:jc w:val="center"/>
              <w:rPr>
                <w:sz w:val="15"/>
                <w:szCs w:val="15"/>
              </w:rPr>
            </w:pPr>
            <w:r w:rsidRPr="005C31F3">
              <w:rPr>
                <w:sz w:val="15"/>
                <w:szCs w:val="15"/>
              </w:rPr>
              <w:t>0.98</w:t>
            </w:r>
          </w:p>
        </w:tc>
        <w:tc>
          <w:tcPr>
            <w:tcW w:w="746" w:type="dxa"/>
            <w:gridSpan w:val="2"/>
            <w:shd w:val="clear" w:color="auto" w:fill="auto"/>
            <w:vAlign w:val="center"/>
          </w:tcPr>
          <w:p w14:paraId="26E6E96A" w14:textId="77777777" w:rsidR="00DA63BD" w:rsidRPr="005C31F3" w:rsidRDefault="00DA63BD" w:rsidP="000421F1">
            <w:pPr>
              <w:snapToGrid w:val="0"/>
              <w:ind w:firstLine="0"/>
              <w:jc w:val="center"/>
              <w:rPr>
                <w:sz w:val="15"/>
                <w:szCs w:val="15"/>
              </w:rPr>
            </w:pPr>
            <w:r w:rsidRPr="005C31F3">
              <w:rPr>
                <w:sz w:val="15"/>
                <w:szCs w:val="15"/>
              </w:rPr>
              <w:t>0.88</w:t>
            </w:r>
          </w:p>
        </w:tc>
        <w:tc>
          <w:tcPr>
            <w:tcW w:w="689" w:type="dxa"/>
            <w:shd w:val="clear" w:color="auto" w:fill="auto"/>
            <w:vAlign w:val="center"/>
          </w:tcPr>
          <w:p w14:paraId="03954CD2" w14:textId="77777777" w:rsidR="00DA63BD" w:rsidRPr="005C31F3" w:rsidRDefault="00DA63BD" w:rsidP="000421F1">
            <w:pPr>
              <w:snapToGrid w:val="0"/>
              <w:ind w:firstLine="0"/>
              <w:jc w:val="center"/>
              <w:rPr>
                <w:sz w:val="15"/>
                <w:szCs w:val="15"/>
              </w:rPr>
            </w:pPr>
            <w:r w:rsidRPr="005C31F3">
              <w:rPr>
                <w:sz w:val="15"/>
                <w:szCs w:val="15"/>
              </w:rPr>
              <w:t>0.91</w:t>
            </w:r>
          </w:p>
        </w:tc>
        <w:tc>
          <w:tcPr>
            <w:tcW w:w="644" w:type="dxa"/>
            <w:shd w:val="clear" w:color="auto" w:fill="auto"/>
            <w:vAlign w:val="center"/>
          </w:tcPr>
          <w:p w14:paraId="11B0C871" w14:textId="77777777" w:rsidR="00DA63BD" w:rsidRPr="005C31F3" w:rsidRDefault="00DA63BD" w:rsidP="000421F1">
            <w:pPr>
              <w:snapToGrid w:val="0"/>
              <w:ind w:firstLine="0"/>
              <w:jc w:val="center"/>
              <w:rPr>
                <w:sz w:val="15"/>
                <w:szCs w:val="15"/>
              </w:rPr>
            </w:pPr>
            <w:r w:rsidRPr="005C31F3">
              <w:rPr>
                <w:sz w:val="15"/>
                <w:szCs w:val="15"/>
              </w:rPr>
              <w:t>0.89</w:t>
            </w:r>
          </w:p>
        </w:tc>
        <w:tc>
          <w:tcPr>
            <w:tcW w:w="891" w:type="dxa"/>
            <w:gridSpan w:val="2"/>
            <w:shd w:val="clear" w:color="auto" w:fill="auto"/>
            <w:vAlign w:val="center"/>
          </w:tcPr>
          <w:p w14:paraId="46065AB6" w14:textId="77777777" w:rsidR="00DA63BD" w:rsidRPr="005C31F3" w:rsidRDefault="00DA63BD" w:rsidP="000421F1">
            <w:pPr>
              <w:snapToGrid w:val="0"/>
              <w:ind w:firstLine="0"/>
              <w:jc w:val="center"/>
              <w:rPr>
                <w:sz w:val="15"/>
                <w:szCs w:val="15"/>
              </w:rPr>
            </w:pPr>
            <w:r w:rsidRPr="005C31F3">
              <w:rPr>
                <w:sz w:val="15"/>
                <w:szCs w:val="15"/>
              </w:rPr>
              <w:t>1.00</w:t>
            </w:r>
          </w:p>
        </w:tc>
        <w:tc>
          <w:tcPr>
            <w:tcW w:w="844" w:type="dxa"/>
            <w:shd w:val="clear" w:color="auto" w:fill="auto"/>
            <w:vAlign w:val="center"/>
          </w:tcPr>
          <w:p w14:paraId="7CD2D2C7" w14:textId="77777777" w:rsidR="00DA63BD" w:rsidRPr="005C31F3" w:rsidRDefault="00DA63BD" w:rsidP="000421F1">
            <w:pPr>
              <w:snapToGrid w:val="0"/>
              <w:ind w:firstLine="0"/>
              <w:jc w:val="center"/>
              <w:rPr>
                <w:sz w:val="15"/>
                <w:szCs w:val="15"/>
              </w:rPr>
            </w:pPr>
            <w:r w:rsidRPr="005C31F3">
              <w:rPr>
                <w:sz w:val="15"/>
                <w:szCs w:val="15"/>
              </w:rPr>
              <w:t>0.97</w:t>
            </w:r>
          </w:p>
        </w:tc>
        <w:tc>
          <w:tcPr>
            <w:tcW w:w="785" w:type="dxa"/>
            <w:shd w:val="clear" w:color="auto" w:fill="auto"/>
            <w:vAlign w:val="center"/>
          </w:tcPr>
          <w:p w14:paraId="3EED1441" w14:textId="77777777" w:rsidR="00DA63BD" w:rsidRPr="005C31F3" w:rsidRDefault="00DA63BD" w:rsidP="000421F1">
            <w:pPr>
              <w:snapToGrid w:val="0"/>
              <w:ind w:firstLine="0"/>
              <w:jc w:val="center"/>
              <w:rPr>
                <w:sz w:val="15"/>
                <w:szCs w:val="15"/>
              </w:rPr>
            </w:pPr>
            <w:r w:rsidRPr="005C31F3">
              <w:rPr>
                <w:sz w:val="15"/>
                <w:szCs w:val="15"/>
              </w:rPr>
              <w:t>0.99</w:t>
            </w:r>
          </w:p>
        </w:tc>
        <w:tc>
          <w:tcPr>
            <w:tcW w:w="722" w:type="dxa"/>
            <w:gridSpan w:val="2"/>
            <w:shd w:val="clear" w:color="auto" w:fill="auto"/>
            <w:vAlign w:val="center"/>
          </w:tcPr>
          <w:p w14:paraId="282ED41C" w14:textId="77777777" w:rsidR="00DA63BD" w:rsidRPr="005C31F3" w:rsidRDefault="00DA63BD" w:rsidP="000421F1">
            <w:pPr>
              <w:snapToGrid w:val="0"/>
              <w:ind w:firstLine="0"/>
              <w:jc w:val="center"/>
              <w:rPr>
                <w:sz w:val="15"/>
                <w:szCs w:val="15"/>
              </w:rPr>
            </w:pPr>
            <w:r w:rsidRPr="005C31F3">
              <w:rPr>
                <w:sz w:val="15"/>
                <w:szCs w:val="15"/>
              </w:rPr>
              <w:t>1321</w:t>
            </w:r>
          </w:p>
        </w:tc>
      </w:tr>
      <w:tr w:rsidR="005C31F3" w:rsidRPr="005C31F3" w14:paraId="64501B13" w14:textId="77777777" w:rsidTr="005C31F3">
        <w:trPr>
          <w:trHeight w:val="17"/>
          <w:jc w:val="center"/>
        </w:trPr>
        <w:tc>
          <w:tcPr>
            <w:tcW w:w="1405" w:type="dxa"/>
            <w:shd w:val="clear" w:color="auto" w:fill="auto"/>
            <w:vAlign w:val="center"/>
          </w:tcPr>
          <w:p w14:paraId="433AF5AB"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Chinese keyword</w:t>
            </w:r>
          </w:p>
        </w:tc>
        <w:tc>
          <w:tcPr>
            <w:tcW w:w="509" w:type="dxa"/>
            <w:shd w:val="clear" w:color="auto" w:fill="auto"/>
            <w:vAlign w:val="center"/>
          </w:tcPr>
          <w:p w14:paraId="47EF70FF" w14:textId="77777777" w:rsidR="00DA63BD" w:rsidRPr="005C31F3" w:rsidRDefault="00DA63BD" w:rsidP="000421F1">
            <w:pPr>
              <w:snapToGrid w:val="0"/>
              <w:ind w:firstLine="0"/>
              <w:jc w:val="center"/>
              <w:rPr>
                <w:sz w:val="15"/>
                <w:szCs w:val="15"/>
              </w:rPr>
            </w:pPr>
            <w:r w:rsidRPr="005C31F3">
              <w:rPr>
                <w:sz w:val="15"/>
                <w:szCs w:val="15"/>
              </w:rPr>
              <w:t>0.97</w:t>
            </w:r>
          </w:p>
        </w:tc>
        <w:tc>
          <w:tcPr>
            <w:tcW w:w="590" w:type="dxa"/>
            <w:shd w:val="clear" w:color="auto" w:fill="auto"/>
            <w:vAlign w:val="center"/>
          </w:tcPr>
          <w:p w14:paraId="47CEB23D" w14:textId="77777777" w:rsidR="00DA63BD" w:rsidRPr="005C31F3" w:rsidRDefault="00DA63BD" w:rsidP="000421F1">
            <w:pPr>
              <w:snapToGrid w:val="0"/>
              <w:ind w:firstLine="0"/>
              <w:jc w:val="center"/>
              <w:rPr>
                <w:sz w:val="15"/>
                <w:szCs w:val="15"/>
              </w:rPr>
            </w:pPr>
            <w:r w:rsidRPr="005C31F3">
              <w:rPr>
                <w:sz w:val="15"/>
                <w:szCs w:val="15"/>
              </w:rPr>
              <w:t>0.99</w:t>
            </w:r>
          </w:p>
        </w:tc>
        <w:tc>
          <w:tcPr>
            <w:tcW w:w="811" w:type="dxa"/>
            <w:shd w:val="clear" w:color="auto" w:fill="auto"/>
            <w:vAlign w:val="center"/>
          </w:tcPr>
          <w:p w14:paraId="5F98B290" w14:textId="77777777" w:rsidR="00DA63BD" w:rsidRPr="005C31F3" w:rsidRDefault="00DA63BD" w:rsidP="000421F1">
            <w:pPr>
              <w:snapToGrid w:val="0"/>
              <w:ind w:firstLine="0"/>
              <w:jc w:val="center"/>
              <w:rPr>
                <w:sz w:val="15"/>
                <w:szCs w:val="15"/>
              </w:rPr>
            </w:pPr>
            <w:r w:rsidRPr="005C31F3">
              <w:rPr>
                <w:sz w:val="15"/>
                <w:szCs w:val="15"/>
              </w:rPr>
              <w:t>0.98</w:t>
            </w:r>
          </w:p>
        </w:tc>
        <w:tc>
          <w:tcPr>
            <w:tcW w:w="746" w:type="dxa"/>
            <w:gridSpan w:val="2"/>
            <w:shd w:val="clear" w:color="auto" w:fill="auto"/>
            <w:vAlign w:val="center"/>
          </w:tcPr>
          <w:p w14:paraId="00072771" w14:textId="77777777" w:rsidR="00DA63BD" w:rsidRPr="005C31F3" w:rsidRDefault="00DA63BD" w:rsidP="000421F1">
            <w:pPr>
              <w:snapToGrid w:val="0"/>
              <w:ind w:firstLine="0"/>
              <w:jc w:val="center"/>
              <w:rPr>
                <w:sz w:val="15"/>
                <w:szCs w:val="15"/>
              </w:rPr>
            </w:pPr>
            <w:r w:rsidRPr="005C31F3">
              <w:rPr>
                <w:sz w:val="15"/>
                <w:szCs w:val="15"/>
              </w:rPr>
              <w:t>0.94</w:t>
            </w:r>
          </w:p>
        </w:tc>
        <w:tc>
          <w:tcPr>
            <w:tcW w:w="689" w:type="dxa"/>
            <w:shd w:val="clear" w:color="auto" w:fill="auto"/>
            <w:vAlign w:val="center"/>
          </w:tcPr>
          <w:p w14:paraId="2D80C775" w14:textId="77777777" w:rsidR="00DA63BD" w:rsidRPr="005C31F3" w:rsidRDefault="00DA63BD" w:rsidP="000421F1">
            <w:pPr>
              <w:snapToGrid w:val="0"/>
              <w:ind w:firstLine="0"/>
              <w:jc w:val="center"/>
              <w:rPr>
                <w:sz w:val="15"/>
                <w:szCs w:val="15"/>
              </w:rPr>
            </w:pPr>
            <w:r w:rsidRPr="005C31F3">
              <w:rPr>
                <w:sz w:val="15"/>
                <w:szCs w:val="15"/>
              </w:rPr>
              <w:t>0.90</w:t>
            </w:r>
          </w:p>
        </w:tc>
        <w:tc>
          <w:tcPr>
            <w:tcW w:w="644" w:type="dxa"/>
            <w:shd w:val="clear" w:color="auto" w:fill="auto"/>
            <w:vAlign w:val="center"/>
          </w:tcPr>
          <w:p w14:paraId="4070B031" w14:textId="77777777" w:rsidR="00DA63BD" w:rsidRPr="005C31F3" w:rsidRDefault="00DA63BD" w:rsidP="000421F1">
            <w:pPr>
              <w:snapToGrid w:val="0"/>
              <w:ind w:firstLine="0"/>
              <w:jc w:val="center"/>
              <w:rPr>
                <w:sz w:val="15"/>
                <w:szCs w:val="15"/>
              </w:rPr>
            </w:pPr>
            <w:r w:rsidRPr="005C31F3">
              <w:rPr>
                <w:sz w:val="15"/>
                <w:szCs w:val="15"/>
              </w:rPr>
              <w:t>0.92</w:t>
            </w:r>
          </w:p>
        </w:tc>
        <w:tc>
          <w:tcPr>
            <w:tcW w:w="891" w:type="dxa"/>
            <w:gridSpan w:val="2"/>
            <w:shd w:val="clear" w:color="auto" w:fill="auto"/>
            <w:vAlign w:val="center"/>
          </w:tcPr>
          <w:p w14:paraId="3E24235D" w14:textId="77777777" w:rsidR="00DA63BD" w:rsidRPr="005C31F3" w:rsidRDefault="00DA63BD" w:rsidP="000421F1">
            <w:pPr>
              <w:snapToGrid w:val="0"/>
              <w:ind w:firstLine="0"/>
              <w:jc w:val="center"/>
              <w:rPr>
                <w:sz w:val="15"/>
                <w:szCs w:val="15"/>
              </w:rPr>
            </w:pPr>
            <w:r w:rsidRPr="005C31F3">
              <w:rPr>
                <w:sz w:val="15"/>
                <w:szCs w:val="15"/>
              </w:rPr>
              <w:t>1.00</w:t>
            </w:r>
          </w:p>
        </w:tc>
        <w:tc>
          <w:tcPr>
            <w:tcW w:w="844" w:type="dxa"/>
            <w:shd w:val="clear" w:color="auto" w:fill="auto"/>
            <w:vAlign w:val="center"/>
          </w:tcPr>
          <w:p w14:paraId="0B6D7F47" w14:textId="77777777" w:rsidR="00DA63BD" w:rsidRPr="005C31F3" w:rsidRDefault="00DA63BD" w:rsidP="000421F1">
            <w:pPr>
              <w:snapToGrid w:val="0"/>
              <w:ind w:firstLine="0"/>
              <w:jc w:val="center"/>
              <w:rPr>
                <w:sz w:val="15"/>
                <w:szCs w:val="15"/>
              </w:rPr>
            </w:pPr>
            <w:r w:rsidRPr="005C31F3">
              <w:rPr>
                <w:sz w:val="15"/>
                <w:szCs w:val="15"/>
              </w:rPr>
              <w:t>0.97</w:t>
            </w:r>
          </w:p>
        </w:tc>
        <w:tc>
          <w:tcPr>
            <w:tcW w:w="785" w:type="dxa"/>
            <w:shd w:val="clear" w:color="auto" w:fill="auto"/>
            <w:vAlign w:val="center"/>
          </w:tcPr>
          <w:p w14:paraId="02B88E21" w14:textId="77777777" w:rsidR="00DA63BD" w:rsidRPr="005C31F3" w:rsidRDefault="00DA63BD" w:rsidP="000421F1">
            <w:pPr>
              <w:snapToGrid w:val="0"/>
              <w:ind w:firstLine="0"/>
              <w:jc w:val="center"/>
              <w:rPr>
                <w:sz w:val="15"/>
                <w:szCs w:val="15"/>
              </w:rPr>
            </w:pPr>
            <w:r w:rsidRPr="005C31F3">
              <w:rPr>
                <w:sz w:val="15"/>
                <w:szCs w:val="15"/>
              </w:rPr>
              <w:t>0.99</w:t>
            </w:r>
          </w:p>
        </w:tc>
        <w:tc>
          <w:tcPr>
            <w:tcW w:w="722" w:type="dxa"/>
            <w:gridSpan w:val="2"/>
            <w:shd w:val="clear" w:color="auto" w:fill="auto"/>
            <w:vAlign w:val="center"/>
          </w:tcPr>
          <w:p w14:paraId="7D313877" w14:textId="77777777" w:rsidR="00DA63BD" w:rsidRPr="005C31F3" w:rsidRDefault="00DA63BD" w:rsidP="000421F1">
            <w:pPr>
              <w:snapToGrid w:val="0"/>
              <w:ind w:firstLine="0"/>
              <w:jc w:val="center"/>
              <w:rPr>
                <w:sz w:val="15"/>
                <w:szCs w:val="15"/>
              </w:rPr>
            </w:pPr>
            <w:r w:rsidRPr="005C31F3">
              <w:rPr>
                <w:sz w:val="15"/>
                <w:szCs w:val="15"/>
              </w:rPr>
              <w:t>1307</w:t>
            </w:r>
          </w:p>
        </w:tc>
      </w:tr>
      <w:tr w:rsidR="005C31F3" w:rsidRPr="005C31F3" w14:paraId="59F666C2" w14:textId="77777777" w:rsidTr="005C31F3">
        <w:trPr>
          <w:trHeight w:val="17"/>
          <w:jc w:val="center"/>
        </w:trPr>
        <w:tc>
          <w:tcPr>
            <w:tcW w:w="1405" w:type="dxa"/>
            <w:shd w:val="clear" w:color="auto" w:fill="auto"/>
            <w:vAlign w:val="center"/>
          </w:tcPr>
          <w:p w14:paraId="702BA3C2"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English abstract</w:t>
            </w:r>
          </w:p>
        </w:tc>
        <w:tc>
          <w:tcPr>
            <w:tcW w:w="509" w:type="dxa"/>
            <w:shd w:val="clear" w:color="auto" w:fill="auto"/>
            <w:vAlign w:val="center"/>
          </w:tcPr>
          <w:p w14:paraId="55362CFB" w14:textId="77777777" w:rsidR="00DA63BD" w:rsidRPr="005C31F3" w:rsidRDefault="00DA63BD" w:rsidP="000421F1">
            <w:pPr>
              <w:snapToGrid w:val="0"/>
              <w:ind w:firstLine="0"/>
              <w:jc w:val="center"/>
              <w:rPr>
                <w:sz w:val="15"/>
                <w:szCs w:val="15"/>
              </w:rPr>
            </w:pPr>
            <w:r w:rsidRPr="005C31F3">
              <w:rPr>
                <w:sz w:val="15"/>
                <w:szCs w:val="15"/>
              </w:rPr>
              <w:t>0.98</w:t>
            </w:r>
          </w:p>
        </w:tc>
        <w:tc>
          <w:tcPr>
            <w:tcW w:w="590" w:type="dxa"/>
            <w:shd w:val="clear" w:color="auto" w:fill="auto"/>
            <w:vAlign w:val="center"/>
          </w:tcPr>
          <w:p w14:paraId="1A687B6B" w14:textId="77777777" w:rsidR="00DA63BD" w:rsidRPr="005C31F3" w:rsidRDefault="00DA63BD" w:rsidP="000421F1">
            <w:pPr>
              <w:snapToGrid w:val="0"/>
              <w:ind w:firstLine="0"/>
              <w:jc w:val="center"/>
              <w:rPr>
                <w:sz w:val="15"/>
                <w:szCs w:val="15"/>
              </w:rPr>
            </w:pPr>
            <w:r w:rsidRPr="005C31F3">
              <w:rPr>
                <w:sz w:val="15"/>
                <w:szCs w:val="15"/>
              </w:rPr>
              <w:t>0.97</w:t>
            </w:r>
          </w:p>
        </w:tc>
        <w:tc>
          <w:tcPr>
            <w:tcW w:w="811" w:type="dxa"/>
            <w:shd w:val="clear" w:color="auto" w:fill="auto"/>
            <w:vAlign w:val="center"/>
          </w:tcPr>
          <w:p w14:paraId="3553705E" w14:textId="77777777" w:rsidR="00DA63BD" w:rsidRPr="005C31F3" w:rsidRDefault="00DA63BD" w:rsidP="000421F1">
            <w:pPr>
              <w:snapToGrid w:val="0"/>
              <w:ind w:firstLine="0"/>
              <w:jc w:val="center"/>
              <w:rPr>
                <w:sz w:val="15"/>
                <w:szCs w:val="15"/>
              </w:rPr>
            </w:pPr>
            <w:r w:rsidRPr="005C31F3">
              <w:rPr>
                <w:sz w:val="15"/>
                <w:szCs w:val="15"/>
              </w:rPr>
              <w:t>0.98</w:t>
            </w:r>
          </w:p>
        </w:tc>
        <w:tc>
          <w:tcPr>
            <w:tcW w:w="746" w:type="dxa"/>
            <w:gridSpan w:val="2"/>
            <w:shd w:val="clear" w:color="auto" w:fill="auto"/>
            <w:vAlign w:val="center"/>
          </w:tcPr>
          <w:p w14:paraId="5D0A9E56" w14:textId="77777777" w:rsidR="00DA63BD" w:rsidRPr="005C31F3" w:rsidRDefault="00DA63BD" w:rsidP="000421F1">
            <w:pPr>
              <w:snapToGrid w:val="0"/>
              <w:ind w:firstLine="0"/>
              <w:jc w:val="center"/>
              <w:rPr>
                <w:sz w:val="15"/>
                <w:szCs w:val="15"/>
              </w:rPr>
            </w:pPr>
            <w:r w:rsidRPr="005C31F3">
              <w:rPr>
                <w:sz w:val="15"/>
                <w:szCs w:val="15"/>
              </w:rPr>
              <w:t>0.96</w:t>
            </w:r>
          </w:p>
        </w:tc>
        <w:tc>
          <w:tcPr>
            <w:tcW w:w="689" w:type="dxa"/>
            <w:shd w:val="clear" w:color="auto" w:fill="auto"/>
            <w:vAlign w:val="center"/>
          </w:tcPr>
          <w:p w14:paraId="7B69416D" w14:textId="77777777" w:rsidR="00DA63BD" w:rsidRPr="005C31F3" w:rsidRDefault="00DA63BD" w:rsidP="000421F1">
            <w:pPr>
              <w:snapToGrid w:val="0"/>
              <w:ind w:firstLine="0"/>
              <w:jc w:val="center"/>
              <w:rPr>
                <w:sz w:val="15"/>
                <w:szCs w:val="15"/>
              </w:rPr>
            </w:pPr>
            <w:r w:rsidRPr="005C31F3">
              <w:rPr>
                <w:sz w:val="15"/>
                <w:szCs w:val="15"/>
              </w:rPr>
              <w:t>0.93</w:t>
            </w:r>
          </w:p>
        </w:tc>
        <w:tc>
          <w:tcPr>
            <w:tcW w:w="644" w:type="dxa"/>
            <w:shd w:val="clear" w:color="auto" w:fill="auto"/>
            <w:vAlign w:val="center"/>
          </w:tcPr>
          <w:p w14:paraId="0FFFD9ED" w14:textId="77777777" w:rsidR="00DA63BD" w:rsidRPr="005C31F3" w:rsidRDefault="00DA63BD" w:rsidP="000421F1">
            <w:pPr>
              <w:snapToGrid w:val="0"/>
              <w:ind w:firstLine="0"/>
              <w:jc w:val="center"/>
              <w:rPr>
                <w:sz w:val="15"/>
                <w:szCs w:val="15"/>
              </w:rPr>
            </w:pPr>
            <w:r w:rsidRPr="005C31F3">
              <w:rPr>
                <w:sz w:val="15"/>
                <w:szCs w:val="15"/>
              </w:rPr>
              <w:t>0.94</w:t>
            </w:r>
          </w:p>
        </w:tc>
        <w:tc>
          <w:tcPr>
            <w:tcW w:w="891" w:type="dxa"/>
            <w:gridSpan w:val="2"/>
            <w:shd w:val="clear" w:color="auto" w:fill="auto"/>
            <w:vAlign w:val="center"/>
          </w:tcPr>
          <w:p w14:paraId="65581F27" w14:textId="77777777" w:rsidR="00DA63BD" w:rsidRPr="005C31F3" w:rsidRDefault="00DA63BD" w:rsidP="000421F1">
            <w:pPr>
              <w:snapToGrid w:val="0"/>
              <w:ind w:firstLine="0"/>
              <w:jc w:val="center"/>
              <w:rPr>
                <w:sz w:val="15"/>
                <w:szCs w:val="15"/>
              </w:rPr>
            </w:pPr>
            <w:r w:rsidRPr="005C31F3">
              <w:rPr>
                <w:sz w:val="15"/>
                <w:szCs w:val="15"/>
              </w:rPr>
              <w:t>0.94</w:t>
            </w:r>
          </w:p>
        </w:tc>
        <w:tc>
          <w:tcPr>
            <w:tcW w:w="844" w:type="dxa"/>
            <w:shd w:val="clear" w:color="auto" w:fill="auto"/>
            <w:vAlign w:val="center"/>
          </w:tcPr>
          <w:p w14:paraId="00B01501" w14:textId="77777777" w:rsidR="00DA63BD" w:rsidRPr="005C31F3" w:rsidRDefault="00DA63BD" w:rsidP="000421F1">
            <w:pPr>
              <w:snapToGrid w:val="0"/>
              <w:ind w:firstLine="0"/>
              <w:jc w:val="center"/>
              <w:rPr>
                <w:sz w:val="15"/>
                <w:szCs w:val="15"/>
              </w:rPr>
            </w:pPr>
            <w:r w:rsidRPr="005C31F3">
              <w:rPr>
                <w:sz w:val="15"/>
                <w:szCs w:val="15"/>
              </w:rPr>
              <w:t>1.00</w:t>
            </w:r>
          </w:p>
        </w:tc>
        <w:tc>
          <w:tcPr>
            <w:tcW w:w="785" w:type="dxa"/>
            <w:shd w:val="clear" w:color="auto" w:fill="auto"/>
            <w:vAlign w:val="center"/>
          </w:tcPr>
          <w:p w14:paraId="7E22882C" w14:textId="77777777" w:rsidR="00DA63BD" w:rsidRPr="005C31F3" w:rsidRDefault="00DA63BD" w:rsidP="000421F1">
            <w:pPr>
              <w:snapToGrid w:val="0"/>
              <w:ind w:firstLine="0"/>
              <w:jc w:val="center"/>
              <w:rPr>
                <w:sz w:val="15"/>
                <w:szCs w:val="15"/>
              </w:rPr>
            </w:pPr>
            <w:r w:rsidRPr="005C31F3">
              <w:rPr>
                <w:sz w:val="15"/>
                <w:szCs w:val="15"/>
              </w:rPr>
              <w:t>0.97</w:t>
            </w:r>
          </w:p>
        </w:tc>
        <w:tc>
          <w:tcPr>
            <w:tcW w:w="722" w:type="dxa"/>
            <w:gridSpan w:val="2"/>
            <w:shd w:val="clear" w:color="auto" w:fill="auto"/>
            <w:vAlign w:val="center"/>
          </w:tcPr>
          <w:p w14:paraId="0DCF04C3" w14:textId="77777777" w:rsidR="00DA63BD" w:rsidRPr="005C31F3" w:rsidRDefault="00DA63BD" w:rsidP="000421F1">
            <w:pPr>
              <w:snapToGrid w:val="0"/>
              <w:ind w:firstLine="0"/>
              <w:jc w:val="center"/>
              <w:rPr>
                <w:sz w:val="15"/>
                <w:szCs w:val="15"/>
              </w:rPr>
            </w:pPr>
            <w:r w:rsidRPr="005C31F3">
              <w:rPr>
                <w:sz w:val="15"/>
                <w:szCs w:val="15"/>
              </w:rPr>
              <w:t>1057</w:t>
            </w:r>
          </w:p>
        </w:tc>
      </w:tr>
      <w:tr w:rsidR="005C31F3" w:rsidRPr="005C31F3" w14:paraId="4839DA46" w14:textId="77777777" w:rsidTr="005C31F3">
        <w:trPr>
          <w:trHeight w:val="17"/>
          <w:jc w:val="center"/>
        </w:trPr>
        <w:tc>
          <w:tcPr>
            <w:tcW w:w="1405" w:type="dxa"/>
            <w:shd w:val="clear" w:color="auto" w:fill="auto"/>
            <w:vAlign w:val="center"/>
          </w:tcPr>
          <w:p w14:paraId="5CD109F9"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lastRenderedPageBreak/>
              <w:t>English keyword</w:t>
            </w:r>
          </w:p>
        </w:tc>
        <w:tc>
          <w:tcPr>
            <w:tcW w:w="509" w:type="dxa"/>
            <w:shd w:val="clear" w:color="auto" w:fill="auto"/>
            <w:vAlign w:val="center"/>
          </w:tcPr>
          <w:p w14:paraId="5A788C11" w14:textId="77777777" w:rsidR="00DA63BD" w:rsidRPr="005C31F3" w:rsidRDefault="00DA63BD" w:rsidP="000421F1">
            <w:pPr>
              <w:snapToGrid w:val="0"/>
              <w:ind w:firstLine="0"/>
              <w:jc w:val="center"/>
              <w:rPr>
                <w:sz w:val="15"/>
                <w:szCs w:val="15"/>
              </w:rPr>
            </w:pPr>
            <w:r w:rsidRPr="005C31F3">
              <w:rPr>
                <w:sz w:val="15"/>
                <w:szCs w:val="15"/>
              </w:rPr>
              <w:t>0.98</w:t>
            </w:r>
          </w:p>
        </w:tc>
        <w:tc>
          <w:tcPr>
            <w:tcW w:w="590" w:type="dxa"/>
            <w:shd w:val="clear" w:color="auto" w:fill="auto"/>
            <w:vAlign w:val="center"/>
          </w:tcPr>
          <w:p w14:paraId="5DA2569E" w14:textId="77777777" w:rsidR="00DA63BD" w:rsidRPr="005C31F3" w:rsidRDefault="00DA63BD" w:rsidP="000421F1">
            <w:pPr>
              <w:snapToGrid w:val="0"/>
              <w:ind w:firstLine="0"/>
              <w:jc w:val="center"/>
              <w:rPr>
                <w:sz w:val="15"/>
                <w:szCs w:val="15"/>
              </w:rPr>
            </w:pPr>
            <w:r w:rsidRPr="005C31F3">
              <w:rPr>
                <w:sz w:val="15"/>
                <w:szCs w:val="15"/>
              </w:rPr>
              <w:t>0.99</w:t>
            </w:r>
          </w:p>
        </w:tc>
        <w:tc>
          <w:tcPr>
            <w:tcW w:w="811" w:type="dxa"/>
            <w:shd w:val="clear" w:color="auto" w:fill="auto"/>
            <w:vAlign w:val="center"/>
          </w:tcPr>
          <w:p w14:paraId="37E1E190" w14:textId="77777777" w:rsidR="00DA63BD" w:rsidRPr="005C31F3" w:rsidRDefault="00DA63BD" w:rsidP="000421F1">
            <w:pPr>
              <w:snapToGrid w:val="0"/>
              <w:ind w:firstLine="0"/>
              <w:jc w:val="center"/>
              <w:rPr>
                <w:sz w:val="15"/>
                <w:szCs w:val="15"/>
              </w:rPr>
            </w:pPr>
            <w:r w:rsidRPr="005C31F3">
              <w:rPr>
                <w:sz w:val="15"/>
                <w:szCs w:val="15"/>
              </w:rPr>
              <w:t>0.99</w:t>
            </w:r>
          </w:p>
        </w:tc>
        <w:tc>
          <w:tcPr>
            <w:tcW w:w="746" w:type="dxa"/>
            <w:gridSpan w:val="2"/>
            <w:shd w:val="clear" w:color="auto" w:fill="auto"/>
            <w:vAlign w:val="center"/>
          </w:tcPr>
          <w:p w14:paraId="6F9715F2" w14:textId="77777777" w:rsidR="00DA63BD" w:rsidRPr="005C31F3" w:rsidRDefault="00DA63BD" w:rsidP="000421F1">
            <w:pPr>
              <w:snapToGrid w:val="0"/>
              <w:ind w:firstLine="0"/>
              <w:jc w:val="center"/>
              <w:rPr>
                <w:sz w:val="15"/>
                <w:szCs w:val="15"/>
              </w:rPr>
            </w:pPr>
            <w:r w:rsidRPr="005C31F3">
              <w:rPr>
                <w:sz w:val="15"/>
                <w:szCs w:val="15"/>
              </w:rPr>
              <w:t>0.87</w:t>
            </w:r>
          </w:p>
        </w:tc>
        <w:tc>
          <w:tcPr>
            <w:tcW w:w="689" w:type="dxa"/>
            <w:shd w:val="clear" w:color="auto" w:fill="auto"/>
            <w:vAlign w:val="center"/>
          </w:tcPr>
          <w:p w14:paraId="1231CD71" w14:textId="77777777" w:rsidR="00DA63BD" w:rsidRPr="005C31F3" w:rsidRDefault="00DA63BD" w:rsidP="000421F1">
            <w:pPr>
              <w:snapToGrid w:val="0"/>
              <w:ind w:firstLine="0"/>
              <w:jc w:val="center"/>
              <w:rPr>
                <w:sz w:val="15"/>
                <w:szCs w:val="15"/>
              </w:rPr>
            </w:pPr>
            <w:r w:rsidRPr="005C31F3">
              <w:rPr>
                <w:sz w:val="15"/>
                <w:szCs w:val="15"/>
              </w:rPr>
              <w:t>0.94</w:t>
            </w:r>
          </w:p>
        </w:tc>
        <w:tc>
          <w:tcPr>
            <w:tcW w:w="644" w:type="dxa"/>
            <w:shd w:val="clear" w:color="auto" w:fill="auto"/>
            <w:vAlign w:val="center"/>
          </w:tcPr>
          <w:p w14:paraId="1BA32A84" w14:textId="77777777" w:rsidR="00DA63BD" w:rsidRPr="005C31F3" w:rsidRDefault="00DA63BD" w:rsidP="000421F1">
            <w:pPr>
              <w:snapToGrid w:val="0"/>
              <w:ind w:firstLine="0"/>
              <w:jc w:val="center"/>
              <w:rPr>
                <w:sz w:val="15"/>
                <w:szCs w:val="15"/>
              </w:rPr>
            </w:pPr>
            <w:r w:rsidRPr="005C31F3">
              <w:rPr>
                <w:sz w:val="15"/>
                <w:szCs w:val="15"/>
              </w:rPr>
              <w:t>0.91</w:t>
            </w:r>
          </w:p>
        </w:tc>
        <w:tc>
          <w:tcPr>
            <w:tcW w:w="891" w:type="dxa"/>
            <w:gridSpan w:val="2"/>
            <w:shd w:val="clear" w:color="auto" w:fill="auto"/>
            <w:vAlign w:val="center"/>
          </w:tcPr>
          <w:p w14:paraId="5DA2C1D9" w14:textId="77777777" w:rsidR="00DA63BD" w:rsidRPr="005C31F3" w:rsidRDefault="00DA63BD" w:rsidP="000421F1">
            <w:pPr>
              <w:snapToGrid w:val="0"/>
              <w:ind w:firstLine="0"/>
              <w:jc w:val="center"/>
              <w:rPr>
                <w:sz w:val="15"/>
                <w:szCs w:val="15"/>
              </w:rPr>
            </w:pPr>
            <w:r w:rsidRPr="005C31F3">
              <w:rPr>
                <w:sz w:val="15"/>
                <w:szCs w:val="15"/>
              </w:rPr>
              <w:t>0.95</w:t>
            </w:r>
          </w:p>
        </w:tc>
        <w:tc>
          <w:tcPr>
            <w:tcW w:w="844" w:type="dxa"/>
            <w:shd w:val="clear" w:color="auto" w:fill="auto"/>
            <w:vAlign w:val="center"/>
          </w:tcPr>
          <w:p w14:paraId="47F38F01" w14:textId="77777777" w:rsidR="00DA63BD" w:rsidRPr="005C31F3" w:rsidRDefault="00DA63BD" w:rsidP="000421F1">
            <w:pPr>
              <w:snapToGrid w:val="0"/>
              <w:ind w:firstLine="0"/>
              <w:jc w:val="center"/>
              <w:rPr>
                <w:sz w:val="15"/>
                <w:szCs w:val="15"/>
              </w:rPr>
            </w:pPr>
            <w:r w:rsidRPr="005C31F3">
              <w:rPr>
                <w:sz w:val="15"/>
                <w:szCs w:val="15"/>
              </w:rPr>
              <w:t>1.00</w:t>
            </w:r>
          </w:p>
        </w:tc>
        <w:tc>
          <w:tcPr>
            <w:tcW w:w="785" w:type="dxa"/>
            <w:shd w:val="clear" w:color="auto" w:fill="auto"/>
            <w:vAlign w:val="center"/>
          </w:tcPr>
          <w:p w14:paraId="65C1E5CA" w14:textId="77777777" w:rsidR="00DA63BD" w:rsidRPr="005C31F3" w:rsidRDefault="00DA63BD" w:rsidP="000421F1">
            <w:pPr>
              <w:snapToGrid w:val="0"/>
              <w:ind w:firstLine="0"/>
              <w:jc w:val="center"/>
              <w:rPr>
                <w:sz w:val="15"/>
                <w:szCs w:val="15"/>
              </w:rPr>
            </w:pPr>
            <w:r w:rsidRPr="005C31F3">
              <w:rPr>
                <w:sz w:val="15"/>
                <w:szCs w:val="15"/>
              </w:rPr>
              <w:t>0.98</w:t>
            </w:r>
          </w:p>
        </w:tc>
        <w:tc>
          <w:tcPr>
            <w:tcW w:w="722" w:type="dxa"/>
            <w:gridSpan w:val="2"/>
            <w:shd w:val="clear" w:color="auto" w:fill="auto"/>
            <w:vAlign w:val="center"/>
          </w:tcPr>
          <w:p w14:paraId="5A995AB6" w14:textId="77777777" w:rsidR="00DA63BD" w:rsidRPr="005C31F3" w:rsidRDefault="00DA63BD" w:rsidP="000421F1">
            <w:pPr>
              <w:snapToGrid w:val="0"/>
              <w:ind w:firstLine="0"/>
              <w:jc w:val="center"/>
              <w:rPr>
                <w:sz w:val="15"/>
                <w:szCs w:val="15"/>
              </w:rPr>
            </w:pPr>
            <w:r w:rsidRPr="005C31F3">
              <w:rPr>
                <w:sz w:val="15"/>
                <w:szCs w:val="15"/>
              </w:rPr>
              <w:t>1006</w:t>
            </w:r>
          </w:p>
        </w:tc>
      </w:tr>
      <w:tr w:rsidR="005C31F3" w:rsidRPr="005C31F3" w14:paraId="35C36017" w14:textId="77777777" w:rsidTr="005C31F3">
        <w:trPr>
          <w:trHeight w:val="17"/>
          <w:jc w:val="center"/>
        </w:trPr>
        <w:tc>
          <w:tcPr>
            <w:tcW w:w="1405" w:type="dxa"/>
            <w:shd w:val="clear" w:color="auto" w:fill="auto"/>
            <w:vAlign w:val="center"/>
          </w:tcPr>
          <w:p w14:paraId="6E778751"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First-level title</w:t>
            </w:r>
          </w:p>
        </w:tc>
        <w:tc>
          <w:tcPr>
            <w:tcW w:w="509" w:type="dxa"/>
            <w:shd w:val="clear" w:color="auto" w:fill="auto"/>
            <w:vAlign w:val="center"/>
          </w:tcPr>
          <w:p w14:paraId="7A8F3119" w14:textId="77777777" w:rsidR="00DA63BD" w:rsidRPr="005C31F3" w:rsidRDefault="00DA63BD" w:rsidP="000421F1">
            <w:pPr>
              <w:snapToGrid w:val="0"/>
              <w:ind w:firstLine="0"/>
              <w:jc w:val="center"/>
              <w:rPr>
                <w:sz w:val="15"/>
                <w:szCs w:val="15"/>
              </w:rPr>
            </w:pPr>
            <w:r w:rsidRPr="005C31F3">
              <w:rPr>
                <w:sz w:val="15"/>
                <w:szCs w:val="15"/>
              </w:rPr>
              <w:t>0.98</w:t>
            </w:r>
          </w:p>
        </w:tc>
        <w:tc>
          <w:tcPr>
            <w:tcW w:w="590" w:type="dxa"/>
            <w:shd w:val="clear" w:color="auto" w:fill="auto"/>
            <w:vAlign w:val="center"/>
          </w:tcPr>
          <w:p w14:paraId="625B83E4" w14:textId="77777777" w:rsidR="00DA63BD" w:rsidRPr="005C31F3" w:rsidRDefault="00DA63BD" w:rsidP="000421F1">
            <w:pPr>
              <w:snapToGrid w:val="0"/>
              <w:ind w:firstLine="0"/>
              <w:jc w:val="center"/>
              <w:rPr>
                <w:sz w:val="15"/>
                <w:szCs w:val="15"/>
              </w:rPr>
            </w:pPr>
            <w:r w:rsidRPr="005C31F3">
              <w:rPr>
                <w:sz w:val="15"/>
                <w:szCs w:val="15"/>
              </w:rPr>
              <w:t>0.97</w:t>
            </w:r>
          </w:p>
        </w:tc>
        <w:tc>
          <w:tcPr>
            <w:tcW w:w="811" w:type="dxa"/>
            <w:shd w:val="clear" w:color="auto" w:fill="auto"/>
            <w:vAlign w:val="center"/>
          </w:tcPr>
          <w:p w14:paraId="6BDFACC0" w14:textId="77777777" w:rsidR="00DA63BD" w:rsidRPr="005C31F3" w:rsidRDefault="00DA63BD" w:rsidP="000421F1">
            <w:pPr>
              <w:snapToGrid w:val="0"/>
              <w:ind w:firstLine="0"/>
              <w:jc w:val="center"/>
              <w:rPr>
                <w:sz w:val="15"/>
                <w:szCs w:val="15"/>
              </w:rPr>
            </w:pPr>
            <w:r w:rsidRPr="005C31F3">
              <w:rPr>
                <w:sz w:val="15"/>
                <w:szCs w:val="15"/>
              </w:rPr>
              <w:t>0.98</w:t>
            </w:r>
          </w:p>
        </w:tc>
        <w:tc>
          <w:tcPr>
            <w:tcW w:w="746" w:type="dxa"/>
            <w:gridSpan w:val="2"/>
            <w:shd w:val="clear" w:color="auto" w:fill="auto"/>
            <w:vAlign w:val="center"/>
          </w:tcPr>
          <w:p w14:paraId="7EF3234E" w14:textId="77777777" w:rsidR="00DA63BD" w:rsidRPr="005C31F3" w:rsidRDefault="00DA63BD" w:rsidP="000421F1">
            <w:pPr>
              <w:snapToGrid w:val="0"/>
              <w:ind w:firstLine="0"/>
              <w:jc w:val="center"/>
              <w:rPr>
                <w:sz w:val="15"/>
                <w:szCs w:val="15"/>
              </w:rPr>
            </w:pPr>
            <w:r w:rsidRPr="005C31F3">
              <w:rPr>
                <w:sz w:val="15"/>
                <w:szCs w:val="15"/>
              </w:rPr>
              <w:t>0.81</w:t>
            </w:r>
          </w:p>
        </w:tc>
        <w:tc>
          <w:tcPr>
            <w:tcW w:w="689" w:type="dxa"/>
            <w:shd w:val="clear" w:color="auto" w:fill="auto"/>
            <w:vAlign w:val="center"/>
          </w:tcPr>
          <w:p w14:paraId="509E545B" w14:textId="77777777" w:rsidR="00DA63BD" w:rsidRPr="005C31F3" w:rsidRDefault="00DA63BD" w:rsidP="000421F1">
            <w:pPr>
              <w:snapToGrid w:val="0"/>
              <w:ind w:firstLine="0"/>
              <w:jc w:val="center"/>
              <w:rPr>
                <w:sz w:val="15"/>
                <w:szCs w:val="15"/>
              </w:rPr>
            </w:pPr>
            <w:r w:rsidRPr="005C31F3">
              <w:rPr>
                <w:sz w:val="15"/>
                <w:szCs w:val="15"/>
              </w:rPr>
              <w:t>0.71</w:t>
            </w:r>
          </w:p>
        </w:tc>
        <w:tc>
          <w:tcPr>
            <w:tcW w:w="644" w:type="dxa"/>
            <w:shd w:val="clear" w:color="auto" w:fill="auto"/>
            <w:vAlign w:val="center"/>
          </w:tcPr>
          <w:p w14:paraId="65170BFC" w14:textId="77777777" w:rsidR="00DA63BD" w:rsidRPr="005C31F3" w:rsidRDefault="00DA63BD" w:rsidP="000421F1">
            <w:pPr>
              <w:snapToGrid w:val="0"/>
              <w:ind w:firstLine="0"/>
              <w:jc w:val="center"/>
              <w:rPr>
                <w:sz w:val="15"/>
                <w:szCs w:val="15"/>
              </w:rPr>
            </w:pPr>
            <w:r w:rsidRPr="005C31F3">
              <w:rPr>
                <w:sz w:val="15"/>
                <w:szCs w:val="15"/>
              </w:rPr>
              <w:t>0.76</w:t>
            </w:r>
          </w:p>
        </w:tc>
        <w:tc>
          <w:tcPr>
            <w:tcW w:w="891" w:type="dxa"/>
            <w:gridSpan w:val="2"/>
            <w:shd w:val="clear" w:color="auto" w:fill="auto"/>
            <w:vAlign w:val="center"/>
          </w:tcPr>
          <w:p w14:paraId="4033B616" w14:textId="77777777" w:rsidR="00DA63BD" w:rsidRPr="005C31F3" w:rsidRDefault="00DA63BD" w:rsidP="000421F1">
            <w:pPr>
              <w:snapToGrid w:val="0"/>
              <w:ind w:firstLine="0"/>
              <w:jc w:val="center"/>
              <w:rPr>
                <w:sz w:val="15"/>
                <w:szCs w:val="15"/>
              </w:rPr>
            </w:pPr>
            <w:r w:rsidRPr="005C31F3">
              <w:rPr>
                <w:sz w:val="15"/>
                <w:szCs w:val="15"/>
              </w:rPr>
              <w:t>0.92</w:t>
            </w:r>
          </w:p>
        </w:tc>
        <w:tc>
          <w:tcPr>
            <w:tcW w:w="844" w:type="dxa"/>
            <w:shd w:val="clear" w:color="auto" w:fill="auto"/>
            <w:vAlign w:val="center"/>
          </w:tcPr>
          <w:p w14:paraId="1ADD4748" w14:textId="77777777" w:rsidR="00DA63BD" w:rsidRPr="005C31F3" w:rsidRDefault="00DA63BD" w:rsidP="000421F1">
            <w:pPr>
              <w:snapToGrid w:val="0"/>
              <w:ind w:firstLine="0"/>
              <w:jc w:val="center"/>
              <w:rPr>
                <w:sz w:val="15"/>
                <w:szCs w:val="15"/>
              </w:rPr>
            </w:pPr>
            <w:r w:rsidRPr="005C31F3">
              <w:rPr>
                <w:sz w:val="15"/>
                <w:szCs w:val="15"/>
              </w:rPr>
              <w:t>0.90</w:t>
            </w:r>
          </w:p>
        </w:tc>
        <w:tc>
          <w:tcPr>
            <w:tcW w:w="785" w:type="dxa"/>
            <w:shd w:val="clear" w:color="auto" w:fill="auto"/>
            <w:vAlign w:val="center"/>
          </w:tcPr>
          <w:p w14:paraId="36044E1A" w14:textId="77777777" w:rsidR="00DA63BD" w:rsidRPr="005C31F3" w:rsidRDefault="00DA63BD" w:rsidP="000421F1">
            <w:pPr>
              <w:snapToGrid w:val="0"/>
              <w:ind w:firstLine="0"/>
              <w:jc w:val="center"/>
              <w:rPr>
                <w:sz w:val="15"/>
                <w:szCs w:val="15"/>
              </w:rPr>
            </w:pPr>
            <w:r w:rsidRPr="005C31F3">
              <w:rPr>
                <w:sz w:val="15"/>
                <w:szCs w:val="15"/>
              </w:rPr>
              <w:t>0.91</w:t>
            </w:r>
          </w:p>
        </w:tc>
        <w:tc>
          <w:tcPr>
            <w:tcW w:w="722" w:type="dxa"/>
            <w:gridSpan w:val="2"/>
            <w:shd w:val="clear" w:color="auto" w:fill="auto"/>
            <w:vAlign w:val="center"/>
          </w:tcPr>
          <w:p w14:paraId="5E351715" w14:textId="77777777" w:rsidR="00DA63BD" w:rsidRPr="005C31F3" w:rsidRDefault="00DA63BD" w:rsidP="000421F1">
            <w:pPr>
              <w:snapToGrid w:val="0"/>
              <w:ind w:firstLine="0"/>
              <w:jc w:val="center"/>
              <w:rPr>
                <w:sz w:val="15"/>
                <w:szCs w:val="15"/>
              </w:rPr>
            </w:pPr>
            <w:r w:rsidRPr="005C31F3">
              <w:rPr>
                <w:sz w:val="15"/>
                <w:szCs w:val="15"/>
              </w:rPr>
              <w:t>5443</w:t>
            </w:r>
          </w:p>
        </w:tc>
      </w:tr>
      <w:tr w:rsidR="005C31F3" w:rsidRPr="005C31F3" w14:paraId="118C8DD6" w14:textId="77777777" w:rsidTr="005C31F3">
        <w:trPr>
          <w:trHeight w:val="17"/>
          <w:jc w:val="center"/>
        </w:trPr>
        <w:tc>
          <w:tcPr>
            <w:tcW w:w="1405" w:type="dxa"/>
            <w:shd w:val="clear" w:color="auto" w:fill="auto"/>
            <w:vAlign w:val="center"/>
          </w:tcPr>
          <w:p w14:paraId="234A1591"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Second-level title</w:t>
            </w:r>
          </w:p>
        </w:tc>
        <w:tc>
          <w:tcPr>
            <w:tcW w:w="509" w:type="dxa"/>
            <w:shd w:val="clear" w:color="auto" w:fill="auto"/>
            <w:vAlign w:val="center"/>
          </w:tcPr>
          <w:p w14:paraId="6C2A32E4" w14:textId="77777777" w:rsidR="00DA63BD" w:rsidRPr="005C31F3" w:rsidRDefault="00DA63BD" w:rsidP="000421F1">
            <w:pPr>
              <w:snapToGrid w:val="0"/>
              <w:ind w:firstLine="0"/>
              <w:jc w:val="center"/>
              <w:rPr>
                <w:sz w:val="15"/>
                <w:szCs w:val="15"/>
              </w:rPr>
            </w:pPr>
            <w:r w:rsidRPr="005C31F3">
              <w:rPr>
                <w:sz w:val="15"/>
                <w:szCs w:val="15"/>
              </w:rPr>
              <w:t>0.96</w:t>
            </w:r>
          </w:p>
        </w:tc>
        <w:tc>
          <w:tcPr>
            <w:tcW w:w="590" w:type="dxa"/>
            <w:shd w:val="clear" w:color="auto" w:fill="auto"/>
            <w:vAlign w:val="center"/>
          </w:tcPr>
          <w:p w14:paraId="29EF3F27" w14:textId="77777777" w:rsidR="00DA63BD" w:rsidRPr="005C31F3" w:rsidRDefault="00DA63BD" w:rsidP="000421F1">
            <w:pPr>
              <w:snapToGrid w:val="0"/>
              <w:ind w:firstLine="0"/>
              <w:jc w:val="center"/>
              <w:rPr>
                <w:sz w:val="15"/>
                <w:szCs w:val="15"/>
              </w:rPr>
            </w:pPr>
            <w:r w:rsidRPr="005C31F3">
              <w:rPr>
                <w:sz w:val="15"/>
                <w:szCs w:val="15"/>
              </w:rPr>
              <w:t>0.94</w:t>
            </w:r>
          </w:p>
        </w:tc>
        <w:tc>
          <w:tcPr>
            <w:tcW w:w="811" w:type="dxa"/>
            <w:shd w:val="clear" w:color="auto" w:fill="auto"/>
            <w:vAlign w:val="center"/>
          </w:tcPr>
          <w:p w14:paraId="5A568B6A" w14:textId="77777777" w:rsidR="00DA63BD" w:rsidRPr="005C31F3" w:rsidRDefault="00DA63BD" w:rsidP="000421F1">
            <w:pPr>
              <w:snapToGrid w:val="0"/>
              <w:ind w:firstLine="0"/>
              <w:jc w:val="center"/>
              <w:rPr>
                <w:sz w:val="15"/>
                <w:szCs w:val="15"/>
              </w:rPr>
            </w:pPr>
            <w:r w:rsidRPr="005C31F3">
              <w:rPr>
                <w:sz w:val="15"/>
                <w:szCs w:val="15"/>
              </w:rPr>
              <w:t>0.95</w:t>
            </w:r>
          </w:p>
        </w:tc>
        <w:tc>
          <w:tcPr>
            <w:tcW w:w="746" w:type="dxa"/>
            <w:gridSpan w:val="2"/>
            <w:shd w:val="clear" w:color="auto" w:fill="auto"/>
            <w:vAlign w:val="center"/>
          </w:tcPr>
          <w:p w14:paraId="452F4FF4" w14:textId="77777777" w:rsidR="00DA63BD" w:rsidRPr="005C31F3" w:rsidRDefault="00DA63BD" w:rsidP="000421F1">
            <w:pPr>
              <w:snapToGrid w:val="0"/>
              <w:ind w:firstLine="0"/>
              <w:jc w:val="center"/>
              <w:rPr>
                <w:sz w:val="15"/>
                <w:szCs w:val="15"/>
              </w:rPr>
            </w:pPr>
            <w:r w:rsidRPr="005C31F3">
              <w:rPr>
                <w:sz w:val="15"/>
                <w:szCs w:val="15"/>
              </w:rPr>
              <w:t>0.73</w:t>
            </w:r>
          </w:p>
        </w:tc>
        <w:tc>
          <w:tcPr>
            <w:tcW w:w="689" w:type="dxa"/>
            <w:shd w:val="clear" w:color="auto" w:fill="auto"/>
            <w:vAlign w:val="center"/>
          </w:tcPr>
          <w:p w14:paraId="431B1370" w14:textId="77777777" w:rsidR="00DA63BD" w:rsidRPr="005C31F3" w:rsidRDefault="00DA63BD" w:rsidP="000421F1">
            <w:pPr>
              <w:snapToGrid w:val="0"/>
              <w:ind w:firstLine="0"/>
              <w:jc w:val="center"/>
              <w:rPr>
                <w:sz w:val="15"/>
                <w:szCs w:val="15"/>
              </w:rPr>
            </w:pPr>
            <w:r w:rsidRPr="005C31F3">
              <w:rPr>
                <w:sz w:val="15"/>
                <w:szCs w:val="15"/>
              </w:rPr>
              <w:t>0.83</w:t>
            </w:r>
          </w:p>
        </w:tc>
        <w:tc>
          <w:tcPr>
            <w:tcW w:w="644" w:type="dxa"/>
            <w:shd w:val="clear" w:color="auto" w:fill="auto"/>
            <w:vAlign w:val="center"/>
          </w:tcPr>
          <w:p w14:paraId="00C59AB0" w14:textId="77777777" w:rsidR="00DA63BD" w:rsidRPr="005C31F3" w:rsidRDefault="00DA63BD" w:rsidP="000421F1">
            <w:pPr>
              <w:snapToGrid w:val="0"/>
              <w:ind w:firstLine="0"/>
              <w:jc w:val="center"/>
              <w:rPr>
                <w:sz w:val="15"/>
                <w:szCs w:val="15"/>
              </w:rPr>
            </w:pPr>
            <w:r w:rsidRPr="005C31F3">
              <w:rPr>
                <w:sz w:val="15"/>
                <w:szCs w:val="15"/>
              </w:rPr>
              <w:t>0.77</w:t>
            </w:r>
          </w:p>
        </w:tc>
        <w:tc>
          <w:tcPr>
            <w:tcW w:w="891" w:type="dxa"/>
            <w:gridSpan w:val="2"/>
            <w:shd w:val="clear" w:color="auto" w:fill="auto"/>
            <w:vAlign w:val="center"/>
          </w:tcPr>
          <w:p w14:paraId="37CC141A" w14:textId="77777777" w:rsidR="00DA63BD" w:rsidRPr="005C31F3" w:rsidRDefault="00DA63BD" w:rsidP="000421F1">
            <w:pPr>
              <w:snapToGrid w:val="0"/>
              <w:ind w:firstLine="0"/>
              <w:jc w:val="center"/>
              <w:rPr>
                <w:sz w:val="15"/>
                <w:szCs w:val="15"/>
              </w:rPr>
            </w:pPr>
            <w:r w:rsidRPr="005C31F3">
              <w:rPr>
                <w:sz w:val="15"/>
                <w:szCs w:val="15"/>
              </w:rPr>
              <w:t>0.94</w:t>
            </w:r>
          </w:p>
        </w:tc>
        <w:tc>
          <w:tcPr>
            <w:tcW w:w="844" w:type="dxa"/>
            <w:shd w:val="clear" w:color="auto" w:fill="auto"/>
            <w:vAlign w:val="center"/>
          </w:tcPr>
          <w:p w14:paraId="2B2BEBD6" w14:textId="77777777" w:rsidR="00DA63BD" w:rsidRPr="005C31F3" w:rsidRDefault="00DA63BD" w:rsidP="000421F1">
            <w:pPr>
              <w:snapToGrid w:val="0"/>
              <w:ind w:firstLine="0"/>
              <w:jc w:val="center"/>
              <w:rPr>
                <w:sz w:val="15"/>
                <w:szCs w:val="15"/>
              </w:rPr>
            </w:pPr>
            <w:r w:rsidRPr="005C31F3">
              <w:rPr>
                <w:sz w:val="15"/>
                <w:szCs w:val="15"/>
              </w:rPr>
              <w:t>0.95</w:t>
            </w:r>
          </w:p>
        </w:tc>
        <w:tc>
          <w:tcPr>
            <w:tcW w:w="785" w:type="dxa"/>
            <w:shd w:val="clear" w:color="auto" w:fill="auto"/>
            <w:vAlign w:val="center"/>
          </w:tcPr>
          <w:p w14:paraId="4F032D22" w14:textId="77777777" w:rsidR="00DA63BD" w:rsidRPr="005C31F3" w:rsidRDefault="00DA63BD" w:rsidP="000421F1">
            <w:pPr>
              <w:snapToGrid w:val="0"/>
              <w:ind w:firstLine="0"/>
              <w:jc w:val="center"/>
              <w:rPr>
                <w:sz w:val="15"/>
                <w:szCs w:val="15"/>
              </w:rPr>
            </w:pPr>
            <w:r w:rsidRPr="005C31F3">
              <w:rPr>
                <w:sz w:val="15"/>
                <w:szCs w:val="15"/>
              </w:rPr>
              <w:t>0.95</w:t>
            </w:r>
          </w:p>
        </w:tc>
        <w:tc>
          <w:tcPr>
            <w:tcW w:w="722" w:type="dxa"/>
            <w:gridSpan w:val="2"/>
            <w:shd w:val="clear" w:color="auto" w:fill="auto"/>
            <w:vAlign w:val="center"/>
          </w:tcPr>
          <w:p w14:paraId="47E75AA0" w14:textId="77777777" w:rsidR="00DA63BD" w:rsidRPr="005C31F3" w:rsidRDefault="00DA63BD" w:rsidP="000421F1">
            <w:pPr>
              <w:snapToGrid w:val="0"/>
              <w:ind w:firstLine="0"/>
              <w:jc w:val="center"/>
              <w:rPr>
                <w:sz w:val="15"/>
                <w:szCs w:val="15"/>
              </w:rPr>
            </w:pPr>
            <w:r w:rsidRPr="005C31F3">
              <w:rPr>
                <w:sz w:val="15"/>
                <w:szCs w:val="15"/>
              </w:rPr>
              <w:t>6752</w:t>
            </w:r>
          </w:p>
        </w:tc>
      </w:tr>
      <w:tr w:rsidR="005C31F3" w:rsidRPr="005C31F3" w14:paraId="3D85FA78" w14:textId="77777777" w:rsidTr="005C31F3">
        <w:trPr>
          <w:trHeight w:val="17"/>
          <w:jc w:val="center"/>
        </w:trPr>
        <w:tc>
          <w:tcPr>
            <w:tcW w:w="1405" w:type="dxa"/>
            <w:shd w:val="clear" w:color="auto" w:fill="auto"/>
            <w:vAlign w:val="center"/>
          </w:tcPr>
          <w:p w14:paraId="5829F8D2"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Third-level title</w:t>
            </w:r>
          </w:p>
        </w:tc>
        <w:tc>
          <w:tcPr>
            <w:tcW w:w="509" w:type="dxa"/>
            <w:shd w:val="clear" w:color="auto" w:fill="auto"/>
            <w:vAlign w:val="center"/>
          </w:tcPr>
          <w:p w14:paraId="5D3B8553" w14:textId="77777777" w:rsidR="00DA63BD" w:rsidRPr="005C31F3" w:rsidRDefault="00DA63BD" w:rsidP="000421F1">
            <w:pPr>
              <w:snapToGrid w:val="0"/>
              <w:ind w:firstLine="0"/>
              <w:jc w:val="center"/>
              <w:rPr>
                <w:sz w:val="15"/>
                <w:szCs w:val="15"/>
              </w:rPr>
            </w:pPr>
            <w:r w:rsidRPr="005C31F3">
              <w:rPr>
                <w:sz w:val="15"/>
                <w:szCs w:val="15"/>
              </w:rPr>
              <w:t>0.87</w:t>
            </w:r>
          </w:p>
        </w:tc>
        <w:tc>
          <w:tcPr>
            <w:tcW w:w="590" w:type="dxa"/>
            <w:shd w:val="clear" w:color="auto" w:fill="auto"/>
            <w:vAlign w:val="center"/>
          </w:tcPr>
          <w:p w14:paraId="4F76B6B7" w14:textId="77777777" w:rsidR="00DA63BD" w:rsidRPr="005C31F3" w:rsidRDefault="00DA63BD" w:rsidP="000421F1">
            <w:pPr>
              <w:snapToGrid w:val="0"/>
              <w:ind w:firstLine="0"/>
              <w:jc w:val="center"/>
              <w:rPr>
                <w:sz w:val="15"/>
                <w:szCs w:val="15"/>
              </w:rPr>
            </w:pPr>
            <w:r w:rsidRPr="005C31F3">
              <w:rPr>
                <w:sz w:val="15"/>
                <w:szCs w:val="15"/>
              </w:rPr>
              <w:t>0.91</w:t>
            </w:r>
          </w:p>
        </w:tc>
        <w:tc>
          <w:tcPr>
            <w:tcW w:w="811" w:type="dxa"/>
            <w:shd w:val="clear" w:color="auto" w:fill="auto"/>
            <w:vAlign w:val="center"/>
          </w:tcPr>
          <w:p w14:paraId="184C6419" w14:textId="77777777" w:rsidR="00DA63BD" w:rsidRPr="005C31F3" w:rsidRDefault="00DA63BD" w:rsidP="000421F1">
            <w:pPr>
              <w:snapToGrid w:val="0"/>
              <w:ind w:firstLine="0"/>
              <w:jc w:val="center"/>
              <w:rPr>
                <w:sz w:val="15"/>
                <w:szCs w:val="15"/>
              </w:rPr>
            </w:pPr>
            <w:r w:rsidRPr="005C31F3">
              <w:rPr>
                <w:sz w:val="15"/>
                <w:szCs w:val="15"/>
              </w:rPr>
              <w:t>0.89</w:t>
            </w:r>
          </w:p>
        </w:tc>
        <w:tc>
          <w:tcPr>
            <w:tcW w:w="746" w:type="dxa"/>
            <w:gridSpan w:val="2"/>
            <w:shd w:val="clear" w:color="auto" w:fill="auto"/>
            <w:vAlign w:val="center"/>
          </w:tcPr>
          <w:p w14:paraId="45A8CFD9" w14:textId="77777777" w:rsidR="00DA63BD" w:rsidRPr="005C31F3" w:rsidRDefault="00DA63BD" w:rsidP="000421F1">
            <w:pPr>
              <w:snapToGrid w:val="0"/>
              <w:ind w:firstLine="0"/>
              <w:jc w:val="center"/>
              <w:rPr>
                <w:sz w:val="15"/>
                <w:szCs w:val="15"/>
              </w:rPr>
            </w:pPr>
            <w:r w:rsidRPr="005C31F3">
              <w:rPr>
                <w:sz w:val="15"/>
                <w:szCs w:val="15"/>
              </w:rPr>
              <w:t>0.94</w:t>
            </w:r>
          </w:p>
        </w:tc>
        <w:tc>
          <w:tcPr>
            <w:tcW w:w="689" w:type="dxa"/>
            <w:shd w:val="clear" w:color="auto" w:fill="auto"/>
            <w:vAlign w:val="center"/>
          </w:tcPr>
          <w:p w14:paraId="783A9D95" w14:textId="77777777" w:rsidR="00DA63BD" w:rsidRPr="005C31F3" w:rsidRDefault="00DA63BD" w:rsidP="000421F1">
            <w:pPr>
              <w:snapToGrid w:val="0"/>
              <w:ind w:firstLine="0"/>
              <w:jc w:val="center"/>
              <w:rPr>
                <w:sz w:val="15"/>
                <w:szCs w:val="15"/>
              </w:rPr>
            </w:pPr>
            <w:r w:rsidRPr="005C31F3">
              <w:rPr>
                <w:sz w:val="15"/>
                <w:szCs w:val="15"/>
              </w:rPr>
              <w:t>0.84</w:t>
            </w:r>
          </w:p>
        </w:tc>
        <w:tc>
          <w:tcPr>
            <w:tcW w:w="644" w:type="dxa"/>
            <w:shd w:val="clear" w:color="auto" w:fill="auto"/>
            <w:vAlign w:val="center"/>
          </w:tcPr>
          <w:p w14:paraId="7BBC5097" w14:textId="77777777" w:rsidR="00DA63BD" w:rsidRPr="005C31F3" w:rsidRDefault="00DA63BD" w:rsidP="000421F1">
            <w:pPr>
              <w:snapToGrid w:val="0"/>
              <w:ind w:firstLine="0"/>
              <w:jc w:val="center"/>
              <w:rPr>
                <w:sz w:val="15"/>
                <w:szCs w:val="15"/>
              </w:rPr>
            </w:pPr>
            <w:r w:rsidRPr="005C31F3">
              <w:rPr>
                <w:sz w:val="15"/>
                <w:szCs w:val="15"/>
              </w:rPr>
              <w:t>0.89</w:t>
            </w:r>
          </w:p>
        </w:tc>
        <w:tc>
          <w:tcPr>
            <w:tcW w:w="891" w:type="dxa"/>
            <w:gridSpan w:val="2"/>
            <w:shd w:val="clear" w:color="auto" w:fill="auto"/>
            <w:vAlign w:val="center"/>
          </w:tcPr>
          <w:p w14:paraId="026CAD9D" w14:textId="77777777" w:rsidR="00DA63BD" w:rsidRPr="005C31F3" w:rsidRDefault="00DA63BD" w:rsidP="000421F1">
            <w:pPr>
              <w:snapToGrid w:val="0"/>
              <w:ind w:firstLine="0"/>
              <w:jc w:val="center"/>
              <w:rPr>
                <w:sz w:val="15"/>
                <w:szCs w:val="15"/>
              </w:rPr>
            </w:pPr>
            <w:r w:rsidRPr="005C31F3">
              <w:rPr>
                <w:sz w:val="15"/>
                <w:szCs w:val="15"/>
              </w:rPr>
              <w:t>0.87</w:t>
            </w:r>
          </w:p>
        </w:tc>
        <w:tc>
          <w:tcPr>
            <w:tcW w:w="844" w:type="dxa"/>
            <w:shd w:val="clear" w:color="auto" w:fill="auto"/>
            <w:vAlign w:val="center"/>
          </w:tcPr>
          <w:p w14:paraId="1E4D2426" w14:textId="77777777" w:rsidR="00DA63BD" w:rsidRPr="005C31F3" w:rsidRDefault="00DA63BD" w:rsidP="000421F1">
            <w:pPr>
              <w:snapToGrid w:val="0"/>
              <w:ind w:firstLine="0"/>
              <w:jc w:val="center"/>
              <w:rPr>
                <w:sz w:val="15"/>
                <w:szCs w:val="15"/>
              </w:rPr>
            </w:pPr>
            <w:r w:rsidRPr="005C31F3">
              <w:rPr>
                <w:sz w:val="15"/>
                <w:szCs w:val="15"/>
              </w:rPr>
              <w:t>0.91</w:t>
            </w:r>
          </w:p>
        </w:tc>
        <w:tc>
          <w:tcPr>
            <w:tcW w:w="785" w:type="dxa"/>
            <w:shd w:val="clear" w:color="auto" w:fill="auto"/>
            <w:vAlign w:val="center"/>
          </w:tcPr>
          <w:p w14:paraId="10707D8F" w14:textId="77777777" w:rsidR="00DA63BD" w:rsidRPr="005C31F3" w:rsidRDefault="00DA63BD" w:rsidP="000421F1">
            <w:pPr>
              <w:snapToGrid w:val="0"/>
              <w:ind w:firstLine="0"/>
              <w:jc w:val="center"/>
              <w:rPr>
                <w:sz w:val="15"/>
                <w:szCs w:val="15"/>
              </w:rPr>
            </w:pPr>
            <w:r w:rsidRPr="005C31F3">
              <w:rPr>
                <w:sz w:val="15"/>
                <w:szCs w:val="15"/>
              </w:rPr>
              <w:t>0.89</w:t>
            </w:r>
          </w:p>
        </w:tc>
        <w:tc>
          <w:tcPr>
            <w:tcW w:w="722" w:type="dxa"/>
            <w:gridSpan w:val="2"/>
            <w:shd w:val="clear" w:color="auto" w:fill="auto"/>
            <w:vAlign w:val="center"/>
          </w:tcPr>
          <w:p w14:paraId="468D8076" w14:textId="77777777" w:rsidR="00DA63BD" w:rsidRPr="005C31F3" w:rsidRDefault="00DA63BD" w:rsidP="000421F1">
            <w:pPr>
              <w:snapToGrid w:val="0"/>
              <w:ind w:firstLine="0"/>
              <w:jc w:val="center"/>
              <w:rPr>
                <w:sz w:val="15"/>
                <w:szCs w:val="15"/>
              </w:rPr>
            </w:pPr>
            <w:r w:rsidRPr="005C31F3">
              <w:rPr>
                <w:sz w:val="15"/>
                <w:szCs w:val="15"/>
              </w:rPr>
              <w:t>1513</w:t>
            </w:r>
          </w:p>
        </w:tc>
      </w:tr>
      <w:tr w:rsidR="005C31F3" w:rsidRPr="005C31F3" w14:paraId="04B1C15F" w14:textId="77777777" w:rsidTr="005C31F3">
        <w:trPr>
          <w:trHeight w:val="239"/>
          <w:jc w:val="center"/>
        </w:trPr>
        <w:tc>
          <w:tcPr>
            <w:tcW w:w="1405" w:type="dxa"/>
            <w:shd w:val="clear" w:color="auto" w:fill="auto"/>
            <w:vAlign w:val="center"/>
          </w:tcPr>
          <w:p w14:paraId="57E6B1FF" w14:textId="77777777" w:rsidR="00DA63BD" w:rsidRPr="005C31F3" w:rsidRDefault="00DA63BD" w:rsidP="000421F1">
            <w:pPr>
              <w:snapToGrid w:val="0"/>
              <w:ind w:firstLine="0"/>
              <w:jc w:val="center"/>
              <w:rPr>
                <w:rFonts w:eastAsia="微软雅黑"/>
                <w:sz w:val="15"/>
                <w:szCs w:val="15"/>
                <w:lang w:eastAsia="zh-CN"/>
              </w:rPr>
            </w:pPr>
            <w:r w:rsidRPr="005C31F3">
              <w:rPr>
                <w:rFonts w:eastAsia="微软雅黑"/>
                <w:sz w:val="15"/>
                <w:szCs w:val="15"/>
              </w:rPr>
              <w:t>Text paragraph</w:t>
            </w:r>
          </w:p>
        </w:tc>
        <w:tc>
          <w:tcPr>
            <w:tcW w:w="509" w:type="dxa"/>
            <w:shd w:val="clear" w:color="auto" w:fill="auto"/>
            <w:vAlign w:val="center"/>
          </w:tcPr>
          <w:p w14:paraId="48476CC3" w14:textId="77777777" w:rsidR="00DA63BD" w:rsidRPr="005C31F3" w:rsidRDefault="00DA63BD" w:rsidP="000421F1">
            <w:pPr>
              <w:snapToGrid w:val="0"/>
              <w:ind w:firstLine="0"/>
              <w:jc w:val="center"/>
              <w:rPr>
                <w:sz w:val="15"/>
                <w:szCs w:val="15"/>
              </w:rPr>
            </w:pPr>
            <w:r w:rsidRPr="005C31F3">
              <w:rPr>
                <w:sz w:val="15"/>
                <w:szCs w:val="15"/>
              </w:rPr>
              <w:t>0.94</w:t>
            </w:r>
          </w:p>
        </w:tc>
        <w:tc>
          <w:tcPr>
            <w:tcW w:w="590" w:type="dxa"/>
            <w:shd w:val="clear" w:color="auto" w:fill="auto"/>
            <w:vAlign w:val="center"/>
          </w:tcPr>
          <w:p w14:paraId="7724489B" w14:textId="77777777" w:rsidR="00DA63BD" w:rsidRPr="005C31F3" w:rsidRDefault="00DA63BD" w:rsidP="000421F1">
            <w:pPr>
              <w:snapToGrid w:val="0"/>
              <w:ind w:firstLine="0"/>
              <w:jc w:val="center"/>
              <w:rPr>
                <w:sz w:val="15"/>
                <w:szCs w:val="15"/>
              </w:rPr>
            </w:pPr>
            <w:r w:rsidRPr="005C31F3">
              <w:rPr>
                <w:sz w:val="15"/>
                <w:szCs w:val="15"/>
              </w:rPr>
              <w:t>0.91</w:t>
            </w:r>
          </w:p>
        </w:tc>
        <w:tc>
          <w:tcPr>
            <w:tcW w:w="811" w:type="dxa"/>
            <w:shd w:val="clear" w:color="auto" w:fill="auto"/>
            <w:vAlign w:val="center"/>
          </w:tcPr>
          <w:p w14:paraId="4602655C" w14:textId="77777777" w:rsidR="00DA63BD" w:rsidRPr="005C31F3" w:rsidRDefault="00DA63BD" w:rsidP="000421F1">
            <w:pPr>
              <w:snapToGrid w:val="0"/>
              <w:ind w:firstLine="0"/>
              <w:jc w:val="center"/>
              <w:rPr>
                <w:sz w:val="15"/>
                <w:szCs w:val="15"/>
              </w:rPr>
            </w:pPr>
            <w:r w:rsidRPr="005C31F3">
              <w:rPr>
                <w:sz w:val="15"/>
                <w:szCs w:val="15"/>
              </w:rPr>
              <w:t>0.92</w:t>
            </w:r>
          </w:p>
        </w:tc>
        <w:tc>
          <w:tcPr>
            <w:tcW w:w="746" w:type="dxa"/>
            <w:gridSpan w:val="2"/>
            <w:shd w:val="clear" w:color="auto" w:fill="auto"/>
            <w:vAlign w:val="center"/>
          </w:tcPr>
          <w:p w14:paraId="64F7486C" w14:textId="77777777" w:rsidR="00DA63BD" w:rsidRPr="005C31F3" w:rsidRDefault="00DA63BD" w:rsidP="000421F1">
            <w:pPr>
              <w:snapToGrid w:val="0"/>
              <w:ind w:firstLine="0"/>
              <w:jc w:val="center"/>
              <w:rPr>
                <w:sz w:val="15"/>
                <w:szCs w:val="15"/>
              </w:rPr>
            </w:pPr>
            <w:r w:rsidRPr="005C31F3">
              <w:rPr>
                <w:sz w:val="15"/>
                <w:szCs w:val="15"/>
              </w:rPr>
              <w:t>0.86</w:t>
            </w:r>
          </w:p>
        </w:tc>
        <w:tc>
          <w:tcPr>
            <w:tcW w:w="689" w:type="dxa"/>
            <w:shd w:val="clear" w:color="auto" w:fill="auto"/>
            <w:vAlign w:val="center"/>
          </w:tcPr>
          <w:p w14:paraId="7DA23471" w14:textId="77777777" w:rsidR="00DA63BD" w:rsidRPr="005C31F3" w:rsidRDefault="00DA63BD" w:rsidP="000421F1">
            <w:pPr>
              <w:snapToGrid w:val="0"/>
              <w:ind w:firstLine="0"/>
              <w:jc w:val="center"/>
              <w:rPr>
                <w:sz w:val="15"/>
                <w:szCs w:val="15"/>
              </w:rPr>
            </w:pPr>
            <w:r w:rsidRPr="005C31F3">
              <w:rPr>
                <w:sz w:val="15"/>
                <w:szCs w:val="15"/>
              </w:rPr>
              <w:t>0.69</w:t>
            </w:r>
          </w:p>
        </w:tc>
        <w:tc>
          <w:tcPr>
            <w:tcW w:w="644" w:type="dxa"/>
            <w:shd w:val="clear" w:color="auto" w:fill="auto"/>
            <w:vAlign w:val="center"/>
          </w:tcPr>
          <w:p w14:paraId="52C2D1C1" w14:textId="77777777" w:rsidR="00DA63BD" w:rsidRPr="005C31F3" w:rsidRDefault="00DA63BD" w:rsidP="000421F1">
            <w:pPr>
              <w:snapToGrid w:val="0"/>
              <w:ind w:firstLine="0"/>
              <w:jc w:val="center"/>
              <w:rPr>
                <w:sz w:val="15"/>
                <w:szCs w:val="15"/>
              </w:rPr>
            </w:pPr>
            <w:r w:rsidRPr="005C31F3">
              <w:rPr>
                <w:sz w:val="15"/>
                <w:szCs w:val="15"/>
              </w:rPr>
              <w:t>0.76</w:t>
            </w:r>
          </w:p>
        </w:tc>
        <w:tc>
          <w:tcPr>
            <w:tcW w:w="891" w:type="dxa"/>
            <w:gridSpan w:val="2"/>
            <w:shd w:val="clear" w:color="auto" w:fill="auto"/>
            <w:vAlign w:val="center"/>
          </w:tcPr>
          <w:p w14:paraId="16F5B8F3" w14:textId="77777777" w:rsidR="00DA63BD" w:rsidRPr="005C31F3" w:rsidRDefault="00DA63BD" w:rsidP="000421F1">
            <w:pPr>
              <w:snapToGrid w:val="0"/>
              <w:ind w:firstLine="0"/>
              <w:jc w:val="center"/>
              <w:rPr>
                <w:sz w:val="15"/>
                <w:szCs w:val="15"/>
              </w:rPr>
            </w:pPr>
            <w:r w:rsidRPr="005C31F3">
              <w:rPr>
                <w:sz w:val="15"/>
                <w:szCs w:val="15"/>
              </w:rPr>
              <w:t>0.91</w:t>
            </w:r>
          </w:p>
        </w:tc>
        <w:tc>
          <w:tcPr>
            <w:tcW w:w="844" w:type="dxa"/>
            <w:shd w:val="clear" w:color="auto" w:fill="auto"/>
            <w:vAlign w:val="center"/>
          </w:tcPr>
          <w:p w14:paraId="6BC501F7" w14:textId="77777777" w:rsidR="00DA63BD" w:rsidRPr="005C31F3" w:rsidRDefault="00DA63BD" w:rsidP="000421F1">
            <w:pPr>
              <w:snapToGrid w:val="0"/>
              <w:ind w:firstLine="0"/>
              <w:jc w:val="center"/>
              <w:rPr>
                <w:sz w:val="15"/>
                <w:szCs w:val="15"/>
              </w:rPr>
            </w:pPr>
            <w:r w:rsidRPr="005C31F3">
              <w:rPr>
                <w:sz w:val="15"/>
                <w:szCs w:val="15"/>
              </w:rPr>
              <w:t>0.92</w:t>
            </w:r>
          </w:p>
        </w:tc>
        <w:tc>
          <w:tcPr>
            <w:tcW w:w="785" w:type="dxa"/>
            <w:shd w:val="clear" w:color="auto" w:fill="auto"/>
            <w:vAlign w:val="center"/>
          </w:tcPr>
          <w:p w14:paraId="7FE949B4" w14:textId="77777777" w:rsidR="00DA63BD" w:rsidRPr="005C31F3" w:rsidRDefault="00DA63BD" w:rsidP="000421F1">
            <w:pPr>
              <w:snapToGrid w:val="0"/>
              <w:ind w:firstLine="0"/>
              <w:jc w:val="center"/>
              <w:rPr>
                <w:sz w:val="15"/>
                <w:szCs w:val="15"/>
              </w:rPr>
            </w:pPr>
            <w:r w:rsidRPr="005C31F3">
              <w:rPr>
                <w:sz w:val="15"/>
                <w:szCs w:val="15"/>
              </w:rPr>
              <w:t>0.92</w:t>
            </w:r>
          </w:p>
        </w:tc>
        <w:tc>
          <w:tcPr>
            <w:tcW w:w="722" w:type="dxa"/>
            <w:gridSpan w:val="2"/>
            <w:shd w:val="clear" w:color="auto" w:fill="auto"/>
            <w:vAlign w:val="center"/>
          </w:tcPr>
          <w:p w14:paraId="33BD6AAA" w14:textId="77777777" w:rsidR="00DA63BD" w:rsidRPr="005C31F3" w:rsidRDefault="00DA63BD" w:rsidP="000421F1">
            <w:pPr>
              <w:snapToGrid w:val="0"/>
              <w:ind w:firstLine="0"/>
              <w:jc w:val="center"/>
              <w:rPr>
                <w:sz w:val="15"/>
                <w:szCs w:val="15"/>
              </w:rPr>
            </w:pPr>
            <w:r w:rsidRPr="005C31F3">
              <w:rPr>
                <w:sz w:val="15"/>
                <w:szCs w:val="15"/>
              </w:rPr>
              <w:t>32875</w:t>
            </w:r>
          </w:p>
        </w:tc>
      </w:tr>
      <w:tr w:rsidR="005C31F3" w:rsidRPr="005C31F3" w14:paraId="5AB69156" w14:textId="77777777" w:rsidTr="005C31F3">
        <w:trPr>
          <w:trHeight w:val="233"/>
          <w:jc w:val="center"/>
        </w:trPr>
        <w:tc>
          <w:tcPr>
            <w:tcW w:w="1405" w:type="dxa"/>
            <w:shd w:val="clear" w:color="auto" w:fill="auto"/>
            <w:vAlign w:val="center"/>
          </w:tcPr>
          <w:p w14:paraId="3254032C"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Figure</w:t>
            </w:r>
          </w:p>
        </w:tc>
        <w:tc>
          <w:tcPr>
            <w:tcW w:w="509" w:type="dxa"/>
            <w:shd w:val="clear" w:color="auto" w:fill="auto"/>
            <w:vAlign w:val="center"/>
          </w:tcPr>
          <w:p w14:paraId="5C0A8886" w14:textId="77777777" w:rsidR="00DA63BD" w:rsidRPr="005C31F3" w:rsidRDefault="00DA63BD" w:rsidP="000421F1">
            <w:pPr>
              <w:snapToGrid w:val="0"/>
              <w:ind w:firstLine="0"/>
              <w:jc w:val="center"/>
              <w:rPr>
                <w:sz w:val="15"/>
                <w:szCs w:val="15"/>
              </w:rPr>
            </w:pPr>
            <w:r w:rsidRPr="005C31F3">
              <w:rPr>
                <w:sz w:val="15"/>
                <w:szCs w:val="15"/>
              </w:rPr>
              <w:t>0.99</w:t>
            </w:r>
          </w:p>
        </w:tc>
        <w:tc>
          <w:tcPr>
            <w:tcW w:w="590" w:type="dxa"/>
            <w:shd w:val="clear" w:color="auto" w:fill="auto"/>
            <w:vAlign w:val="center"/>
          </w:tcPr>
          <w:p w14:paraId="1B2458D8" w14:textId="77777777" w:rsidR="00DA63BD" w:rsidRPr="005C31F3" w:rsidRDefault="00DA63BD" w:rsidP="000421F1">
            <w:pPr>
              <w:snapToGrid w:val="0"/>
              <w:ind w:firstLine="0"/>
              <w:jc w:val="center"/>
              <w:rPr>
                <w:sz w:val="15"/>
                <w:szCs w:val="15"/>
              </w:rPr>
            </w:pPr>
            <w:r w:rsidRPr="005C31F3">
              <w:rPr>
                <w:sz w:val="15"/>
                <w:szCs w:val="15"/>
              </w:rPr>
              <w:t>0.94</w:t>
            </w:r>
          </w:p>
        </w:tc>
        <w:tc>
          <w:tcPr>
            <w:tcW w:w="811" w:type="dxa"/>
            <w:shd w:val="clear" w:color="auto" w:fill="auto"/>
            <w:vAlign w:val="center"/>
          </w:tcPr>
          <w:p w14:paraId="5C7119FA" w14:textId="77777777" w:rsidR="00DA63BD" w:rsidRPr="005C31F3" w:rsidRDefault="00DA63BD" w:rsidP="000421F1">
            <w:pPr>
              <w:snapToGrid w:val="0"/>
              <w:ind w:firstLine="0"/>
              <w:jc w:val="center"/>
              <w:rPr>
                <w:sz w:val="15"/>
                <w:szCs w:val="15"/>
              </w:rPr>
            </w:pPr>
            <w:r w:rsidRPr="005C31F3">
              <w:rPr>
                <w:sz w:val="15"/>
                <w:szCs w:val="15"/>
              </w:rPr>
              <w:t>0.96</w:t>
            </w:r>
          </w:p>
        </w:tc>
        <w:tc>
          <w:tcPr>
            <w:tcW w:w="746" w:type="dxa"/>
            <w:gridSpan w:val="2"/>
            <w:shd w:val="clear" w:color="auto" w:fill="auto"/>
            <w:vAlign w:val="center"/>
          </w:tcPr>
          <w:p w14:paraId="79FE7EE8" w14:textId="77777777" w:rsidR="00DA63BD" w:rsidRPr="005C31F3" w:rsidRDefault="00DA63BD" w:rsidP="000421F1">
            <w:pPr>
              <w:snapToGrid w:val="0"/>
              <w:ind w:firstLine="0"/>
              <w:jc w:val="center"/>
              <w:rPr>
                <w:sz w:val="15"/>
                <w:szCs w:val="15"/>
              </w:rPr>
            </w:pPr>
            <w:r w:rsidRPr="005C31F3">
              <w:rPr>
                <w:sz w:val="15"/>
                <w:szCs w:val="15"/>
              </w:rPr>
              <w:t>0.83</w:t>
            </w:r>
          </w:p>
        </w:tc>
        <w:tc>
          <w:tcPr>
            <w:tcW w:w="689" w:type="dxa"/>
            <w:shd w:val="clear" w:color="auto" w:fill="auto"/>
            <w:vAlign w:val="center"/>
          </w:tcPr>
          <w:p w14:paraId="33578A7C" w14:textId="77777777" w:rsidR="00DA63BD" w:rsidRPr="005C31F3" w:rsidRDefault="00DA63BD" w:rsidP="000421F1">
            <w:pPr>
              <w:snapToGrid w:val="0"/>
              <w:ind w:firstLine="0"/>
              <w:jc w:val="center"/>
              <w:rPr>
                <w:sz w:val="15"/>
                <w:szCs w:val="15"/>
              </w:rPr>
            </w:pPr>
            <w:r w:rsidRPr="005C31F3">
              <w:rPr>
                <w:sz w:val="15"/>
                <w:szCs w:val="15"/>
              </w:rPr>
              <w:t>0.84</w:t>
            </w:r>
          </w:p>
        </w:tc>
        <w:tc>
          <w:tcPr>
            <w:tcW w:w="644" w:type="dxa"/>
            <w:shd w:val="clear" w:color="auto" w:fill="auto"/>
            <w:vAlign w:val="center"/>
          </w:tcPr>
          <w:p w14:paraId="406888CB" w14:textId="77777777" w:rsidR="00DA63BD" w:rsidRPr="005C31F3" w:rsidRDefault="00DA63BD" w:rsidP="000421F1">
            <w:pPr>
              <w:snapToGrid w:val="0"/>
              <w:ind w:firstLine="0"/>
              <w:jc w:val="center"/>
              <w:rPr>
                <w:sz w:val="15"/>
                <w:szCs w:val="15"/>
              </w:rPr>
            </w:pPr>
            <w:r w:rsidRPr="005C31F3">
              <w:rPr>
                <w:sz w:val="15"/>
                <w:szCs w:val="15"/>
              </w:rPr>
              <w:t>0.83</w:t>
            </w:r>
          </w:p>
        </w:tc>
        <w:tc>
          <w:tcPr>
            <w:tcW w:w="891" w:type="dxa"/>
            <w:gridSpan w:val="2"/>
            <w:shd w:val="clear" w:color="auto" w:fill="auto"/>
            <w:vAlign w:val="center"/>
          </w:tcPr>
          <w:p w14:paraId="0554B41C" w14:textId="77777777" w:rsidR="00DA63BD" w:rsidRPr="005C31F3" w:rsidRDefault="00DA63BD" w:rsidP="000421F1">
            <w:pPr>
              <w:snapToGrid w:val="0"/>
              <w:ind w:firstLine="0"/>
              <w:jc w:val="center"/>
              <w:rPr>
                <w:sz w:val="15"/>
                <w:szCs w:val="15"/>
              </w:rPr>
            </w:pPr>
            <w:r w:rsidRPr="005C31F3">
              <w:rPr>
                <w:sz w:val="15"/>
                <w:szCs w:val="15"/>
              </w:rPr>
              <w:t>0.95</w:t>
            </w:r>
          </w:p>
        </w:tc>
        <w:tc>
          <w:tcPr>
            <w:tcW w:w="844" w:type="dxa"/>
            <w:shd w:val="clear" w:color="auto" w:fill="auto"/>
            <w:vAlign w:val="center"/>
          </w:tcPr>
          <w:p w14:paraId="1D8E39EA" w14:textId="77777777" w:rsidR="00DA63BD" w:rsidRPr="005C31F3" w:rsidRDefault="00DA63BD" w:rsidP="000421F1">
            <w:pPr>
              <w:snapToGrid w:val="0"/>
              <w:ind w:firstLine="0"/>
              <w:jc w:val="center"/>
              <w:rPr>
                <w:sz w:val="15"/>
                <w:szCs w:val="15"/>
              </w:rPr>
            </w:pPr>
            <w:r w:rsidRPr="005C31F3">
              <w:rPr>
                <w:sz w:val="15"/>
                <w:szCs w:val="15"/>
              </w:rPr>
              <w:t>0.95</w:t>
            </w:r>
          </w:p>
        </w:tc>
        <w:tc>
          <w:tcPr>
            <w:tcW w:w="785" w:type="dxa"/>
            <w:shd w:val="clear" w:color="auto" w:fill="auto"/>
            <w:vAlign w:val="center"/>
          </w:tcPr>
          <w:p w14:paraId="74509222" w14:textId="77777777" w:rsidR="00DA63BD" w:rsidRPr="005C31F3" w:rsidRDefault="00DA63BD" w:rsidP="000421F1">
            <w:pPr>
              <w:snapToGrid w:val="0"/>
              <w:ind w:firstLine="0"/>
              <w:jc w:val="center"/>
              <w:rPr>
                <w:sz w:val="15"/>
                <w:szCs w:val="15"/>
              </w:rPr>
            </w:pPr>
            <w:r w:rsidRPr="005C31F3">
              <w:rPr>
                <w:sz w:val="15"/>
                <w:szCs w:val="15"/>
              </w:rPr>
              <w:t>0.95</w:t>
            </w:r>
          </w:p>
        </w:tc>
        <w:tc>
          <w:tcPr>
            <w:tcW w:w="722" w:type="dxa"/>
            <w:gridSpan w:val="2"/>
            <w:shd w:val="clear" w:color="auto" w:fill="auto"/>
            <w:vAlign w:val="center"/>
          </w:tcPr>
          <w:p w14:paraId="5203112B" w14:textId="77777777" w:rsidR="00DA63BD" w:rsidRPr="005C31F3" w:rsidRDefault="00DA63BD" w:rsidP="000421F1">
            <w:pPr>
              <w:snapToGrid w:val="0"/>
              <w:ind w:firstLine="0"/>
              <w:jc w:val="center"/>
              <w:rPr>
                <w:sz w:val="15"/>
                <w:szCs w:val="15"/>
              </w:rPr>
            </w:pPr>
            <w:r w:rsidRPr="005C31F3">
              <w:rPr>
                <w:sz w:val="15"/>
                <w:szCs w:val="15"/>
              </w:rPr>
              <w:t>5158</w:t>
            </w:r>
          </w:p>
        </w:tc>
      </w:tr>
      <w:tr w:rsidR="005C31F3" w:rsidRPr="005C31F3" w14:paraId="6F0A154B" w14:textId="77777777" w:rsidTr="005C31F3">
        <w:trPr>
          <w:trHeight w:val="17"/>
          <w:jc w:val="center"/>
        </w:trPr>
        <w:tc>
          <w:tcPr>
            <w:tcW w:w="1405" w:type="dxa"/>
            <w:shd w:val="clear" w:color="auto" w:fill="auto"/>
            <w:vAlign w:val="center"/>
          </w:tcPr>
          <w:p w14:paraId="28F26D9B"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Title of figure</w:t>
            </w:r>
          </w:p>
        </w:tc>
        <w:tc>
          <w:tcPr>
            <w:tcW w:w="509" w:type="dxa"/>
            <w:shd w:val="clear" w:color="auto" w:fill="auto"/>
            <w:vAlign w:val="center"/>
          </w:tcPr>
          <w:p w14:paraId="77639338" w14:textId="77777777" w:rsidR="00DA63BD" w:rsidRPr="005C31F3" w:rsidRDefault="00DA63BD" w:rsidP="000421F1">
            <w:pPr>
              <w:snapToGrid w:val="0"/>
              <w:ind w:firstLine="0"/>
              <w:jc w:val="center"/>
              <w:rPr>
                <w:sz w:val="15"/>
                <w:szCs w:val="15"/>
              </w:rPr>
            </w:pPr>
            <w:r w:rsidRPr="005C31F3">
              <w:rPr>
                <w:sz w:val="15"/>
                <w:szCs w:val="15"/>
              </w:rPr>
              <w:t>0.98</w:t>
            </w:r>
          </w:p>
        </w:tc>
        <w:tc>
          <w:tcPr>
            <w:tcW w:w="590" w:type="dxa"/>
            <w:shd w:val="clear" w:color="auto" w:fill="auto"/>
            <w:vAlign w:val="center"/>
          </w:tcPr>
          <w:p w14:paraId="4213C939" w14:textId="77777777" w:rsidR="00DA63BD" w:rsidRPr="005C31F3" w:rsidRDefault="00DA63BD" w:rsidP="000421F1">
            <w:pPr>
              <w:snapToGrid w:val="0"/>
              <w:ind w:firstLine="0"/>
              <w:jc w:val="center"/>
              <w:rPr>
                <w:sz w:val="15"/>
                <w:szCs w:val="15"/>
              </w:rPr>
            </w:pPr>
            <w:r w:rsidRPr="005C31F3">
              <w:rPr>
                <w:sz w:val="15"/>
                <w:szCs w:val="15"/>
              </w:rPr>
              <w:t>0.98</w:t>
            </w:r>
          </w:p>
        </w:tc>
        <w:tc>
          <w:tcPr>
            <w:tcW w:w="811" w:type="dxa"/>
            <w:shd w:val="clear" w:color="auto" w:fill="auto"/>
            <w:vAlign w:val="center"/>
          </w:tcPr>
          <w:p w14:paraId="0C1B6F8B" w14:textId="77777777" w:rsidR="00DA63BD" w:rsidRPr="005C31F3" w:rsidRDefault="00DA63BD" w:rsidP="000421F1">
            <w:pPr>
              <w:snapToGrid w:val="0"/>
              <w:ind w:firstLine="0"/>
              <w:jc w:val="center"/>
              <w:rPr>
                <w:sz w:val="15"/>
                <w:szCs w:val="15"/>
              </w:rPr>
            </w:pPr>
            <w:r w:rsidRPr="005C31F3">
              <w:rPr>
                <w:sz w:val="15"/>
                <w:szCs w:val="15"/>
              </w:rPr>
              <w:t>0.98</w:t>
            </w:r>
          </w:p>
        </w:tc>
        <w:tc>
          <w:tcPr>
            <w:tcW w:w="746" w:type="dxa"/>
            <w:gridSpan w:val="2"/>
            <w:shd w:val="clear" w:color="auto" w:fill="auto"/>
            <w:vAlign w:val="center"/>
          </w:tcPr>
          <w:p w14:paraId="1392E730" w14:textId="77777777" w:rsidR="00DA63BD" w:rsidRPr="005C31F3" w:rsidRDefault="00DA63BD" w:rsidP="000421F1">
            <w:pPr>
              <w:snapToGrid w:val="0"/>
              <w:ind w:firstLine="0"/>
              <w:jc w:val="center"/>
              <w:rPr>
                <w:sz w:val="15"/>
                <w:szCs w:val="15"/>
              </w:rPr>
            </w:pPr>
            <w:r w:rsidRPr="005C31F3">
              <w:rPr>
                <w:sz w:val="15"/>
                <w:szCs w:val="15"/>
              </w:rPr>
              <w:t>0.90</w:t>
            </w:r>
          </w:p>
        </w:tc>
        <w:tc>
          <w:tcPr>
            <w:tcW w:w="689" w:type="dxa"/>
            <w:shd w:val="clear" w:color="auto" w:fill="auto"/>
            <w:vAlign w:val="center"/>
          </w:tcPr>
          <w:p w14:paraId="05BBDF0D" w14:textId="77777777" w:rsidR="00DA63BD" w:rsidRPr="005C31F3" w:rsidRDefault="00DA63BD" w:rsidP="000421F1">
            <w:pPr>
              <w:snapToGrid w:val="0"/>
              <w:ind w:firstLine="0"/>
              <w:jc w:val="center"/>
              <w:rPr>
                <w:sz w:val="15"/>
                <w:szCs w:val="15"/>
              </w:rPr>
            </w:pPr>
            <w:r w:rsidRPr="005C31F3">
              <w:rPr>
                <w:sz w:val="15"/>
                <w:szCs w:val="15"/>
              </w:rPr>
              <w:t>0.91</w:t>
            </w:r>
          </w:p>
        </w:tc>
        <w:tc>
          <w:tcPr>
            <w:tcW w:w="644" w:type="dxa"/>
            <w:shd w:val="clear" w:color="auto" w:fill="auto"/>
            <w:vAlign w:val="center"/>
          </w:tcPr>
          <w:p w14:paraId="1368BB8F" w14:textId="77777777" w:rsidR="00DA63BD" w:rsidRPr="005C31F3" w:rsidRDefault="00DA63BD" w:rsidP="000421F1">
            <w:pPr>
              <w:snapToGrid w:val="0"/>
              <w:ind w:firstLine="0"/>
              <w:jc w:val="center"/>
              <w:rPr>
                <w:sz w:val="15"/>
                <w:szCs w:val="15"/>
              </w:rPr>
            </w:pPr>
            <w:r w:rsidRPr="005C31F3">
              <w:rPr>
                <w:sz w:val="15"/>
                <w:szCs w:val="15"/>
              </w:rPr>
              <w:t>0.90</w:t>
            </w:r>
          </w:p>
        </w:tc>
        <w:tc>
          <w:tcPr>
            <w:tcW w:w="891" w:type="dxa"/>
            <w:gridSpan w:val="2"/>
            <w:shd w:val="clear" w:color="auto" w:fill="auto"/>
            <w:vAlign w:val="center"/>
          </w:tcPr>
          <w:p w14:paraId="33F01B84" w14:textId="77777777" w:rsidR="00DA63BD" w:rsidRPr="005C31F3" w:rsidRDefault="00DA63BD" w:rsidP="000421F1">
            <w:pPr>
              <w:snapToGrid w:val="0"/>
              <w:ind w:firstLine="0"/>
              <w:jc w:val="center"/>
              <w:rPr>
                <w:sz w:val="15"/>
                <w:szCs w:val="15"/>
              </w:rPr>
            </w:pPr>
            <w:r w:rsidRPr="005C31F3">
              <w:rPr>
                <w:sz w:val="15"/>
                <w:szCs w:val="15"/>
              </w:rPr>
              <w:t>0.98</w:t>
            </w:r>
          </w:p>
        </w:tc>
        <w:tc>
          <w:tcPr>
            <w:tcW w:w="844" w:type="dxa"/>
            <w:shd w:val="clear" w:color="auto" w:fill="auto"/>
            <w:vAlign w:val="center"/>
          </w:tcPr>
          <w:p w14:paraId="1D5C6422" w14:textId="77777777" w:rsidR="00DA63BD" w:rsidRPr="005C31F3" w:rsidRDefault="00DA63BD" w:rsidP="000421F1">
            <w:pPr>
              <w:snapToGrid w:val="0"/>
              <w:ind w:firstLine="0"/>
              <w:jc w:val="center"/>
              <w:rPr>
                <w:sz w:val="15"/>
                <w:szCs w:val="15"/>
              </w:rPr>
            </w:pPr>
            <w:r w:rsidRPr="005C31F3">
              <w:rPr>
                <w:sz w:val="15"/>
                <w:szCs w:val="15"/>
              </w:rPr>
              <w:t>0.95</w:t>
            </w:r>
          </w:p>
        </w:tc>
        <w:tc>
          <w:tcPr>
            <w:tcW w:w="785" w:type="dxa"/>
            <w:shd w:val="clear" w:color="auto" w:fill="auto"/>
            <w:vAlign w:val="center"/>
          </w:tcPr>
          <w:p w14:paraId="7C7A2345" w14:textId="77777777" w:rsidR="00DA63BD" w:rsidRPr="005C31F3" w:rsidRDefault="00DA63BD" w:rsidP="000421F1">
            <w:pPr>
              <w:snapToGrid w:val="0"/>
              <w:ind w:firstLine="0"/>
              <w:jc w:val="center"/>
              <w:rPr>
                <w:sz w:val="15"/>
                <w:szCs w:val="15"/>
              </w:rPr>
            </w:pPr>
            <w:r w:rsidRPr="005C31F3">
              <w:rPr>
                <w:sz w:val="15"/>
                <w:szCs w:val="15"/>
              </w:rPr>
              <w:t>0.97</w:t>
            </w:r>
          </w:p>
        </w:tc>
        <w:tc>
          <w:tcPr>
            <w:tcW w:w="722" w:type="dxa"/>
            <w:gridSpan w:val="2"/>
            <w:shd w:val="clear" w:color="auto" w:fill="auto"/>
            <w:vAlign w:val="center"/>
          </w:tcPr>
          <w:p w14:paraId="74A813BC" w14:textId="77777777" w:rsidR="00DA63BD" w:rsidRPr="005C31F3" w:rsidRDefault="00DA63BD" w:rsidP="000421F1">
            <w:pPr>
              <w:snapToGrid w:val="0"/>
              <w:ind w:firstLine="0"/>
              <w:jc w:val="center"/>
              <w:rPr>
                <w:sz w:val="15"/>
                <w:szCs w:val="15"/>
              </w:rPr>
            </w:pPr>
            <w:r w:rsidRPr="005C31F3">
              <w:rPr>
                <w:sz w:val="15"/>
                <w:szCs w:val="15"/>
              </w:rPr>
              <w:t>6073</w:t>
            </w:r>
          </w:p>
        </w:tc>
      </w:tr>
      <w:tr w:rsidR="005C31F3" w:rsidRPr="005C31F3" w14:paraId="4A3D9C91" w14:textId="77777777" w:rsidTr="005C31F3">
        <w:trPr>
          <w:trHeight w:val="17"/>
          <w:jc w:val="center"/>
        </w:trPr>
        <w:tc>
          <w:tcPr>
            <w:tcW w:w="1405" w:type="dxa"/>
            <w:shd w:val="clear" w:color="auto" w:fill="auto"/>
            <w:vAlign w:val="center"/>
          </w:tcPr>
          <w:p w14:paraId="70DFE42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Table title</w:t>
            </w:r>
          </w:p>
        </w:tc>
        <w:tc>
          <w:tcPr>
            <w:tcW w:w="509" w:type="dxa"/>
            <w:shd w:val="clear" w:color="auto" w:fill="auto"/>
            <w:vAlign w:val="center"/>
          </w:tcPr>
          <w:p w14:paraId="584029B2" w14:textId="77777777" w:rsidR="00DA63BD" w:rsidRPr="005C31F3" w:rsidRDefault="00DA63BD" w:rsidP="000421F1">
            <w:pPr>
              <w:snapToGrid w:val="0"/>
              <w:ind w:firstLine="0"/>
              <w:jc w:val="center"/>
              <w:rPr>
                <w:sz w:val="15"/>
                <w:szCs w:val="15"/>
              </w:rPr>
            </w:pPr>
            <w:r w:rsidRPr="005C31F3">
              <w:rPr>
                <w:sz w:val="15"/>
                <w:szCs w:val="15"/>
              </w:rPr>
              <w:t>0.97</w:t>
            </w:r>
          </w:p>
        </w:tc>
        <w:tc>
          <w:tcPr>
            <w:tcW w:w="590" w:type="dxa"/>
            <w:shd w:val="clear" w:color="auto" w:fill="auto"/>
            <w:vAlign w:val="center"/>
          </w:tcPr>
          <w:p w14:paraId="308C6BCE" w14:textId="77777777" w:rsidR="00DA63BD" w:rsidRPr="005C31F3" w:rsidRDefault="00DA63BD" w:rsidP="000421F1">
            <w:pPr>
              <w:snapToGrid w:val="0"/>
              <w:ind w:firstLine="0"/>
              <w:jc w:val="center"/>
              <w:rPr>
                <w:sz w:val="15"/>
                <w:szCs w:val="15"/>
              </w:rPr>
            </w:pPr>
            <w:r w:rsidRPr="005C31F3">
              <w:rPr>
                <w:sz w:val="15"/>
                <w:szCs w:val="15"/>
              </w:rPr>
              <w:t>0.98</w:t>
            </w:r>
          </w:p>
        </w:tc>
        <w:tc>
          <w:tcPr>
            <w:tcW w:w="811" w:type="dxa"/>
            <w:shd w:val="clear" w:color="auto" w:fill="auto"/>
            <w:vAlign w:val="center"/>
          </w:tcPr>
          <w:p w14:paraId="16108505" w14:textId="77777777" w:rsidR="00DA63BD" w:rsidRPr="005C31F3" w:rsidRDefault="00DA63BD" w:rsidP="000421F1">
            <w:pPr>
              <w:snapToGrid w:val="0"/>
              <w:ind w:firstLine="0"/>
              <w:jc w:val="center"/>
              <w:rPr>
                <w:sz w:val="15"/>
                <w:szCs w:val="15"/>
              </w:rPr>
            </w:pPr>
            <w:r w:rsidRPr="005C31F3">
              <w:rPr>
                <w:sz w:val="15"/>
                <w:szCs w:val="15"/>
              </w:rPr>
              <w:t>0.97</w:t>
            </w:r>
          </w:p>
        </w:tc>
        <w:tc>
          <w:tcPr>
            <w:tcW w:w="746" w:type="dxa"/>
            <w:gridSpan w:val="2"/>
            <w:shd w:val="clear" w:color="auto" w:fill="auto"/>
            <w:vAlign w:val="center"/>
          </w:tcPr>
          <w:p w14:paraId="12CBD9BA" w14:textId="77777777" w:rsidR="00DA63BD" w:rsidRPr="005C31F3" w:rsidRDefault="00DA63BD" w:rsidP="000421F1">
            <w:pPr>
              <w:snapToGrid w:val="0"/>
              <w:ind w:firstLine="0"/>
              <w:jc w:val="center"/>
              <w:rPr>
                <w:sz w:val="15"/>
                <w:szCs w:val="15"/>
              </w:rPr>
            </w:pPr>
            <w:r w:rsidRPr="005C31F3">
              <w:rPr>
                <w:sz w:val="15"/>
                <w:szCs w:val="15"/>
              </w:rPr>
              <w:t>0.91</w:t>
            </w:r>
          </w:p>
        </w:tc>
        <w:tc>
          <w:tcPr>
            <w:tcW w:w="689" w:type="dxa"/>
            <w:shd w:val="clear" w:color="auto" w:fill="auto"/>
            <w:vAlign w:val="center"/>
          </w:tcPr>
          <w:p w14:paraId="316C5DEF" w14:textId="77777777" w:rsidR="00DA63BD" w:rsidRPr="005C31F3" w:rsidRDefault="00DA63BD" w:rsidP="000421F1">
            <w:pPr>
              <w:snapToGrid w:val="0"/>
              <w:ind w:firstLine="0"/>
              <w:jc w:val="center"/>
              <w:rPr>
                <w:sz w:val="15"/>
                <w:szCs w:val="15"/>
              </w:rPr>
            </w:pPr>
            <w:r w:rsidRPr="005C31F3">
              <w:rPr>
                <w:sz w:val="15"/>
                <w:szCs w:val="15"/>
              </w:rPr>
              <w:t>0.79</w:t>
            </w:r>
          </w:p>
        </w:tc>
        <w:tc>
          <w:tcPr>
            <w:tcW w:w="644" w:type="dxa"/>
            <w:shd w:val="clear" w:color="auto" w:fill="auto"/>
            <w:vAlign w:val="center"/>
          </w:tcPr>
          <w:p w14:paraId="255C577E" w14:textId="77777777" w:rsidR="00DA63BD" w:rsidRPr="005C31F3" w:rsidRDefault="00DA63BD" w:rsidP="000421F1">
            <w:pPr>
              <w:snapToGrid w:val="0"/>
              <w:ind w:firstLine="0"/>
              <w:jc w:val="center"/>
              <w:rPr>
                <w:sz w:val="15"/>
                <w:szCs w:val="15"/>
              </w:rPr>
            </w:pPr>
            <w:r w:rsidRPr="005C31F3">
              <w:rPr>
                <w:sz w:val="15"/>
                <w:szCs w:val="15"/>
              </w:rPr>
              <w:t>0.85</w:t>
            </w:r>
          </w:p>
        </w:tc>
        <w:tc>
          <w:tcPr>
            <w:tcW w:w="891" w:type="dxa"/>
            <w:gridSpan w:val="2"/>
            <w:shd w:val="clear" w:color="auto" w:fill="auto"/>
            <w:vAlign w:val="center"/>
          </w:tcPr>
          <w:p w14:paraId="6295430E" w14:textId="77777777" w:rsidR="00DA63BD" w:rsidRPr="005C31F3" w:rsidRDefault="00DA63BD" w:rsidP="000421F1">
            <w:pPr>
              <w:snapToGrid w:val="0"/>
              <w:ind w:firstLine="0"/>
              <w:jc w:val="center"/>
              <w:rPr>
                <w:sz w:val="15"/>
                <w:szCs w:val="15"/>
              </w:rPr>
            </w:pPr>
            <w:r w:rsidRPr="005C31F3">
              <w:rPr>
                <w:sz w:val="15"/>
                <w:szCs w:val="15"/>
              </w:rPr>
              <w:t>0.89</w:t>
            </w:r>
          </w:p>
        </w:tc>
        <w:tc>
          <w:tcPr>
            <w:tcW w:w="844" w:type="dxa"/>
            <w:shd w:val="clear" w:color="auto" w:fill="auto"/>
            <w:vAlign w:val="center"/>
          </w:tcPr>
          <w:p w14:paraId="133A5877" w14:textId="77777777" w:rsidR="00DA63BD" w:rsidRPr="005C31F3" w:rsidRDefault="00DA63BD" w:rsidP="000421F1">
            <w:pPr>
              <w:snapToGrid w:val="0"/>
              <w:ind w:firstLine="0"/>
              <w:jc w:val="center"/>
              <w:rPr>
                <w:sz w:val="15"/>
                <w:szCs w:val="15"/>
              </w:rPr>
            </w:pPr>
            <w:r w:rsidRPr="005C31F3">
              <w:rPr>
                <w:sz w:val="15"/>
                <w:szCs w:val="15"/>
              </w:rPr>
              <w:t>0.94</w:t>
            </w:r>
          </w:p>
        </w:tc>
        <w:tc>
          <w:tcPr>
            <w:tcW w:w="785" w:type="dxa"/>
            <w:shd w:val="clear" w:color="auto" w:fill="auto"/>
            <w:vAlign w:val="center"/>
          </w:tcPr>
          <w:p w14:paraId="406081AE" w14:textId="77777777" w:rsidR="00DA63BD" w:rsidRPr="005C31F3" w:rsidRDefault="00DA63BD" w:rsidP="000421F1">
            <w:pPr>
              <w:snapToGrid w:val="0"/>
              <w:ind w:firstLine="0"/>
              <w:jc w:val="center"/>
              <w:rPr>
                <w:sz w:val="15"/>
                <w:szCs w:val="15"/>
              </w:rPr>
            </w:pPr>
            <w:r w:rsidRPr="005C31F3">
              <w:rPr>
                <w:sz w:val="15"/>
                <w:szCs w:val="15"/>
              </w:rPr>
              <w:t>0.91</w:t>
            </w:r>
          </w:p>
        </w:tc>
        <w:tc>
          <w:tcPr>
            <w:tcW w:w="722" w:type="dxa"/>
            <w:gridSpan w:val="2"/>
            <w:shd w:val="clear" w:color="auto" w:fill="auto"/>
            <w:vAlign w:val="center"/>
          </w:tcPr>
          <w:p w14:paraId="515BCFBE" w14:textId="77777777" w:rsidR="00DA63BD" w:rsidRPr="005C31F3" w:rsidRDefault="00DA63BD" w:rsidP="000421F1">
            <w:pPr>
              <w:snapToGrid w:val="0"/>
              <w:ind w:firstLine="0"/>
              <w:jc w:val="center"/>
              <w:rPr>
                <w:sz w:val="15"/>
                <w:szCs w:val="15"/>
              </w:rPr>
            </w:pPr>
            <w:r w:rsidRPr="005C31F3">
              <w:rPr>
                <w:sz w:val="15"/>
                <w:szCs w:val="15"/>
              </w:rPr>
              <w:t>2252</w:t>
            </w:r>
          </w:p>
        </w:tc>
      </w:tr>
      <w:tr w:rsidR="005C31F3" w:rsidRPr="005C31F3" w14:paraId="1923F5B9" w14:textId="77777777" w:rsidTr="005C31F3">
        <w:trPr>
          <w:trHeight w:val="17"/>
          <w:jc w:val="center"/>
        </w:trPr>
        <w:tc>
          <w:tcPr>
            <w:tcW w:w="1405" w:type="dxa"/>
            <w:shd w:val="clear" w:color="auto" w:fill="auto"/>
            <w:vAlign w:val="center"/>
          </w:tcPr>
          <w:p w14:paraId="38AC39C6"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Table</w:t>
            </w:r>
          </w:p>
        </w:tc>
        <w:tc>
          <w:tcPr>
            <w:tcW w:w="509" w:type="dxa"/>
            <w:shd w:val="clear" w:color="auto" w:fill="auto"/>
            <w:vAlign w:val="center"/>
          </w:tcPr>
          <w:p w14:paraId="42312544" w14:textId="77777777" w:rsidR="00DA63BD" w:rsidRPr="005C31F3" w:rsidRDefault="00DA63BD" w:rsidP="000421F1">
            <w:pPr>
              <w:snapToGrid w:val="0"/>
              <w:ind w:firstLine="0"/>
              <w:jc w:val="center"/>
              <w:rPr>
                <w:sz w:val="15"/>
                <w:szCs w:val="15"/>
              </w:rPr>
            </w:pPr>
            <w:r w:rsidRPr="005C31F3">
              <w:rPr>
                <w:sz w:val="15"/>
                <w:szCs w:val="15"/>
              </w:rPr>
              <w:t>0.98</w:t>
            </w:r>
          </w:p>
        </w:tc>
        <w:tc>
          <w:tcPr>
            <w:tcW w:w="590" w:type="dxa"/>
            <w:shd w:val="clear" w:color="auto" w:fill="auto"/>
            <w:vAlign w:val="center"/>
          </w:tcPr>
          <w:p w14:paraId="726F6E5A" w14:textId="77777777" w:rsidR="00DA63BD" w:rsidRPr="005C31F3" w:rsidRDefault="00DA63BD" w:rsidP="000421F1">
            <w:pPr>
              <w:snapToGrid w:val="0"/>
              <w:ind w:firstLine="0"/>
              <w:jc w:val="center"/>
              <w:rPr>
                <w:sz w:val="15"/>
                <w:szCs w:val="15"/>
              </w:rPr>
            </w:pPr>
            <w:r w:rsidRPr="005C31F3">
              <w:rPr>
                <w:sz w:val="15"/>
                <w:szCs w:val="15"/>
              </w:rPr>
              <w:t>0.97</w:t>
            </w:r>
          </w:p>
        </w:tc>
        <w:tc>
          <w:tcPr>
            <w:tcW w:w="811" w:type="dxa"/>
            <w:shd w:val="clear" w:color="auto" w:fill="auto"/>
            <w:vAlign w:val="center"/>
          </w:tcPr>
          <w:p w14:paraId="37E96BEE" w14:textId="77777777" w:rsidR="00DA63BD" w:rsidRPr="005C31F3" w:rsidRDefault="00DA63BD" w:rsidP="000421F1">
            <w:pPr>
              <w:snapToGrid w:val="0"/>
              <w:ind w:firstLine="0"/>
              <w:jc w:val="center"/>
              <w:rPr>
                <w:sz w:val="15"/>
                <w:szCs w:val="15"/>
              </w:rPr>
            </w:pPr>
            <w:r w:rsidRPr="005C31F3">
              <w:rPr>
                <w:sz w:val="15"/>
                <w:szCs w:val="15"/>
              </w:rPr>
              <w:t>0.97</w:t>
            </w:r>
          </w:p>
        </w:tc>
        <w:tc>
          <w:tcPr>
            <w:tcW w:w="746" w:type="dxa"/>
            <w:gridSpan w:val="2"/>
            <w:shd w:val="clear" w:color="auto" w:fill="auto"/>
            <w:vAlign w:val="center"/>
          </w:tcPr>
          <w:p w14:paraId="10DE5F68" w14:textId="77777777" w:rsidR="00DA63BD" w:rsidRPr="005C31F3" w:rsidRDefault="00DA63BD" w:rsidP="000421F1">
            <w:pPr>
              <w:snapToGrid w:val="0"/>
              <w:ind w:firstLine="0"/>
              <w:jc w:val="center"/>
              <w:rPr>
                <w:sz w:val="15"/>
                <w:szCs w:val="15"/>
              </w:rPr>
            </w:pPr>
            <w:r w:rsidRPr="005C31F3">
              <w:rPr>
                <w:sz w:val="15"/>
                <w:szCs w:val="15"/>
              </w:rPr>
              <w:t>0.92</w:t>
            </w:r>
          </w:p>
        </w:tc>
        <w:tc>
          <w:tcPr>
            <w:tcW w:w="689" w:type="dxa"/>
            <w:shd w:val="clear" w:color="auto" w:fill="auto"/>
            <w:vAlign w:val="center"/>
          </w:tcPr>
          <w:p w14:paraId="3DFED95F" w14:textId="77777777" w:rsidR="00DA63BD" w:rsidRPr="005C31F3" w:rsidRDefault="00DA63BD" w:rsidP="000421F1">
            <w:pPr>
              <w:snapToGrid w:val="0"/>
              <w:ind w:firstLine="0"/>
              <w:jc w:val="center"/>
              <w:rPr>
                <w:sz w:val="15"/>
                <w:szCs w:val="15"/>
              </w:rPr>
            </w:pPr>
            <w:r w:rsidRPr="005C31F3">
              <w:rPr>
                <w:sz w:val="15"/>
                <w:szCs w:val="15"/>
              </w:rPr>
              <w:t>0.91</w:t>
            </w:r>
          </w:p>
        </w:tc>
        <w:tc>
          <w:tcPr>
            <w:tcW w:w="644" w:type="dxa"/>
            <w:shd w:val="clear" w:color="auto" w:fill="auto"/>
            <w:vAlign w:val="center"/>
          </w:tcPr>
          <w:p w14:paraId="74E5DB03" w14:textId="77777777" w:rsidR="00DA63BD" w:rsidRPr="005C31F3" w:rsidRDefault="00DA63BD" w:rsidP="000421F1">
            <w:pPr>
              <w:snapToGrid w:val="0"/>
              <w:ind w:firstLine="0"/>
              <w:jc w:val="center"/>
              <w:rPr>
                <w:sz w:val="15"/>
                <w:szCs w:val="15"/>
              </w:rPr>
            </w:pPr>
            <w:r w:rsidRPr="005C31F3">
              <w:rPr>
                <w:sz w:val="15"/>
                <w:szCs w:val="15"/>
              </w:rPr>
              <w:t>0.92</w:t>
            </w:r>
          </w:p>
        </w:tc>
        <w:tc>
          <w:tcPr>
            <w:tcW w:w="891" w:type="dxa"/>
            <w:gridSpan w:val="2"/>
            <w:shd w:val="clear" w:color="auto" w:fill="auto"/>
            <w:vAlign w:val="center"/>
          </w:tcPr>
          <w:p w14:paraId="31100990" w14:textId="77777777" w:rsidR="00DA63BD" w:rsidRPr="005C31F3" w:rsidRDefault="00DA63BD" w:rsidP="000421F1">
            <w:pPr>
              <w:snapToGrid w:val="0"/>
              <w:ind w:firstLine="0"/>
              <w:jc w:val="center"/>
              <w:rPr>
                <w:sz w:val="15"/>
                <w:szCs w:val="15"/>
              </w:rPr>
            </w:pPr>
            <w:r w:rsidRPr="005C31F3">
              <w:rPr>
                <w:sz w:val="15"/>
                <w:szCs w:val="15"/>
              </w:rPr>
              <w:t>0.86</w:t>
            </w:r>
          </w:p>
        </w:tc>
        <w:tc>
          <w:tcPr>
            <w:tcW w:w="844" w:type="dxa"/>
            <w:shd w:val="clear" w:color="auto" w:fill="auto"/>
            <w:vAlign w:val="center"/>
          </w:tcPr>
          <w:p w14:paraId="4F4B9C5F" w14:textId="77777777" w:rsidR="00DA63BD" w:rsidRPr="005C31F3" w:rsidRDefault="00DA63BD" w:rsidP="000421F1">
            <w:pPr>
              <w:snapToGrid w:val="0"/>
              <w:ind w:firstLine="0"/>
              <w:jc w:val="center"/>
              <w:rPr>
                <w:sz w:val="15"/>
                <w:szCs w:val="15"/>
              </w:rPr>
            </w:pPr>
            <w:r w:rsidRPr="005C31F3">
              <w:rPr>
                <w:sz w:val="15"/>
                <w:szCs w:val="15"/>
              </w:rPr>
              <w:t>0.98</w:t>
            </w:r>
          </w:p>
        </w:tc>
        <w:tc>
          <w:tcPr>
            <w:tcW w:w="785" w:type="dxa"/>
            <w:shd w:val="clear" w:color="auto" w:fill="auto"/>
            <w:vAlign w:val="center"/>
          </w:tcPr>
          <w:p w14:paraId="22BAD828" w14:textId="77777777" w:rsidR="00DA63BD" w:rsidRPr="005C31F3" w:rsidRDefault="00DA63BD" w:rsidP="000421F1">
            <w:pPr>
              <w:snapToGrid w:val="0"/>
              <w:ind w:firstLine="0"/>
              <w:jc w:val="center"/>
              <w:rPr>
                <w:sz w:val="15"/>
                <w:szCs w:val="15"/>
              </w:rPr>
            </w:pPr>
            <w:r w:rsidRPr="005C31F3">
              <w:rPr>
                <w:sz w:val="15"/>
                <w:szCs w:val="15"/>
              </w:rPr>
              <w:t>0.92</w:t>
            </w:r>
          </w:p>
        </w:tc>
        <w:tc>
          <w:tcPr>
            <w:tcW w:w="722" w:type="dxa"/>
            <w:gridSpan w:val="2"/>
            <w:shd w:val="clear" w:color="auto" w:fill="auto"/>
            <w:vAlign w:val="center"/>
          </w:tcPr>
          <w:p w14:paraId="750342BB" w14:textId="77777777" w:rsidR="00DA63BD" w:rsidRPr="005C31F3" w:rsidRDefault="00DA63BD" w:rsidP="000421F1">
            <w:pPr>
              <w:snapToGrid w:val="0"/>
              <w:ind w:firstLine="0"/>
              <w:jc w:val="center"/>
              <w:rPr>
                <w:sz w:val="15"/>
                <w:szCs w:val="15"/>
              </w:rPr>
            </w:pPr>
            <w:r w:rsidRPr="005C31F3">
              <w:rPr>
                <w:sz w:val="15"/>
                <w:szCs w:val="15"/>
              </w:rPr>
              <w:t>2286</w:t>
            </w:r>
          </w:p>
        </w:tc>
      </w:tr>
      <w:tr w:rsidR="005C31F3" w:rsidRPr="005C31F3" w14:paraId="2BE0E4AA" w14:textId="77777777" w:rsidTr="005C31F3">
        <w:trPr>
          <w:trHeight w:val="17"/>
          <w:jc w:val="center"/>
        </w:trPr>
        <w:tc>
          <w:tcPr>
            <w:tcW w:w="1405" w:type="dxa"/>
            <w:shd w:val="clear" w:color="auto" w:fill="auto"/>
            <w:vAlign w:val="center"/>
          </w:tcPr>
          <w:p w14:paraId="1396825E"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Formula</w:t>
            </w:r>
          </w:p>
        </w:tc>
        <w:tc>
          <w:tcPr>
            <w:tcW w:w="509" w:type="dxa"/>
            <w:shd w:val="clear" w:color="auto" w:fill="auto"/>
            <w:vAlign w:val="center"/>
          </w:tcPr>
          <w:p w14:paraId="1014008E" w14:textId="77777777" w:rsidR="00DA63BD" w:rsidRPr="005C31F3" w:rsidRDefault="00DA63BD" w:rsidP="000421F1">
            <w:pPr>
              <w:snapToGrid w:val="0"/>
              <w:ind w:firstLine="0"/>
              <w:jc w:val="center"/>
              <w:rPr>
                <w:sz w:val="15"/>
                <w:szCs w:val="15"/>
              </w:rPr>
            </w:pPr>
            <w:r w:rsidRPr="005C31F3">
              <w:rPr>
                <w:sz w:val="15"/>
                <w:szCs w:val="15"/>
              </w:rPr>
              <w:t>0.84</w:t>
            </w:r>
          </w:p>
        </w:tc>
        <w:tc>
          <w:tcPr>
            <w:tcW w:w="590" w:type="dxa"/>
            <w:shd w:val="clear" w:color="auto" w:fill="auto"/>
            <w:vAlign w:val="center"/>
          </w:tcPr>
          <w:p w14:paraId="6A660819" w14:textId="77777777" w:rsidR="00DA63BD" w:rsidRPr="005C31F3" w:rsidRDefault="00DA63BD" w:rsidP="000421F1">
            <w:pPr>
              <w:snapToGrid w:val="0"/>
              <w:ind w:firstLine="0"/>
              <w:jc w:val="center"/>
              <w:rPr>
                <w:sz w:val="15"/>
                <w:szCs w:val="15"/>
              </w:rPr>
            </w:pPr>
            <w:r w:rsidRPr="005C31F3">
              <w:rPr>
                <w:sz w:val="15"/>
                <w:szCs w:val="15"/>
              </w:rPr>
              <w:t>0.91</w:t>
            </w:r>
          </w:p>
        </w:tc>
        <w:tc>
          <w:tcPr>
            <w:tcW w:w="811" w:type="dxa"/>
            <w:shd w:val="clear" w:color="auto" w:fill="auto"/>
            <w:vAlign w:val="center"/>
          </w:tcPr>
          <w:p w14:paraId="67518FFB" w14:textId="77777777" w:rsidR="00DA63BD" w:rsidRPr="005C31F3" w:rsidRDefault="00DA63BD" w:rsidP="000421F1">
            <w:pPr>
              <w:snapToGrid w:val="0"/>
              <w:ind w:firstLine="0"/>
              <w:jc w:val="center"/>
              <w:rPr>
                <w:sz w:val="15"/>
                <w:szCs w:val="15"/>
              </w:rPr>
            </w:pPr>
            <w:r w:rsidRPr="005C31F3">
              <w:rPr>
                <w:sz w:val="15"/>
                <w:szCs w:val="15"/>
              </w:rPr>
              <w:t>0.88</w:t>
            </w:r>
          </w:p>
        </w:tc>
        <w:tc>
          <w:tcPr>
            <w:tcW w:w="746" w:type="dxa"/>
            <w:gridSpan w:val="2"/>
            <w:shd w:val="clear" w:color="auto" w:fill="auto"/>
            <w:vAlign w:val="center"/>
          </w:tcPr>
          <w:p w14:paraId="3F0D7569" w14:textId="77777777" w:rsidR="00DA63BD" w:rsidRPr="005C31F3" w:rsidRDefault="00DA63BD" w:rsidP="000421F1">
            <w:pPr>
              <w:snapToGrid w:val="0"/>
              <w:ind w:firstLine="0"/>
              <w:jc w:val="center"/>
              <w:rPr>
                <w:sz w:val="15"/>
                <w:szCs w:val="15"/>
              </w:rPr>
            </w:pPr>
            <w:r w:rsidRPr="005C31F3">
              <w:rPr>
                <w:sz w:val="15"/>
                <w:szCs w:val="15"/>
              </w:rPr>
              <w:t>0.92</w:t>
            </w:r>
          </w:p>
        </w:tc>
        <w:tc>
          <w:tcPr>
            <w:tcW w:w="689" w:type="dxa"/>
            <w:shd w:val="clear" w:color="auto" w:fill="auto"/>
            <w:vAlign w:val="center"/>
          </w:tcPr>
          <w:p w14:paraId="025E2633" w14:textId="77777777" w:rsidR="00DA63BD" w:rsidRPr="005C31F3" w:rsidRDefault="00DA63BD" w:rsidP="000421F1">
            <w:pPr>
              <w:snapToGrid w:val="0"/>
              <w:ind w:firstLine="0"/>
              <w:jc w:val="center"/>
              <w:rPr>
                <w:sz w:val="15"/>
                <w:szCs w:val="15"/>
              </w:rPr>
            </w:pPr>
            <w:r w:rsidRPr="005C31F3">
              <w:rPr>
                <w:sz w:val="15"/>
                <w:szCs w:val="15"/>
              </w:rPr>
              <w:t>0.90</w:t>
            </w:r>
          </w:p>
        </w:tc>
        <w:tc>
          <w:tcPr>
            <w:tcW w:w="644" w:type="dxa"/>
            <w:shd w:val="clear" w:color="auto" w:fill="auto"/>
            <w:vAlign w:val="center"/>
          </w:tcPr>
          <w:p w14:paraId="70EC18F7" w14:textId="77777777" w:rsidR="00DA63BD" w:rsidRPr="005C31F3" w:rsidRDefault="00DA63BD" w:rsidP="000421F1">
            <w:pPr>
              <w:snapToGrid w:val="0"/>
              <w:ind w:firstLine="0"/>
              <w:jc w:val="center"/>
              <w:rPr>
                <w:sz w:val="15"/>
                <w:szCs w:val="15"/>
              </w:rPr>
            </w:pPr>
            <w:r w:rsidRPr="005C31F3">
              <w:rPr>
                <w:sz w:val="15"/>
                <w:szCs w:val="15"/>
              </w:rPr>
              <w:t>0.91</w:t>
            </w:r>
          </w:p>
        </w:tc>
        <w:tc>
          <w:tcPr>
            <w:tcW w:w="891" w:type="dxa"/>
            <w:gridSpan w:val="2"/>
            <w:shd w:val="clear" w:color="auto" w:fill="auto"/>
            <w:vAlign w:val="center"/>
          </w:tcPr>
          <w:p w14:paraId="2C869C8B" w14:textId="77777777" w:rsidR="00DA63BD" w:rsidRPr="005C31F3" w:rsidRDefault="00DA63BD" w:rsidP="000421F1">
            <w:pPr>
              <w:snapToGrid w:val="0"/>
              <w:ind w:firstLine="0"/>
              <w:jc w:val="center"/>
              <w:rPr>
                <w:sz w:val="15"/>
                <w:szCs w:val="15"/>
              </w:rPr>
            </w:pPr>
            <w:r w:rsidRPr="005C31F3">
              <w:rPr>
                <w:sz w:val="15"/>
                <w:szCs w:val="15"/>
              </w:rPr>
              <w:t>0.96</w:t>
            </w:r>
          </w:p>
        </w:tc>
        <w:tc>
          <w:tcPr>
            <w:tcW w:w="844" w:type="dxa"/>
            <w:shd w:val="clear" w:color="auto" w:fill="auto"/>
            <w:vAlign w:val="center"/>
          </w:tcPr>
          <w:p w14:paraId="43303EC3" w14:textId="77777777" w:rsidR="00DA63BD" w:rsidRPr="005C31F3" w:rsidRDefault="00DA63BD" w:rsidP="000421F1">
            <w:pPr>
              <w:snapToGrid w:val="0"/>
              <w:ind w:firstLine="0"/>
              <w:jc w:val="center"/>
              <w:rPr>
                <w:sz w:val="15"/>
                <w:szCs w:val="15"/>
              </w:rPr>
            </w:pPr>
            <w:r w:rsidRPr="005C31F3">
              <w:rPr>
                <w:sz w:val="15"/>
                <w:szCs w:val="15"/>
              </w:rPr>
              <w:t>0.90</w:t>
            </w:r>
          </w:p>
        </w:tc>
        <w:tc>
          <w:tcPr>
            <w:tcW w:w="785" w:type="dxa"/>
            <w:shd w:val="clear" w:color="auto" w:fill="auto"/>
            <w:vAlign w:val="center"/>
          </w:tcPr>
          <w:p w14:paraId="2CE49682" w14:textId="77777777" w:rsidR="00DA63BD" w:rsidRPr="005C31F3" w:rsidRDefault="00DA63BD" w:rsidP="000421F1">
            <w:pPr>
              <w:snapToGrid w:val="0"/>
              <w:ind w:firstLine="0"/>
              <w:jc w:val="center"/>
              <w:rPr>
                <w:sz w:val="15"/>
                <w:szCs w:val="15"/>
              </w:rPr>
            </w:pPr>
            <w:r w:rsidRPr="005C31F3">
              <w:rPr>
                <w:sz w:val="15"/>
                <w:szCs w:val="15"/>
              </w:rPr>
              <w:t>0.93</w:t>
            </w:r>
          </w:p>
        </w:tc>
        <w:tc>
          <w:tcPr>
            <w:tcW w:w="722" w:type="dxa"/>
            <w:gridSpan w:val="2"/>
            <w:shd w:val="clear" w:color="auto" w:fill="auto"/>
            <w:vAlign w:val="center"/>
          </w:tcPr>
          <w:p w14:paraId="586EC0A2" w14:textId="77777777" w:rsidR="00DA63BD" w:rsidRPr="005C31F3" w:rsidRDefault="00DA63BD" w:rsidP="000421F1">
            <w:pPr>
              <w:snapToGrid w:val="0"/>
              <w:ind w:firstLine="0"/>
              <w:jc w:val="center"/>
              <w:rPr>
                <w:sz w:val="15"/>
                <w:szCs w:val="15"/>
              </w:rPr>
            </w:pPr>
            <w:r w:rsidRPr="005C31F3">
              <w:rPr>
                <w:sz w:val="15"/>
                <w:szCs w:val="15"/>
              </w:rPr>
              <w:t>2219</w:t>
            </w:r>
          </w:p>
        </w:tc>
      </w:tr>
      <w:tr w:rsidR="005C31F3" w:rsidRPr="005C31F3" w14:paraId="432D5062" w14:textId="77777777" w:rsidTr="005C31F3">
        <w:trPr>
          <w:trHeight w:val="268"/>
          <w:jc w:val="center"/>
        </w:trPr>
        <w:tc>
          <w:tcPr>
            <w:tcW w:w="1405" w:type="dxa"/>
            <w:shd w:val="clear" w:color="auto" w:fill="auto"/>
            <w:vAlign w:val="center"/>
          </w:tcPr>
          <w:p w14:paraId="6DB1111E"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Program code</w:t>
            </w:r>
          </w:p>
        </w:tc>
        <w:tc>
          <w:tcPr>
            <w:tcW w:w="509" w:type="dxa"/>
            <w:shd w:val="clear" w:color="auto" w:fill="auto"/>
            <w:vAlign w:val="center"/>
          </w:tcPr>
          <w:p w14:paraId="3CEA910D" w14:textId="77777777" w:rsidR="00DA63BD" w:rsidRPr="005C31F3" w:rsidRDefault="00DA63BD" w:rsidP="000421F1">
            <w:pPr>
              <w:snapToGrid w:val="0"/>
              <w:ind w:firstLine="0"/>
              <w:jc w:val="center"/>
              <w:rPr>
                <w:sz w:val="15"/>
                <w:szCs w:val="15"/>
              </w:rPr>
            </w:pPr>
            <w:r w:rsidRPr="005C31F3">
              <w:rPr>
                <w:sz w:val="15"/>
                <w:szCs w:val="15"/>
              </w:rPr>
              <w:t>0.59</w:t>
            </w:r>
          </w:p>
        </w:tc>
        <w:tc>
          <w:tcPr>
            <w:tcW w:w="590" w:type="dxa"/>
            <w:shd w:val="clear" w:color="auto" w:fill="auto"/>
            <w:vAlign w:val="center"/>
          </w:tcPr>
          <w:p w14:paraId="0DCB81F5" w14:textId="77777777" w:rsidR="00DA63BD" w:rsidRPr="005C31F3" w:rsidRDefault="00DA63BD" w:rsidP="000421F1">
            <w:pPr>
              <w:snapToGrid w:val="0"/>
              <w:ind w:firstLine="0"/>
              <w:jc w:val="center"/>
              <w:rPr>
                <w:sz w:val="15"/>
                <w:szCs w:val="15"/>
              </w:rPr>
            </w:pPr>
            <w:r w:rsidRPr="005C31F3">
              <w:rPr>
                <w:sz w:val="15"/>
                <w:szCs w:val="15"/>
              </w:rPr>
              <w:t>0.36</w:t>
            </w:r>
          </w:p>
        </w:tc>
        <w:tc>
          <w:tcPr>
            <w:tcW w:w="811" w:type="dxa"/>
            <w:shd w:val="clear" w:color="auto" w:fill="auto"/>
            <w:vAlign w:val="center"/>
          </w:tcPr>
          <w:p w14:paraId="53454C80" w14:textId="77777777" w:rsidR="00DA63BD" w:rsidRPr="005C31F3" w:rsidRDefault="00DA63BD" w:rsidP="000421F1">
            <w:pPr>
              <w:snapToGrid w:val="0"/>
              <w:ind w:firstLine="0"/>
              <w:jc w:val="center"/>
              <w:rPr>
                <w:sz w:val="15"/>
                <w:szCs w:val="15"/>
              </w:rPr>
            </w:pPr>
            <w:r w:rsidRPr="005C31F3">
              <w:rPr>
                <w:sz w:val="15"/>
                <w:szCs w:val="15"/>
              </w:rPr>
              <w:t>0.44</w:t>
            </w:r>
          </w:p>
        </w:tc>
        <w:tc>
          <w:tcPr>
            <w:tcW w:w="746" w:type="dxa"/>
            <w:gridSpan w:val="2"/>
            <w:shd w:val="clear" w:color="auto" w:fill="auto"/>
            <w:vAlign w:val="center"/>
          </w:tcPr>
          <w:p w14:paraId="2494A2B1" w14:textId="77777777" w:rsidR="00DA63BD" w:rsidRPr="005C31F3" w:rsidRDefault="00DA63BD" w:rsidP="000421F1">
            <w:pPr>
              <w:snapToGrid w:val="0"/>
              <w:ind w:firstLine="0"/>
              <w:jc w:val="center"/>
              <w:rPr>
                <w:sz w:val="15"/>
                <w:szCs w:val="15"/>
              </w:rPr>
            </w:pPr>
            <w:r w:rsidRPr="005C31F3">
              <w:rPr>
                <w:sz w:val="15"/>
                <w:szCs w:val="15"/>
              </w:rPr>
              <w:t>0.66</w:t>
            </w:r>
          </w:p>
        </w:tc>
        <w:tc>
          <w:tcPr>
            <w:tcW w:w="689" w:type="dxa"/>
            <w:shd w:val="clear" w:color="auto" w:fill="auto"/>
            <w:vAlign w:val="center"/>
          </w:tcPr>
          <w:p w14:paraId="7532321F" w14:textId="77777777" w:rsidR="00DA63BD" w:rsidRPr="005C31F3" w:rsidRDefault="00DA63BD" w:rsidP="000421F1">
            <w:pPr>
              <w:snapToGrid w:val="0"/>
              <w:ind w:firstLine="0"/>
              <w:jc w:val="center"/>
              <w:rPr>
                <w:sz w:val="15"/>
                <w:szCs w:val="15"/>
              </w:rPr>
            </w:pPr>
            <w:r w:rsidRPr="005C31F3">
              <w:rPr>
                <w:sz w:val="15"/>
                <w:szCs w:val="15"/>
              </w:rPr>
              <w:t>0.40</w:t>
            </w:r>
          </w:p>
        </w:tc>
        <w:tc>
          <w:tcPr>
            <w:tcW w:w="644" w:type="dxa"/>
            <w:shd w:val="clear" w:color="auto" w:fill="auto"/>
            <w:vAlign w:val="center"/>
          </w:tcPr>
          <w:p w14:paraId="21B9B697" w14:textId="77777777" w:rsidR="00DA63BD" w:rsidRPr="005C31F3" w:rsidRDefault="00DA63BD" w:rsidP="000421F1">
            <w:pPr>
              <w:snapToGrid w:val="0"/>
              <w:ind w:firstLine="0"/>
              <w:jc w:val="center"/>
              <w:rPr>
                <w:sz w:val="15"/>
                <w:szCs w:val="15"/>
              </w:rPr>
            </w:pPr>
            <w:r w:rsidRPr="005C31F3">
              <w:rPr>
                <w:sz w:val="15"/>
                <w:szCs w:val="15"/>
              </w:rPr>
              <w:t>0.50</w:t>
            </w:r>
          </w:p>
        </w:tc>
        <w:tc>
          <w:tcPr>
            <w:tcW w:w="891" w:type="dxa"/>
            <w:gridSpan w:val="2"/>
            <w:shd w:val="clear" w:color="auto" w:fill="auto"/>
            <w:vAlign w:val="center"/>
          </w:tcPr>
          <w:p w14:paraId="6C9E84E9" w14:textId="77777777" w:rsidR="00DA63BD" w:rsidRPr="005C31F3" w:rsidRDefault="00DA63BD" w:rsidP="000421F1">
            <w:pPr>
              <w:snapToGrid w:val="0"/>
              <w:ind w:firstLine="0"/>
              <w:jc w:val="center"/>
              <w:rPr>
                <w:sz w:val="15"/>
                <w:szCs w:val="15"/>
              </w:rPr>
            </w:pPr>
            <w:r w:rsidRPr="005C31F3">
              <w:rPr>
                <w:sz w:val="15"/>
                <w:szCs w:val="15"/>
              </w:rPr>
              <w:t>0.53</w:t>
            </w:r>
          </w:p>
        </w:tc>
        <w:tc>
          <w:tcPr>
            <w:tcW w:w="844" w:type="dxa"/>
            <w:shd w:val="clear" w:color="auto" w:fill="auto"/>
            <w:vAlign w:val="center"/>
          </w:tcPr>
          <w:p w14:paraId="185DD87B" w14:textId="77777777" w:rsidR="00DA63BD" w:rsidRPr="005C31F3" w:rsidRDefault="00DA63BD" w:rsidP="000421F1">
            <w:pPr>
              <w:snapToGrid w:val="0"/>
              <w:ind w:firstLine="0"/>
              <w:jc w:val="center"/>
              <w:rPr>
                <w:sz w:val="15"/>
                <w:szCs w:val="15"/>
              </w:rPr>
            </w:pPr>
            <w:r w:rsidRPr="005C31F3">
              <w:rPr>
                <w:sz w:val="15"/>
                <w:szCs w:val="15"/>
              </w:rPr>
              <w:t>0.36</w:t>
            </w:r>
          </w:p>
        </w:tc>
        <w:tc>
          <w:tcPr>
            <w:tcW w:w="785" w:type="dxa"/>
            <w:shd w:val="clear" w:color="auto" w:fill="auto"/>
            <w:vAlign w:val="center"/>
          </w:tcPr>
          <w:p w14:paraId="6346A7A5" w14:textId="77777777" w:rsidR="00DA63BD" w:rsidRPr="005C31F3" w:rsidRDefault="00DA63BD" w:rsidP="000421F1">
            <w:pPr>
              <w:snapToGrid w:val="0"/>
              <w:ind w:firstLine="0"/>
              <w:jc w:val="center"/>
              <w:rPr>
                <w:sz w:val="15"/>
                <w:szCs w:val="15"/>
              </w:rPr>
            </w:pPr>
            <w:r w:rsidRPr="005C31F3">
              <w:rPr>
                <w:sz w:val="15"/>
                <w:szCs w:val="15"/>
              </w:rPr>
              <w:t>0.42</w:t>
            </w:r>
          </w:p>
        </w:tc>
        <w:tc>
          <w:tcPr>
            <w:tcW w:w="722" w:type="dxa"/>
            <w:gridSpan w:val="2"/>
            <w:shd w:val="clear" w:color="auto" w:fill="auto"/>
            <w:vAlign w:val="center"/>
          </w:tcPr>
          <w:p w14:paraId="289A514A" w14:textId="77777777" w:rsidR="00DA63BD" w:rsidRPr="005C31F3" w:rsidRDefault="00DA63BD" w:rsidP="000421F1">
            <w:pPr>
              <w:snapToGrid w:val="0"/>
              <w:ind w:firstLine="0"/>
              <w:jc w:val="center"/>
              <w:rPr>
                <w:sz w:val="15"/>
                <w:szCs w:val="15"/>
              </w:rPr>
            </w:pPr>
            <w:r w:rsidRPr="005C31F3">
              <w:rPr>
                <w:sz w:val="15"/>
                <w:szCs w:val="15"/>
              </w:rPr>
              <w:t>443</w:t>
            </w:r>
          </w:p>
        </w:tc>
      </w:tr>
      <w:tr w:rsidR="005C31F3" w:rsidRPr="005C31F3" w14:paraId="7DA76233" w14:textId="77777777" w:rsidTr="005C31F3">
        <w:trPr>
          <w:trHeight w:val="17"/>
          <w:jc w:val="center"/>
        </w:trPr>
        <w:tc>
          <w:tcPr>
            <w:tcW w:w="1405" w:type="dxa"/>
            <w:shd w:val="clear" w:color="auto" w:fill="auto"/>
            <w:vAlign w:val="center"/>
          </w:tcPr>
          <w:p w14:paraId="3C71AAE6"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Macro average</w:t>
            </w:r>
          </w:p>
        </w:tc>
        <w:tc>
          <w:tcPr>
            <w:tcW w:w="509" w:type="dxa"/>
            <w:shd w:val="clear" w:color="auto" w:fill="auto"/>
            <w:vAlign w:val="center"/>
          </w:tcPr>
          <w:p w14:paraId="6FB61796" w14:textId="77777777" w:rsidR="00DA63BD" w:rsidRPr="005C31F3" w:rsidRDefault="00DA63BD" w:rsidP="000421F1">
            <w:pPr>
              <w:snapToGrid w:val="0"/>
              <w:ind w:firstLine="0"/>
              <w:jc w:val="center"/>
              <w:rPr>
                <w:sz w:val="15"/>
                <w:szCs w:val="15"/>
              </w:rPr>
            </w:pPr>
            <w:r w:rsidRPr="005C31F3">
              <w:rPr>
                <w:sz w:val="15"/>
                <w:szCs w:val="15"/>
              </w:rPr>
              <w:t>0.94</w:t>
            </w:r>
          </w:p>
        </w:tc>
        <w:tc>
          <w:tcPr>
            <w:tcW w:w="590" w:type="dxa"/>
            <w:shd w:val="clear" w:color="auto" w:fill="auto"/>
            <w:vAlign w:val="center"/>
          </w:tcPr>
          <w:p w14:paraId="37B3D41F" w14:textId="77777777" w:rsidR="00DA63BD" w:rsidRPr="005C31F3" w:rsidRDefault="00DA63BD" w:rsidP="000421F1">
            <w:pPr>
              <w:snapToGrid w:val="0"/>
              <w:ind w:firstLine="0"/>
              <w:jc w:val="center"/>
              <w:rPr>
                <w:sz w:val="15"/>
                <w:szCs w:val="15"/>
              </w:rPr>
            </w:pPr>
            <w:r w:rsidRPr="005C31F3">
              <w:rPr>
                <w:sz w:val="15"/>
                <w:szCs w:val="15"/>
              </w:rPr>
              <w:t>0.93</w:t>
            </w:r>
          </w:p>
        </w:tc>
        <w:tc>
          <w:tcPr>
            <w:tcW w:w="811" w:type="dxa"/>
            <w:shd w:val="clear" w:color="auto" w:fill="auto"/>
            <w:vAlign w:val="center"/>
          </w:tcPr>
          <w:p w14:paraId="08DD8235" w14:textId="77777777" w:rsidR="00DA63BD" w:rsidRPr="005C31F3" w:rsidRDefault="00DA63BD" w:rsidP="000421F1">
            <w:pPr>
              <w:snapToGrid w:val="0"/>
              <w:ind w:firstLine="0"/>
              <w:jc w:val="center"/>
              <w:rPr>
                <w:sz w:val="15"/>
                <w:szCs w:val="15"/>
              </w:rPr>
            </w:pPr>
            <w:r w:rsidRPr="005C31F3">
              <w:rPr>
                <w:sz w:val="15"/>
                <w:szCs w:val="15"/>
              </w:rPr>
              <w:t>0.93</w:t>
            </w:r>
          </w:p>
        </w:tc>
        <w:tc>
          <w:tcPr>
            <w:tcW w:w="746" w:type="dxa"/>
            <w:gridSpan w:val="2"/>
            <w:shd w:val="clear" w:color="auto" w:fill="auto"/>
            <w:vAlign w:val="center"/>
          </w:tcPr>
          <w:p w14:paraId="34D8CFAC" w14:textId="77777777" w:rsidR="00DA63BD" w:rsidRPr="005C31F3" w:rsidRDefault="00DA63BD" w:rsidP="000421F1">
            <w:pPr>
              <w:snapToGrid w:val="0"/>
              <w:ind w:firstLine="0"/>
              <w:jc w:val="center"/>
              <w:rPr>
                <w:sz w:val="15"/>
                <w:szCs w:val="15"/>
              </w:rPr>
            </w:pPr>
            <w:r w:rsidRPr="005C31F3">
              <w:rPr>
                <w:sz w:val="15"/>
                <w:szCs w:val="15"/>
              </w:rPr>
              <w:t>0.86</w:t>
            </w:r>
          </w:p>
        </w:tc>
        <w:tc>
          <w:tcPr>
            <w:tcW w:w="689" w:type="dxa"/>
            <w:shd w:val="clear" w:color="auto" w:fill="auto"/>
            <w:vAlign w:val="center"/>
          </w:tcPr>
          <w:p w14:paraId="7CA3B799" w14:textId="77777777" w:rsidR="00DA63BD" w:rsidRPr="005C31F3" w:rsidRDefault="00DA63BD" w:rsidP="000421F1">
            <w:pPr>
              <w:snapToGrid w:val="0"/>
              <w:ind w:firstLine="0"/>
              <w:jc w:val="center"/>
              <w:rPr>
                <w:sz w:val="15"/>
                <w:szCs w:val="15"/>
              </w:rPr>
            </w:pPr>
            <w:r w:rsidRPr="005C31F3">
              <w:rPr>
                <w:sz w:val="15"/>
                <w:szCs w:val="15"/>
              </w:rPr>
              <w:t>0.82</w:t>
            </w:r>
          </w:p>
        </w:tc>
        <w:tc>
          <w:tcPr>
            <w:tcW w:w="644" w:type="dxa"/>
            <w:shd w:val="clear" w:color="auto" w:fill="auto"/>
            <w:vAlign w:val="center"/>
          </w:tcPr>
          <w:p w14:paraId="2FC758AD" w14:textId="77777777" w:rsidR="00DA63BD" w:rsidRPr="005C31F3" w:rsidRDefault="00DA63BD" w:rsidP="000421F1">
            <w:pPr>
              <w:snapToGrid w:val="0"/>
              <w:ind w:firstLine="0"/>
              <w:jc w:val="center"/>
              <w:rPr>
                <w:sz w:val="15"/>
                <w:szCs w:val="15"/>
              </w:rPr>
            </w:pPr>
            <w:r w:rsidRPr="005C31F3">
              <w:rPr>
                <w:sz w:val="15"/>
                <w:szCs w:val="15"/>
              </w:rPr>
              <w:t>0.83</w:t>
            </w:r>
          </w:p>
        </w:tc>
        <w:tc>
          <w:tcPr>
            <w:tcW w:w="891" w:type="dxa"/>
            <w:gridSpan w:val="2"/>
            <w:shd w:val="clear" w:color="auto" w:fill="auto"/>
            <w:vAlign w:val="center"/>
          </w:tcPr>
          <w:p w14:paraId="0DA1B480" w14:textId="77777777" w:rsidR="00DA63BD" w:rsidRPr="005C31F3" w:rsidRDefault="00DA63BD" w:rsidP="000421F1">
            <w:pPr>
              <w:snapToGrid w:val="0"/>
              <w:ind w:firstLine="0"/>
              <w:jc w:val="center"/>
              <w:rPr>
                <w:sz w:val="15"/>
                <w:szCs w:val="15"/>
              </w:rPr>
            </w:pPr>
            <w:r w:rsidRPr="005C31F3">
              <w:rPr>
                <w:sz w:val="15"/>
                <w:szCs w:val="15"/>
              </w:rPr>
              <w:t>0.92</w:t>
            </w:r>
          </w:p>
        </w:tc>
        <w:tc>
          <w:tcPr>
            <w:tcW w:w="844" w:type="dxa"/>
            <w:shd w:val="clear" w:color="auto" w:fill="auto"/>
            <w:vAlign w:val="center"/>
          </w:tcPr>
          <w:p w14:paraId="0F964933" w14:textId="77777777" w:rsidR="00DA63BD" w:rsidRPr="005C31F3" w:rsidRDefault="00DA63BD" w:rsidP="000421F1">
            <w:pPr>
              <w:snapToGrid w:val="0"/>
              <w:ind w:firstLine="0"/>
              <w:jc w:val="center"/>
              <w:rPr>
                <w:sz w:val="15"/>
                <w:szCs w:val="15"/>
              </w:rPr>
            </w:pPr>
            <w:r w:rsidRPr="005C31F3">
              <w:rPr>
                <w:sz w:val="15"/>
                <w:szCs w:val="15"/>
              </w:rPr>
              <w:t>0.92</w:t>
            </w:r>
          </w:p>
        </w:tc>
        <w:tc>
          <w:tcPr>
            <w:tcW w:w="785" w:type="dxa"/>
            <w:shd w:val="clear" w:color="auto" w:fill="auto"/>
            <w:vAlign w:val="center"/>
          </w:tcPr>
          <w:p w14:paraId="1382F3EF" w14:textId="77777777" w:rsidR="00DA63BD" w:rsidRPr="005C31F3" w:rsidRDefault="00DA63BD" w:rsidP="000421F1">
            <w:pPr>
              <w:snapToGrid w:val="0"/>
              <w:ind w:firstLine="0"/>
              <w:jc w:val="center"/>
              <w:rPr>
                <w:sz w:val="15"/>
                <w:szCs w:val="15"/>
              </w:rPr>
            </w:pPr>
            <w:r w:rsidRPr="005C31F3">
              <w:rPr>
                <w:sz w:val="15"/>
                <w:szCs w:val="15"/>
              </w:rPr>
              <w:t>0.92</w:t>
            </w:r>
          </w:p>
        </w:tc>
        <w:tc>
          <w:tcPr>
            <w:tcW w:w="722" w:type="dxa"/>
            <w:gridSpan w:val="2"/>
            <w:shd w:val="clear" w:color="auto" w:fill="auto"/>
            <w:vAlign w:val="center"/>
          </w:tcPr>
          <w:p w14:paraId="21D4D977" w14:textId="77777777" w:rsidR="00DA63BD" w:rsidRPr="005C31F3" w:rsidRDefault="00DA63BD" w:rsidP="000421F1">
            <w:pPr>
              <w:snapToGrid w:val="0"/>
              <w:jc w:val="center"/>
              <w:rPr>
                <w:sz w:val="15"/>
                <w:szCs w:val="15"/>
              </w:rPr>
            </w:pPr>
          </w:p>
        </w:tc>
      </w:tr>
      <w:tr w:rsidR="005C31F3" w:rsidRPr="005C31F3" w14:paraId="7A12F447" w14:textId="77777777" w:rsidTr="005C31F3">
        <w:trPr>
          <w:trHeight w:val="283"/>
          <w:jc w:val="center"/>
        </w:trPr>
        <w:tc>
          <w:tcPr>
            <w:tcW w:w="1405" w:type="dxa"/>
            <w:shd w:val="clear" w:color="auto" w:fill="auto"/>
            <w:vAlign w:val="center"/>
          </w:tcPr>
          <w:p w14:paraId="196F32AB"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Micro average</w:t>
            </w:r>
          </w:p>
        </w:tc>
        <w:tc>
          <w:tcPr>
            <w:tcW w:w="509" w:type="dxa"/>
            <w:shd w:val="clear" w:color="auto" w:fill="auto"/>
            <w:vAlign w:val="center"/>
          </w:tcPr>
          <w:p w14:paraId="59F79293" w14:textId="77777777" w:rsidR="00DA63BD" w:rsidRPr="005C31F3" w:rsidRDefault="00DA63BD" w:rsidP="000421F1">
            <w:pPr>
              <w:snapToGrid w:val="0"/>
              <w:ind w:firstLine="0"/>
              <w:jc w:val="center"/>
              <w:rPr>
                <w:sz w:val="15"/>
                <w:szCs w:val="15"/>
              </w:rPr>
            </w:pPr>
            <w:r w:rsidRPr="005C31F3">
              <w:rPr>
                <w:sz w:val="15"/>
                <w:szCs w:val="15"/>
              </w:rPr>
              <w:t>0.96</w:t>
            </w:r>
          </w:p>
        </w:tc>
        <w:tc>
          <w:tcPr>
            <w:tcW w:w="590" w:type="dxa"/>
            <w:shd w:val="clear" w:color="auto" w:fill="auto"/>
            <w:vAlign w:val="center"/>
          </w:tcPr>
          <w:p w14:paraId="09BF040C" w14:textId="77777777" w:rsidR="00DA63BD" w:rsidRPr="005C31F3" w:rsidRDefault="00DA63BD" w:rsidP="000421F1">
            <w:pPr>
              <w:snapToGrid w:val="0"/>
              <w:ind w:firstLine="0"/>
              <w:jc w:val="center"/>
              <w:rPr>
                <w:sz w:val="15"/>
                <w:szCs w:val="15"/>
              </w:rPr>
            </w:pPr>
            <w:r w:rsidRPr="005C31F3">
              <w:rPr>
                <w:sz w:val="15"/>
                <w:szCs w:val="15"/>
              </w:rPr>
              <w:t>0.96</w:t>
            </w:r>
          </w:p>
        </w:tc>
        <w:tc>
          <w:tcPr>
            <w:tcW w:w="811" w:type="dxa"/>
            <w:shd w:val="clear" w:color="auto" w:fill="auto"/>
            <w:vAlign w:val="center"/>
          </w:tcPr>
          <w:p w14:paraId="000AF065" w14:textId="77777777" w:rsidR="00DA63BD" w:rsidRPr="005C31F3" w:rsidRDefault="00DA63BD" w:rsidP="000421F1">
            <w:pPr>
              <w:snapToGrid w:val="0"/>
              <w:ind w:firstLine="0"/>
              <w:jc w:val="center"/>
              <w:rPr>
                <w:sz w:val="15"/>
                <w:szCs w:val="15"/>
              </w:rPr>
            </w:pPr>
            <w:r w:rsidRPr="005C31F3">
              <w:rPr>
                <w:sz w:val="15"/>
                <w:szCs w:val="15"/>
              </w:rPr>
              <w:t>0.96</w:t>
            </w:r>
          </w:p>
        </w:tc>
        <w:tc>
          <w:tcPr>
            <w:tcW w:w="746" w:type="dxa"/>
            <w:gridSpan w:val="2"/>
            <w:shd w:val="clear" w:color="auto" w:fill="auto"/>
            <w:vAlign w:val="center"/>
          </w:tcPr>
          <w:p w14:paraId="3EB4F05D" w14:textId="77777777" w:rsidR="00DA63BD" w:rsidRPr="005C31F3" w:rsidRDefault="00DA63BD" w:rsidP="000421F1">
            <w:pPr>
              <w:snapToGrid w:val="0"/>
              <w:ind w:firstLine="0"/>
              <w:jc w:val="center"/>
              <w:rPr>
                <w:sz w:val="15"/>
                <w:szCs w:val="15"/>
              </w:rPr>
            </w:pPr>
            <w:r w:rsidRPr="005C31F3">
              <w:rPr>
                <w:sz w:val="15"/>
                <w:szCs w:val="15"/>
              </w:rPr>
              <w:t>0.85</w:t>
            </w:r>
          </w:p>
        </w:tc>
        <w:tc>
          <w:tcPr>
            <w:tcW w:w="689" w:type="dxa"/>
            <w:shd w:val="clear" w:color="auto" w:fill="auto"/>
            <w:vAlign w:val="center"/>
          </w:tcPr>
          <w:p w14:paraId="3E75F6EE" w14:textId="77777777" w:rsidR="00DA63BD" w:rsidRPr="005C31F3" w:rsidRDefault="00DA63BD" w:rsidP="000421F1">
            <w:pPr>
              <w:snapToGrid w:val="0"/>
              <w:ind w:firstLine="0"/>
              <w:jc w:val="center"/>
              <w:rPr>
                <w:sz w:val="15"/>
                <w:szCs w:val="15"/>
              </w:rPr>
            </w:pPr>
            <w:r w:rsidRPr="005C31F3">
              <w:rPr>
                <w:sz w:val="15"/>
                <w:szCs w:val="15"/>
              </w:rPr>
              <w:t>0.86</w:t>
            </w:r>
          </w:p>
        </w:tc>
        <w:tc>
          <w:tcPr>
            <w:tcW w:w="644" w:type="dxa"/>
            <w:shd w:val="clear" w:color="auto" w:fill="auto"/>
            <w:vAlign w:val="center"/>
          </w:tcPr>
          <w:p w14:paraId="4E8ED317" w14:textId="77777777" w:rsidR="00DA63BD" w:rsidRPr="005C31F3" w:rsidRDefault="00DA63BD" w:rsidP="000421F1">
            <w:pPr>
              <w:snapToGrid w:val="0"/>
              <w:ind w:firstLine="0"/>
              <w:jc w:val="center"/>
              <w:rPr>
                <w:sz w:val="15"/>
                <w:szCs w:val="15"/>
              </w:rPr>
            </w:pPr>
            <w:r w:rsidRPr="005C31F3">
              <w:rPr>
                <w:sz w:val="15"/>
                <w:szCs w:val="15"/>
              </w:rPr>
              <w:t>0.85</w:t>
            </w:r>
          </w:p>
        </w:tc>
        <w:tc>
          <w:tcPr>
            <w:tcW w:w="891" w:type="dxa"/>
            <w:gridSpan w:val="2"/>
            <w:shd w:val="clear" w:color="auto" w:fill="auto"/>
            <w:vAlign w:val="center"/>
          </w:tcPr>
          <w:p w14:paraId="5844EFE6" w14:textId="77777777" w:rsidR="00DA63BD" w:rsidRPr="005C31F3" w:rsidRDefault="00DA63BD" w:rsidP="000421F1">
            <w:pPr>
              <w:snapToGrid w:val="0"/>
              <w:ind w:firstLine="0"/>
              <w:jc w:val="center"/>
              <w:rPr>
                <w:sz w:val="15"/>
                <w:szCs w:val="15"/>
              </w:rPr>
            </w:pPr>
            <w:r w:rsidRPr="005C31F3">
              <w:rPr>
                <w:sz w:val="15"/>
                <w:szCs w:val="15"/>
              </w:rPr>
              <w:t>0.92</w:t>
            </w:r>
          </w:p>
        </w:tc>
        <w:tc>
          <w:tcPr>
            <w:tcW w:w="844" w:type="dxa"/>
            <w:shd w:val="clear" w:color="auto" w:fill="auto"/>
            <w:vAlign w:val="center"/>
          </w:tcPr>
          <w:p w14:paraId="67B41C86" w14:textId="77777777" w:rsidR="00DA63BD" w:rsidRPr="005C31F3" w:rsidRDefault="00DA63BD" w:rsidP="000421F1">
            <w:pPr>
              <w:snapToGrid w:val="0"/>
              <w:ind w:firstLine="0"/>
              <w:jc w:val="center"/>
              <w:rPr>
                <w:sz w:val="15"/>
                <w:szCs w:val="15"/>
              </w:rPr>
            </w:pPr>
            <w:r w:rsidRPr="005C31F3">
              <w:rPr>
                <w:sz w:val="15"/>
                <w:szCs w:val="15"/>
              </w:rPr>
              <w:t>0.94</w:t>
            </w:r>
          </w:p>
        </w:tc>
        <w:tc>
          <w:tcPr>
            <w:tcW w:w="785" w:type="dxa"/>
            <w:shd w:val="clear" w:color="auto" w:fill="auto"/>
            <w:vAlign w:val="center"/>
          </w:tcPr>
          <w:p w14:paraId="03B735F2" w14:textId="77777777" w:rsidR="00DA63BD" w:rsidRPr="005C31F3" w:rsidRDefault="00DA63BD" w:rsidP="000421F1">
            <w:pPr>
              <w:snapToGrid w:val="0"/>
              <w:ind w:firstLine="0"/>
              <w:jc w:val="center"/>
              <w:rPr>
                <w:sz w:val="15"/>
                <w:szCs w:val="15"/>
              </w:rPr>
            </w:pPr>
            <w:r w:rsidRPr="005C31F3">
              <w:rPr>
                <w:sz w:val="15"/>
                <w:szCs w:val="15"/>
              </w:rPr>
              <w:t>0.93</w:t>
            </w:r>
          </w:p>
        </w:tc>
        <w:tc>
          <w:tcPr>
            <w:tcW w:w="722" w:type="dxa"/>
            <w:gridSpan w:val="2"/>
            <w:shd w:val="clear" w:color="auto" w:fill="auto"/>
            <w:vAlign w:val="center"/>
          </w:tcPr>
          <w:p w14:paraId="269D42A8" w14:textId="77777777" w:rsidR="00DA63BD" w:rsidRPr="005C31F3" w:rsidRDefault="00DA63BD" w:rsidP="000421F1">
            <w:pPr>
              <w:snapToGrid w:val="0"/>
              <w:jc w:val="center"/>
              <w:rPr>
                <w:sz w:val="15"/>
                <w:szCs w:val="15"/>
              </w:rPr>
            </w:pPr>
          </w:p>
        </w:tc>
      </w:tr>
    </w:tbl>
    <w:p w14:paraId="0FA63F95" w14:textId="11F92E14" w:rsidR="00DA63BD" w:rsidRPr="009948B7" w:rsidRDefault="00DA63BD" w:rsidP="007C1484">
      <w:r w:rsidRPr="000421F1">
        <w:t>Table 1 shows the following:</w:t>
      </w:r>
      <w:r w:rsidR="000421F1">
        <w:t>1)</w:t>
      </w:r>
      <w:r w:rsidR="007C1484">
        <w:rPr>
          <w:rFonts w:hint="eastAsia"/>
          <w:lang w:eastAsia="zh-CN"/>
        </w:rPr>
        <w:t xml:space="preserve"> </w:t>
      </w:r>
      <w:r w:rsidRPr="009948B7">
        <w:t>Our model for document structure recognition is generally superior to the other two models. T</w:t>
      </w:r>
      <w:r>
        <w:t>here are 14 of the F-</w:t>
      </w:r>
      <w:r w:rsidRPr="009948B7">
        <w:t>values that are the highest of the 18 logical labels. In addition, the F values of the macro- and micro</w:t>
      </w:r>
      <w:r>
        <w:rPr>
          <w:rFonts w:hint="eastAsia"/>
        </w:rPr>
        <w:t>-</w:t>
      </w:r>
      <w:r w:rsidRPr="009948B7">
        <w:t>averages of our model are better than those of other models and are 1% and 3% higher than those of the model of Lei et al., respectively, and 10% and 11% higher than those of the model of Kim et al, respectively. These results indicate that the feature set extracted our method and the bidirectional LSTM model constructed by our method can perform document structure recognition.2</w:t>
      </w:r>
      <w:r w:rsidR="000421F1">
        <w:rPr>
          <w:rFonts w:eastAsia="MS Mincho"/>
        </w:rPr>
        <w:t>)</w:t>
      </w:r>
      <w:r w:rsidR="007C1484">
        <w:rPr>
          <w:rFonts w:eastAsia="MS Mincho" w:hint="eastAsia"/>
          <w:lang w:eastAsia="zh-CN"/>
        </w:rPr>
        <w:t xml:space="preserve"> </w:t>
      </w:r>
      <w:r w:rsidRPr="009948B7">
        <w:t>Traditional statistical models, such as random forest, have the best recognition effect</w:t>
      </w:r>
      <w:r w:rsidR="00894B55">
        <w:t xml:space="preserve"> for formula and program codes.</w:t>
      </w:r>
      <w:r w:rsidR="007C1484">
        <w:rPr>
          <w:rFonts w:hint="eastAsia"/>
          <w:lang w:eastAsia="zh-CN"/>
        </w:rPr>
        <w:t>3</w:t>
      </w:r>
      <w:r w:rsidR="000421F1">
        <w:t>)</w:t>
      </w:r>
      <w:r w:rsidR="007C1484">
        <w:rPr>
          <w:rFonts w:hint="eastAsia"/>
          <w:lang w:eastAsia="zh-CN"/>
        </w:rPr>
        <w:t xml:space="preserve"> </w:t>
      </w:r>
      <w:r w:rsidRPr="009948B7">
        <w:t>The recognition ability of our model is better than that of random forest, which does not consider contextual information. The F value of our model in the recognition of author name, author unit, f</w:t>
      </w:r>
      <w:r w:rsidRPr="009948B7">
        <w:rPr>
          <w:rFonts w:eastAsia="微软雅黑"/>
        </w:rPr>
        <w:t>irst-level title</w:t>
      </w:r>
      <w:r w:rsidRPr="009948B7">
        <w:t>, text paragraph, and figure and table titles is 10% higher than those of other models. In particular, the F value of our model for the recognition of</w:t>
      </w:r>
      <w:r w:rsidRPr="009948B7">
        <w:rPr>
          <w:rFonts w:eastAsia="微软雅黑"/>
        </w:rPr>
        <w:t xml:space="preserve"> </w:t>
      </w:r>
      <w:r w:rsidRPr="009948B7">
        <w:t>f</w:t>
      </w:r>
      <w:r w:rsidRPr="009948B7">
        <w:rPr>
          <w:rFonts w:eastAsia="微软雅黑"/>
        </w:rPr>
        <w:t>irst-level titles</w:t>
      </w:r>
      <w:r w:rsidRPr="009948B7">
        <w:t xml:space="preserve"> is 22% higher than that of other models.</w:t>
      </w:r>
    </w:p>
    <w:p w14:paraId="77E1E2CF" w14:textId="4E059DB6" w:rsidR="00DA63BD" w:rsidRPr="009948B7" w:rsidRDefault="00DA63BD" w:rsidP="000421F1">
      <w:pPr>
        <w:rPr>
          <w:lang w:eastAsia="zh-CN"/>
        </w:rPr>
      </w:pPr>
      <w:r w:rsidRPr="009948B7">
        <w:t>In addition, we compare the structure recognition performance of our model with that of Founder flying software. We randomly select 15 papers for</w:t>
      </w:r>
      <w:r w:rsidR="00894B55">
        <w:t xml:space="preserve"> comparison</w:t>
      </w:r>
      <w:r w:rsidR="00894B55">
        <w:rPr>
          <w:rFonts w:hint="eastAsia"/>
          <w:lang w:eastAsia="zh-CN"/>
        </w:rPr>
        <w:t>.</w:t>
      </w:r>
      <w:r w:rsidRPr="009948B7">
        <w:t xml:space="preserve"> The results are shown in table 2. The results show that all the indicators of our model are better than those of Founder, and the macro- and micro</w:t>
      </w:r>
      <w:r>
        <w:rPr>
          <w:rFonts w:hint="eastAsia"/>
        </w:rPr>
        <w:t>-</w:t>
      </w:r>
      <w:r w:rsidRPr="009948B7">
        <w:t>average F values of our method are 0.08 higher than those of Founder.</w:t>
      </w:r>
    </w:p>
    <w:p w14:paraId="2FC71B6F" w14:textId="0B9A59A3" w:rsidR="00DA63BD" w:rsidRPr="009948B7" w:rsidRDefault="000421F1" w:rsidP="000421F1">
      <w:pPr>
        <w:pStyle w:val="tablecaption"/>
        <w:jc w:val="both"/>
        <w:rPr>
          <w:lang w:eastAsia="zh-CN"/>
        </w:rPr>
      </w:pPr>
      <w:r>
        <w:rPr>
          <w:b/>
        </w:rPr>
        <w:t xml:space="preserve">Table </w:t>
      </w:r>
      <w:r>
        <w:rPr>
          <w:b/>
        </w:rPr>
        <w:fldChar w:fldCharType="begin"/>
      </w:r>
      <w:r>
        <w:rPr>
          <w:b/>
        </w:rPr>
        <w:instrText xml:space="preserve"> SEQ "Table" \* MERGEFORMAT </w:instrText>
      </w:r>
      <w:r>
        <w:rPr>
          <w:b/>
        </w:rPr>
        <w:fldChar w:fldCharType="separate"/>
      </w:r>
      <w:r w:rsidR="002E62F3">
        <w:rPr>
          <w:b/>
          <w:noProof/>
        </w:rPr>
        <w:t>2</w:t>
      </w:r>
      <w:r>
        <w:rPr>
          <w:b/>
        </w:rPr>
        <w:fldChar w:fldCharType="end"/>
      </w:r>
      <w:r>
        <w:rPr>
          <w:b/>
        </w:rPr>
        <w:t>.</w:t>
      </w:r>
      <w:r>
        <w:t xml:space="preserve"> </w:t>
      </w:r>
      <w:r w:rsidR="00DA63BD" w:rsidRPr="000421F1">
        <w:t>Comparison</w:t>
      </w:r>
      <w:r w:rsidR="00DA63BD" w:rsidRPr="009948B7">
        <w:t xml:space="preserve"> of the rec</w:t>
      </w:r>
      <w:r w:rsidR="005C31F3">
        <w:t xml:space="preserve">ognition effect of the </w:t>
      </w:r>
      <w:r w:rsidR="00DA63BD" w:rsidRPr="009948B7">
        <w:t>model with that of Founder flying software</w:t>
      </w:r>
    </w:p>
    <w:tbl>
      <w:tblPr>
        <w:tblW w:w="46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662"/>
        <w:gridCol w:w="954"/>
        <w:gridCol w:w="841"/>
        <w:gridCol w:w="836"/>
        <w:gridCol w:w="836"/>
        <w:gridCol w:w="799"/>
      </w:tblGrid>
      <w:tr w:rsidR="005C31F3" w:rsidRPr="005C31F3" w14:paraId="2F336CB6" w14:textId="77777777" w:rsidTr="005C31F3">
        <w:trPr>
          <w:trHeight w:val="18"/>
          <w:jc w:val="center"/>
        </w:trPr>
        <w:tc>
          <w:tcPr>
            <w:tcW w:w="1173" w:type="pct"/>
            <w:shd w:val="clear" w:color="auto" w:fill="auto"/>
            <w:vAlign w:val="center"/>
          </w:tcPr>
          <w:p w14:paraId="04742B19" w14:textId="77777777" w:rsidR="00DA63BD" w:rsidRPr="005C31F3" w:rsidRDefault="00DA63BD" w:rsidP="000421F1">
            <w:pPr>
              <w:snapToGrid w:val="0"/>
              <w:jc w:val="center"/>
              <w:rPr>
                <w:sz w:val="15"/>
                <w:szCs w:val="15"/>
              </w:rPr>
            </w:pPr>
          </w:p>
        </w:tc>
        <w:tc>
          <w:tcPr>
            <w:tcW w:w="1908" w:type="pct"/>
            <w:gridSpan w:val="3"/>
            <w:shd w:val="clear" w:color="auto" w:fill="auto"/>
            <w:vAlign w:val="center"/>
          </w:tcPr>
          <w:p w14:paraId="77A61347" w14:textId="77777777" w:rsidR="00DA63BD" w:rsidRPr="005C31F3" w:rsidRDefault="00DA63BD" w:rsidP="000421F1">
            <w:pPr>
              <w:snapToGrid w:val="0"/>
              <w:ind w:firstLine="0"/>
              <w:jc w:val="center"/>
              <w:rPr>
                <w:sz w:val="15"/>
                <w:szCs w:val="15"/>
              </w:rPr>
            </w:pPr>
            <w:r w:rsidRPr="005C31F3">
              <w:rPr>
                <w:sz w:val="15"/>
                <w:szCs w:val="15"/>
              </w:rPr>
              <w:t>Founder flying software</w:t>
            </w:r>
          </w:p>
        </w:tc>
        <w:tc>
          <w:tcPr>
            <w:tcW w:w="1919" w:type="pct"/>
            <w:gridSpan w:val="3"/>
            <w:shd w:val="clear" w:color="auto" w:fill="auto"/>
            <w:vAlign w:val="center"/>
          </w:tcPr>
          <w:p w14:paraId="393E89A6" w14:textId="77777777" w:rsidR="00DA63BD" w:rsidRPr="005C31F3" w:rsidRDefault="00DA63BD" w:rsidP="000421F1">
            <w:pPr>
              <w:snapToGrid w:val="0"/>
              <w:ind w:firstLine="0"/>
              <w:jc w:val="center"/>
              <w:rPr>
                <w:sz w:val="15"/>
                <w:szCs w:val="15"/>
              </w:rPr>
            </w:pPr>
            <w:r w:rsidRPr="005C31F3">
              <w:rPr>
                <w:sz w:val="15"/>
                <w:szCs w:val="15"/>
              </w:rPr>
              <w:t>The model of this paper</w:t>
            </w:r>
          </w:p>
        </w:tc>
      </w:tr>
      <w:tr w:rsidR="005C31F3" w:rsidRPr="005C31F3" w14:paraId="564D206D" w14:textId="77777777" w:rsidTr="005C31F3">
        <w:trPr>
          <w:trHeight w:val="260"/>
          <w:jc w:val="center"/>
        </w:trPr>
        <w:tc>
          <w:tcPr>
            <w:tcW w:w="1173" w:type="pct"/>
            <w:shd w:val="clear" w:color="auto" w:fill="auto"/>
            <w:vAlign w:val="center"/>
          </w:tcPr>
          <w:p w14:paraId="62DE5FED" w14:textId="77777777" w:rsidR="00DA63BD" w:rsidRPr="005C31F3" w:rsidRDefault="00DA63BD" w:rsidP="000421F1">
            <w:pPr>
              <w:snapToGrid w:val="0"/>
              <w:jc w:val="center"/>
              <w:rPr>
                <w:rFonts w:eastAsia="微软雅黑"/>
                <w:sz w:val="15"/>
                <w:szCs w:val="15"/>
              </w:rPr>
            </w:pPr>
          </w:p>
        </w:tc>
        <w:tc>
          <w:tcPr>
            <w:tcW w:w="514" w:type="pct"/>
            <w:shd w:val="clear" w:color="auto" w:fill="auto"/>
            <w:vAlign w:val="center"/>
          </w:tcPr>
          <w:p w14:paraId="0812F0D3"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P</w:t>
            </w:r>
          </w:p>
        </w:tc>
        <w:tc>
          <w:tcPr>
            <w:tcW w:w="741" w:type="pct"/>
            <w:shd w:val="clear" w:color="auto" w:fill="auto"/>
            <w:vAlign w:val="center"/>
          </w:tcPr>
          <w:p w14:paraId="59AD8D71" w14:textId="77777777" w:rsidR="00DA63BD" w:rsidRPr="005C31F3" w:rsidRDefault="00DA63BD" w:rsidP="000421F1">
            <w:pPr>
              <w:snapToGrid w:val="0"/>
              <w:ind w:firstLine="0"/>
              <w:jc w:val="center"/>
              <w:rPr>
                <w:sz w:val="15"/>
                <w:szCs w:val="15"/>
              </w:rPr>
            </w:pPr>
            <w:r w:rsidRPr="005C31F3">
              <w:rPr>
                <w:sz w:val="15"/>
                <w:szCs w:val="15"/>
              </w:rPr>
              <w:t>R</w:t>
            </w:r>
          </w:p>
        </w:tc>
        <w:tc>
          <w:tcPr>
            <w:tcW w:w="653" w:type="pct"/>
            <w:shd w:val="clear" w:color="auto" w:fill="auto"/>
            <w:vAlign w:val="center"/>
          </w:tcPr>
          <w:p w14:paraId="72180A21" w14:textId="77777777" w:rsidR="00DA63BD" w:rsidRPr="005C31F3" w:rsidRDefault="00DA63BD" w:rsidP="000421F1">
            <w:pPr>
              <w:snapToGrid w:val="0"/>
              <w:ind w:firstLine="0"/>
              <w:jc w:val="center"/>
              <w:rPr>
                <w:sz w:val="15"/>
                <w:szCs w:val="15"/>
              </w:rPr>
            </w:pPr>
            <w:r w:rsidRPr="005C31F3">
              <w:rPr>
                <w:sz w:val="15"/>
                <w:szCs w:val="15"/>
              </w:rPr>
              <w:t>F</w:t>
            </w:r>
          </w:p>
        </w:tc>
        <w:tc>
          <w:tcPr>
            <w:tcW w:w="649" w:type="pct"/>
            <w:shd w:val="clear" w:color="auto" w:fill="auto"/>
            <w:vAlign w:val="center"/>
          </w:tcPr>
          <w:p w14:paraId="1F498B47" w14:textId="77777777" w:rsidR="00DA63BD" w:rsidRPr="005C31F3" w:rsidRDefault="00DA63BD" w:rsidP="000421F1">
            <w:pPr>
              <w:snapToGrid w:val="0"/>
              <w:ind w:firstLine="0"/>
              <w:jc w:val="center"/>
              <w:rPr>
                <w:sz w:val="15"/>
                <w:szCs w:val="15"/>
              </w:rPr>
            </w:pPr>
            <w:r w:rsidRPr="005C31F3">
              <w:rPr>
                <w:sz w:val="15"/>
                <w:szCs w:val="15"/>
              </w:rPr>
              <w:t>P</w:t>
            </w:r>
          </w:p>
        </w:tc>
        <w:tc>
          <w:tcPr>
            <w:tcW w:w="649" w:type="pct"/>
            <w:shd w:val="clear" w:color="auto" w:fill="auto"/>
            <w:vAlign w:val="center"/>
          </w:tcPr>
          <w:p w14:paraId="6370DCDC" w14:textId="77777777" w:rsidR="00DA63BD" w:rsidRPr="005C31F3" w:rsidRDefault="00DA63BD" w:rsidP="000421F1">
            <w:pPr>
              <w:snapToGrid w:val="0"/>
              <w:ind w:firstLine="0"/>
              <w:jc w:val="center"/>
              <w:rPr>
                <w:sz w:val="15"/>
                <w:szCs w:val="15"/>
              </w:rPr>
            </w:pPr>
            <w:r w:rsidRPr="005C31F3">
              <w:rPr>
                <w:sz w:val="15"/>
                <w:szCs w:val="15"/>
              </w:rPr>
              <w:t>R</w:t>
            </w:r>
          </w:p>
        </w:tc>
        <w:tc>
          <w:tcPr>
            <w:tcW w:w="620" w:type="pct"/>
            <w:shd w:val="clear" w:color="auto" w:fill="auto"/>
            <w:vAlign w:val="center"/>
          </w:tcPr>
          <w:p w14:paraId="7BD5DB5B" w14:textId="77777777" w:rsidR="00DA63BD" w:rsidRPr="005C31F3" w:rsidRDefault="00DA63BD" w:rsidP="000421F1">
            <w:pPr>
              <w:snapToGrid w:val="0"/>
              <w:ind w:firstLine="0"/>
              <w:jc w:val="center"/>
              <w:rPr>
                <w:sz w:val="15"/>
                <w:szCs w:val="15"/>
              </w:rPr>
            </w:pPr>
            <w:r w:rsidRPr="005C31F3">
              <w:rPr>
                <w:sz w:val="15"/>
                <w:szCs w:val="15"/>
              </w:rPr>
              <w:t>F</w:t>
            </w:r>
          </w:p>
        </w:tc>
      </w:tr>
      <w:tr w:rsidR="005C31F3" w:rsidRPr="005C31F3" w14:paraId="11FCF19B" w14:textId="77777777" w:rsidTr="005C31F3">
        <w:trPr>
          <w:trHeight w:val="18"/>
          <w:jc w:val="center"/>
        </w:trPr>
        <w:tc>
          <w:tcPr>
            <w:tcW w:w="1173" w:type="pct"/>
            <w:shd w:val="clear" w:color="auto" w:fill="auto"/>
            <w:vAlign w:val="center"/>
          </w:tcPr>
          <w:p w14:paraId="67E1E4DD"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Chinese title</w:t>
            </w:r>
          </w:p>
        </w:tc>
        <w:tc>
          <w:tcPr>
            <w:tcW w:w="514" w:type="pct"/>
            <w:shd w:val="clear" w:color="auto" w:fill="auto"/>
            <w:vAlign w:val="center"/>
          </w:tcPr>
          <w:p w14:paraId="6015E85F"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1.00</w:t>
            </w:r>
          </w:p>
        </w:tc>
        <w:tc>
          <w:tcPr>
            <w:tcW w:w="741" w:type="pct"/>
            <w:shd w:val="clear" w:color="auto" w:fill="auto"/>
            <w:vAlign w:val="center"/>
          </w:tcPr>
          <w:p w14:paraId="4380688B" w14:textId="77777777" w:rsidR="00DA63BD" w:rsidRPr="005C31F3" w:rsidRDefault="00DA63BD" w:rsidP="000421F1">
            <w:pPr>
              <w:snapToGrid w:val="0"/>
              <w:ind w:firstLine="0"/>
              <w:jc w:val="center"/>
              <w:rPr>
                <w:sz w:val="15"/>
                <w:szCs w:val="15"/>
              </w:rPr>
            </w:pPr>
            <w:r w:rsidRPr="005C31F3">
              <w:rPr>
                <w:sz w:val="15"/>
                <w:szCs w:val="15"/>
              </w:rPr>
              <w:t>0.60</w:t>
            </w:r>
          </w:p>
        </w:tc>
        <w:tc>
          <w:tcPr>
            <w:tcW w:w="653" w:type="pct"/>
            <w:shd w:val="clear" w:color="auto" w:fill="auto"/>
            <w:vAlign w:val="center"/>
          </w:tcPr>
          <w:p w14:paraId="303762C8" w14:textId="77777777" w:rsidR="00DA63BD" w:rsidRPr="005C31F3" w:rsidRDefault="00DA63BD" w:rsidP="000421F1">
            <w:pPr>
              <w:snapToGrid w:val="0"/>
              <w:ind w:firstLine="0"/>
              <w:jc w:val="center"/>
              <w:rPr>
                <w:sz w:val="15"/>
                <w:szCs w:val="15"/>
              </w:rPr>
            </w:pPr>
            <w:r w:rsidRPr="005C31F3">
              <w:rPr>
                <w:sz w:val="15"/>
                <w:szCs w:val="15"/>
              </w:rPr>
              <w:t>0.75</w:t>
            </w:r>
          </w:p>
        </w:tc>
        <w:tc>
          <w:tcPr>
            <w:tcW w:w="649" w:type="pct"/>
            <w:shd w:val="clear" w:color="auto" w:fill="auto"/>
            <w:vAlign w:val="center"/>
          </w:tcPr>
          <w:p w14:paraId="57D554AB" w14:textId="77777777" w:rsidR="00DA63BD" w:rsidRPr="005C31F3" w:rsidRDefault="00DA63BD" w:rsidP="000421F1">
            <w:pPr>
              <w:snapToGrid w:val="0"/>
              <w:ind w:firstLine="0"/>
              <w:jc w:val="center"/>
              <w:rPr>
                <w:sz w:val="15"/>
                <w:szCs w:val="15"/>
              </w:rPr>
            </w:pPr>
            <w:r w:rsidRPr="005C31F3">
              <w:rPr>
                <w:sz w:val="15"/>
                <w:szCs w:val="15"/>
              </w:rPr>
              <w:t>0.96</w:t>
            </w:r>
          </w:p>
        </w:tc>
        <w:tc>
          <w:tcPr>
            <w:tcW w:w="649" w:type="pct"/>
            <w:shd w:val="clear" w:color="auto" w:fill="auto"/>
            <w:vAlign w:val="center"/>
          </w:tcPr>
          <w:p w14:paraId="2E1DFEF0"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4FC9F65B" w14:textId="77777777" w:rsidR="00DA63BD" w:rsidRPr="005C31F3" w:rsidRDefault="00DA63BD" w:rsidP="000421F1">
            <w:pPr>
              <w:snapToGrid w:val="0"/>
              <w:ind w:firstLine="0"/>
              <w:jc w:val="center"/>
              <w:rPr>
                <w:sz w:val="15"/>
                <w:szCs w:val="15"/>
              </w:rPr>
            </w:pPr>
            <w:r w:rsidRPr="005C31F3">
              <w:rPr>
                <w:sz w:val="15"/>
                <w:szCs w:val="15"/>
              </w:rPr>
              <w:t>0.98</w:t>
            </w:r>
          </w:p>
        </w:tc>
      </w:tr>
      <w:tr w:rsidR="005C31F3" w:rsidRPr="005C31F3" w14:paraId="674D532F" w14:textId="77777777" w:rsidTr="005C31F3">
        <w:trPr>
          <w:trHeight w:val="18"/>
          <w:jc w:val="center"/>
        </w:trPr>
        <w:tc>
          <w:tcPr>
            <w:tcW w:w="1173" w:type="pct"/>
            <w:shd w:val="clear" w:color="auto" w:fill="auto"/>
            <w:vAlign w:val="center"/>
          </w:tcPr>
          <w:p w14:paraId="2FCD740B"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Author name</w:t>
            </w:r>
          </w:p>
        </w:tc>
        <w:tc>
          <w:tcPr>
            <w:tcW w:w="514" w:type="pct"/>
            <w:shd w:val="clear" w:color="auto" w:fill="auto"/>
            <w:vAlign w:val="center"/>
          </w:tcPr>
          <w:p w14:paraId="77E98E5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0.88</w:t>
            </w:r>
          </w:p>
        </w:tc>
        <w:tc>
          <w:tcPr>
            <w:tcW w:w="741" w:type="pct"/>
            <w:shd w:val="clear" w:color="auto" w:fill="auto"/>
            <w:vAlign w:val="center"/>
          </w:tcPr>
          <w:p w14:paraId="56061F88" w14:textId="77777777" w:rsidR="00DA63BD" w:rsidRPr="005C31F3" w:rsidRDefault="00DA63BD" w:rsidP="000421F1">
            <w:pPr>
              <w:snapToGrid w:val="0"/>
              <w:ind w:firstLine="0"/>
              <w:jc w:val="center"/>
              <w:rPr>
                <w:sz w:val="15"/>
                <w:szCs w:val="15"/>
              </w:rPr>
            </w:pPr>
            <w:r w:rsidRPr="005C31F3">
              <w:rPr>
                <w:sz w:val="15"/>
                <w:szCs w:val="15"/>
              </w:rPr>
              <w:t>0.58</w:t>
            </w:r>
          </w:p>
        </w:tc>
        <w:tc>
          <w:tcPr>
            <w:tcW w:w="653" w:type="pct"/>
            <w:shd w:val="clear" w:color="auto" w:fill="auto"/>
            <w:vAlign w:val="center"/>
          </w:tcPr>
          <w:p w14:paraId="43F4775A" w14:textId="77777777" w:rsidR="00DA63BD" w:rsidRPr="005C31F3" w:rsidRDefault="00DA63BD" w:rsidP="000421F1">
            <w:pPr>
              <w:snapToGrid w:val="0"/>
              <w:ind w:firstLine="0"/>
              <w:jc w:val="center"/>
              <w:rPr>
                <w:sz w:val="15"/>
                <w:szCs w:val="15"/>
              </w:rPr>
            </w:pPr>
            <w:r w:rsidRPr="005C31F3">
              <w:rPr>
                <w:sz w:val="15"/>
                <w:szCs w:val="15"/>
              </w:rPr>
              <w:t>0.70</w:t>
            </w:r>
          </w:p>
        </w:tc>
        <w:tc>
          <w:tcPr>
            <w:tcW w:w="649" w:type="pct"/>
            <w:shd w:val="clear" w:color="auto" w:fill="auto"/>
            <w:vAlign w:val="center"/>
          </w:tcPr>
          <w:p w14:paraId="14939476" w14:textId="77777777" w:rsidR="00DA63BD" w:rsidRPr="005C31F3" w:rsidRDefault="00DA63BD" w:rsidP="000421F1">
            <w:pPr>
              <w:snapToGrid w:val="0"/>
              <w:ind w:firstLine="0"/>
              <w:jc w:val="center"/>
              <w:rPr>
                <w:sz w:val="15"/>
                <w:szCs w:val="15"/>
              </w:rPr>
            </w:pPr>
            <w:r w:rsidRPr="005C31F3">
              <w:rPr>
                <w:sz w:val="15"/>
                <w:szCs w:val="15"/>
              </w:rPr>
              <w:t>0.92</w:t>
            </w:r>
          </w:p>
        </w:tc>
        <w:tc>
          <w:tcPr>
            <w:tcW w:w="649" w:type="pct"/>
            <w:shd w:val="clear" w:color="auto" w:fill="auto"/>
            <w:vAlign w:val="center"/>
          </w:tcPr>
          <w:p w14:paraId="7CB32165" w14:textId="77777777" w:rsidR="00DA63BD" w:rsidRPr="005C31F3" w:rsidRDefault="00DA63BD" w:rsidP="000421F1">
            <w:pPr>
              <w:snapToGrid w:val="0"/>
              <w:ind w:firstLine="0"/>
              <w:jc w:val="center"/>
              <w:rPr>
                <w:sz w:val="15"/>
                <w:szCs w:val="15"/>
              </w:rPr>
            </w:pPr>
            <w:r w:rsidRPr="005C31F3">
              <w:rPr>
                <w:sz w:val="15"/>
                <w:szCs w:val="15"/>
              </w:rPr>
              <w:t>0.92</w:t>
            </w:r>
          </w:p>
        </w:tc>
        <w:tc>
          <w:tcPr>
            <w:tcW w:w="620" w:type="pct"/>
            <w:shd w:val="clear" w:color="auto" w:fill="auto"/>
            <w:vAlign w:val="center"/>
          </w:tcPr>
          <w:p w14:paraId="7F15182C" w14:textId="77777777" w:rsidR="00DA63BD" w:rsidRPr="005C31F3" w:rsidRDefault="00DA63BD" w:rsidP="000421F1">
            <w:pPr>
              <w:snapToGrid w:val="0"/>
              <w:ind w:firstLine="0"/>
              <w:jc w:val="center"/>
              <w:rPr>
                <w:sz w:val="15"/>
                <w:szCs w:val="15"/>
              </w:rPr>
            </w:pPr>
            <w:r w:rsidRPr="005C31F3">
              <w:rPr>
                <w:sz w:val="15"/>
                <w:szCs w:val="15"/>
              </w:rPr>
              <w:t>0.92</w:t>
            </w:r>
          </w:p>
        </w:tc>
      </w:tr>
      <w:tr w:rsidR="005C31F3" w:rsidRPr="005C31F3" w14:paraId="6B964772" w14:textId="77777777" w:rsidTr="005C31F3">
        <w:trPr>
          <w:trHeight w:val="247"/>
          <w:jc w:val="center"/>
        </w:trPr>
        <w:tc>
          <w:tcPr>
            <w:tcW w:w="1173" w:type="pct"/>
            <w:shd w:val="clear" w:color="auto" w:fill="auto"/>
            <w:vAlign w:val="center"/>
          </w:tcPr>
          <w:p w14:paraId="1C7D0E0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Author unit</w:t>
            </w:r>
          </w:p>
        </w:tc>
        <w:tc>
          <w:tcPr>
            <w:tcW w:w="514" w:type="pct"/>
            <w:shd w:val="clear" w:color="auto" w:fill="auto"/>
            <w:vAlign w:val="center"/>
          </w:tcPr>
          <w:p w14:paraId="048F5E10"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0.94</w:t>
            </w:r>
          </w:p>
        </w:tc>
        <w:tc>
          <w:tcPr>
            <w:tcW w:w="741" w:type="pct"/>
            <w:shd w:val="clear" w:color="auto" w:fill="auto"/>
            <w:vAlign w:val="center"/>
          </w:tcPr>
          <w:p w14:paraId="0B183E8B" w14:textId="77777777" w:rsidR="00DA63BD" w:rsidRPr="005C31F3" w:rsidRDefault="00DA63BD" w:rsidP="000421F1">
            <w:pPr>
              <w:snapToGrid w:val="0"/>
              <w:ind w:firstLine="0"/>
              <w:jc w:val="center"/>
              <w:rPr>
                <w:sz w:val="15"/>
                <w:szCs w:val="15"/>
              </w:rPr>
            </w:pPr>
            <w:r w:rsidRPr="005C31F3">
              <w:rPr>
                <w:sz w:val="15"/>
                <w:szCs w:val="15"/>
              </w:rPr>
              <w:t>0.94</w:t>
            </w:r>
          </w:p>
        </w:tc>
        <w:tc>
          <w:tcPr>
            <w:tcW w:w="653" w:type="pct"/>
            <w:shd w:val="clear" w:color="auto" w:fill="auto"/>
            <w:vAlign w:val="center"/>
          </w:tcPr>
          <w:p w14:paraId="3C240CD9" w14:textId="77777777" w:rsidR="00DA63BD" w:rsidRPr="005C31F3" w:rsidRDefault="00DA63BD" w:rsidP="000421F1">
            <w:pPr>
              <w:snapToGrid w:val="0"/>
              <w:ind w:firstLine="0"/>
              <w:jc w:val="center"/>
              <w:rPr>
                <w:sz w:val="15"/>
                <w:szCs w:val="15"/>
              </w:rPr>
            </w:pPr>
            <w:r w:rsidRPr="005C31F3">
              <w:rPr>
                <w:sz w:val="15"/>
                <w:szCs w:val="15"/>
              </w:rPr>
              <w:t>0.94</w:t>
            </w:r>
          </w:p>
        </w:tc>
        <w:tc>
          <w:tcPr>
            <w:tcW w:w="649" w:type="pct"/>
            <w:shd w:val="clear" w:color="auto" w:fill="auto"/>
            <w:vAlign w:val="center"/>
          </w:tcPr>
          <w:p w14:paraId="4E0DBD11" w14:textId="77777777" w:rsidR="00DA63BD" w:rsidRPr="005C31F3" w:rsidRDefault="00DA63BD" w:rsidP="000421F1">
            <w:pPr>
              <w:snapToGrid w:val="0"/>
              <w:ind w:firstLine="0"/>
              <w:jc w:val="center"/>
              <w:rPr>
                <w:sz w:val="15"/>
                <w:szCs w:val="15"/>
              </w:rPr>
            </w:pPr>
            <w:r w:rsidRPr="005C31F3">
              <w:rPr>
                <w:sz w:val="15"/>
                <w:szCs w:val="15"/>
              </w:rPr>
              <w:t>0.96</w:t>
            </w:r>
          </w:p>
        </w:tc>
        <w:tc>
          <w:tcPr>
            <w:tcW w:w="649" w:type="pct"/>
            <w:shd w:val="clear" w:color="auto" w:fill="auto"/>
            <w:vAlign w:val="center"/>
          </w:tcPr>
          <w:p w14:paraId="001B2606" w14:textId="77777777" w:rsidR="00DA63BD" w:rsidRPr="005C31F3" w:rsidRDefault="00DA63BD" w:rsidP="000421F1">
            <w:pPr>
              <w:snapToGrid w:val="0"/>
              <w:ind w:firstLine="0"/>
              <w:jc w:val="center"/>
              <w:rPr>
                <w:sz w:val="15"/>
                <w:szCs w:val="15"/>
              </w:rPr>
            </w:pPr>
            <w:r w:rsidRPr="005C31F3">
              <w:rPr>
                <w:sz w:val="15"/>
                <w:szCs w:val="15"/>
              </w:rPr>
              <w:t>0.92</w:t>
            </w:r>
          </w:p>
        </w:tc>
        <w:tc>
          <w:tcPr>
            <w:tcW w:w="620" w:type="pct"/>
            <w:shd w:val="clear" w:color="auto" w:fill="auto"/>
            <w:vAlign w:val="center"/>
          </w:tcPr>
          <w:p w14:paraId="2C8E566C" w14:textId="77777777" w:rsidR="00DA63BD" w:rsidRPr="005C31F3" w:rsidRDefault="00DA63BD" w:rsidP="000421F1">
            <w:pPr>
              <w:snapToGrid w:val="0"/>
              <w:ind w:firstLine="0"/>
              <w:jc w:val="center"/>
              <w:rPr>
                <w:sz w:val="15"/>
                <w:szCs w:val="15"/>
              </w:rPr>
            </w:pPr>
            <w:r w:rsidRPr="005C31F3">
              <w:rPr>
                <w:sz w:val="15"/>
                <w:szCs w:val="15"/>
              </w:rPr>
              <w:t>0.94</w:t>
            </w:r>
          </w:p>
        </w:tc>
      </w:tr>
      <w:tr w:rsidR="005C31F3" w:rsidRPr="005C31F3" w14:paraId="6F2DB0A8" w14:textId="77777777" w:rsidTr="005C31F3">
        <w:trPr>
          <w:trHeight w:val="18"/>
          <w:jc w:val="center"/>
        </w:trPr>
        <w:tc>
          <w:tcPr>
            <w:tcW w:w="1173" w:type="pct"/>
            <w:shd w:val="clear" w:color="auto" w:fill="auto"/>
            <w:vAlign w:val="center"/>
          </w:tcPr>
          <w:p w14:paraId="7F3FE34F"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Chinese abstract</w:t>
            </w:r>
          </w:p>
        </w:tc>
        <w:tc>
          <w:tcPr>
            <w:tcW w:w="514" w:type="pct"/>
            <w:shd w:val="clear" w:color="auto" w:fill="auto"/>
            <w:vAlign w:val="center"/>
          </w:tcPr>
          <w:p w14:paraId="51005A7D"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0.82</w:t>
            </w:r>
          </w:p>
        </w:tc>
        <w:tc>
          <w:tcPr>
            <w:tcW w:w="741" w:type="pct"/>
            <w:shd w:val="clear" w:color="auto" w:fill="auto"/>
            <w:vAlign w:val="center"/>
          </w:tcPr>
          <w:p w14:paraId="159C52F1" w14:textId="77777777" w:rsidR="00DA63BD" w:rsidRPr="005C31F3" w:rsidRDefault="00DA63BD" w:rsidP="000421F1">
            <w:pPr>
              <w:snapToGrid w:val="0"/>
              <w:ind w:firstLine="0"/>
              <w:jc w:val="center"/>
              <w:rPr>
                <w:sz w:val="15"/>
                <w:szCs w:val="15"/>
              </w:rPr>
            </w:pPr>
            <w:r w:rsidRPr="005C31F3">
              <w:rPr>
                <w:sz w:val="15"/>
                <w:szCs w:val="15"/>
              </w:rPr>
              <w:t>1.00</w:t>
            </w:r>
          </w:p>
        </w:tc>
        <w:tc>
          <w:tcPr>
            <w:tcW w:w="653" w:type="pct"/>
            <w:shd w:val="clear" w:color="auto" w:fill="auto"/>
            <w:vAlign w:val="center"/>
          </w:tcPr>
          <w:p w14:paraId="29269FC0" w14:textId="77777777" w:rsidR="00DA63BD" w:rsidRPr="005C31F3" w:rsidRDefault="00DA63BD" w:rsidP="000421F1">
            <w:pPr>
              <w:snapToGrid w:val="0"/>
              <w:ind w:firstLine="0"/>
              <w:jc w:val="center"/>
              <w:rPr>
                <w:sz w:val="15"/>
                <w:szCs w:val="15"/>
              </w:rPr>
            </w:pPr>
            <w:r w:rsidRPr="005C31F3">
              <w:rPr>
                <w:sz w:val="15"/>
                <w:szCs w:val="15"/>
              </w:rPr>
              <w:t>0.90</w:t>
            </w:r>
          </w:p>
        </w:tc>
        <w:tc>
          <w:tcPr>
            <w:tcW w:w="649" w:type="pct"/>
            <w:shd w:val="clear" w:color="auto" w:fill="auto"/>
            <w:vAlign w:val="center"/>
          </w:tcPr>
          <w:p w14:paraId="49CB4511"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16257F7C"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37987783" w14:textId="77777777" w:rsidR="00DA63BD" w:rsidRPr="005C31F3" w:rsidRDefault="00DA63BD" w:rsidP="000421F1">
            <w:pPr>
              <w:snapToGrid w:val="0"/>
              <w:ind w:firstLine="0"/>
              <w:jc w:val="center"/>
              <w:rPr>
                <w:sz w:val="15"/>
                <w:szCs w:val="15"/>
              </w:rPr>
            </w:pPr>
            <w:r w:rsidRPr="005C31F3">
              <w:rPr>
                <w:sz w:val="15"/>
                <w:szCs w:val="15"/>
              </w:rPr>
              <w:t>1.00</w:t>
            </w:r>
          </w:p>
        </w:tc>
      </w:tr>
      <w:tr w:rsidR="005C31F3" w:rsidRPr="005C31F3" w14:paraId="5118F153" w14:textId="77777777" w:rsidTr="005C31F3">
        <w:trPr>
          <w:trHeight w:val="18"/>
          <w:jc w:val="center"/>
        </w:trPr>
        <w:tc>
          <w:tcPr>
            <w:tcW w:w="1173" w:type="pct"/>
            <w:shd w:val="clear" w:color="auto" w:fill="auto"/>
            <w:vAlign w:val="center"/>
          </w:tcPr>
          <w:p w14:paraId="46DF1597"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Chinese keyword</w:t>
            </w:r>
          </w:p>
        </w:tc>
        <w:tc>
          <w:tcPr>
            <w:tcW w:w="514" w:type="pct"/>
            <w:shd w:val="clear" w:color="auto" w:fill="auto"/>
            <w:vAlign w:val="center"/>
          </w:tcPr>
          <w:p w14:paraId="774C25BB"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0.82</w:t>
            </w:r>
          </w:p>
        </w:tc>
        <w:tc>
          <w:tcPr>
            <w:tcW w:w="741" w:type="pct"/>
            <w:shd w:val="clear" w:color="auto" w:fill="auto"/>
            <w:vAlign w:val="center"/>
          </w:tcPr>
          <w:p w14:paraId="3F507C02" w14:textId="77777777" w:rsidR="00DA63BD" w:rsidRPr="005C31F3" w:rsidRDefault="00DA63BD" w:rsidP="000421F1">
            <w:pPr>
              <w:snapToGrid w:val="0"/>
              <w:ind w:firstLine="0"/>
              <w:jc w:val="center"/>
              <w:rPr>
                <w:sz w:val="15"/>
                <w:szCs w:val="15"/>
              </w:rPr>
            </w:pPr>
            <w:r w:rsidRPr="005C31F3">
              <w:rPr>
                <w:sz w:val="15"/>
                <w:szCs w:val="15"/>
              </w:rPr>
              <w:t>1.00</w:t>
            </w:r>
          </w:p>
        </w:tc>
        <w:tc>
          <w:tcPr>
            <w:tcW w:w="653" w:type="pct"/>
            <w:shd w:val="clear" w:color="auto" w:fill="auto"/>
            <w:vAlign w:val="center"/>
          </w:tcPr>
          <w:p w14:paraId="0DB222FC" w14:textId="77777777" w:rsidR="00DA63BD" w:rsidRPr="005C31F3" w:rsidRDefault="00DA63BD" w:rsidP="000421F1">
            <w:pPr>
              <w:snapToGrid w:val="0"/>
              <w:ind w:firstLine="0"/>
              <w:jc w:val="center"/>
              <w:rPr>
                <w:sz w:val="15"/>
                <w:szCs w:val="15"/>
              </w:rPr>
            </w:pPr>
            <w:r w:rsidRPr="005C31F3">
              <w:rPr>
                <w:sz w:val="15"/>
                <w:szCs w:val="15"/>
              </w:rPr>
              <w:t>0.90</w:t>
            </w:r>
          </w:p>
        </w:tc>
        <w:tc>
          <w:tcPr>
            <w:tcW w:w="649" w:type="pct"/>
            <w:shd w:val="clear" w:color="auto" w:fill="auto"/>
            <w:vAlign w:val="center"/>
          </w:tcPr>
          <w:p w14:paraId="05F4D140"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1C0C4477"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1DAB5642" w14:textId="77777777" w:rsidR="00DA63BD" w:rsidRPr="005C31F3" w:rsidRDefault="00DA63BD" w:rsidP="000421F1">
            <w:pPr>
              <w:snapToGrid w:val="0"/>
              <w:ind w:firstLine="0"/>
              <w:jc w:val="center"/>
              <w:rPr>
                <w:sz w:val="15"/>
                <w:szCs w:val="15"/>
              </w:rPr>
            </w:pPr>
            <w:r w:rsidRPr="005C31F3">
              <w:rPr>
                <w:sz w:val="15"/>
                <w:szCs w:val="15"/>
              </w:rPr>
              <w:t>1.00</w:t>
            </w:r>
          </w:p>
        </w:tc>
      </w:tr>
      <w:tr w:rsidR="005C31F3" w:rsidRPr="005C31F3" w14:paraId="0E66DF31" w14:textId="77777777" w:rsidTr="005C31F3">
        <w:trPr>
          <w:trHeight w:val="18"/>
          <w:jc w:val="center"/>
        </w:trPr>
        <w:tc>
          <w:tcPr>
            <w:tcW w:w="1173" w:type="pct"/>
            <w:shd w:val="clear" w:color="auto" w:fill="auto"/>
            <w:vAlign w:val="center"/>
          </w:tcPr>
          <w:p w14:paraId="44EEE4B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English abstract</w:t>
            </w:r>
          </w:p>
        </w:tc>
        <w:tc>
          <w:tcPr>
            <w:tcW w:w="514" w:type="pct"/>
            <w:shd w:val="clear" w:color="auto" w:fill="auto"/>
            <w:vAlign w:val="center"/>
          </w:tcPr>
          <w:p w14:paraId="1BC8A848"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0.93</w:t>
            </w:r>
          </w:p>
        </w:tc>
        <w:tc>
          <w:tcPr>
            <w:tcW w:w="741" w:type="pct"/>
            <w:shd w:val="clear" w:color="auto" w:fill="auto"/>
            <w:vAlign w:val="center"/>
          </w:tcPr>
          <w:p w14:paraId="7BEC924B" w14:textId="77777777" w:rsidR="00DA63BD" w:rsidRPr="005C31F3" w:rsidRDefault="00DA63BD" w:rsidP="000421F1">
            <w:pPr>
              <w:snapToGrid w:val="0"/>
              <w:ind w:firstLine="0"/>
              <w:jc w:val="center"/>
              <w:rPr>
                <w:sz w:val="15"/>
                <w:szCs w:val="15"/>
              </w:rPr>
            </w:pPr>
            <w:r w:rsidRPr="005C31F3">
              <w:rPr>
                <w:sz w:val="15"/>
                <w:szCs w:val="15"/>
              </w:rPr>
              <w:t>1.00</w:t>
            </w:r>
          </w:p>
        </w:tc>
        <w:tc>
          <w:tcPr>
            <w:tcW w:w="653" w:type="pct"/>
            <w:shd w:val="clear" w:color="auto" w:fill="auto"/>
            <w:vAlign w:val="center"/>
          </w:tcPr>
          <w:p w14:paraId="3DB533AB" w14:textId="77777777" w:rsidR="00DA63BD" w:rsidRPr="005C31F3" w:rsidRDefault="00DA63BD" w:rsidP="000421F1">
            <w:pPr>
              <w:snapToGrid w:val="0"/>
              <w:ind w:firstLine="0"/>
              <w:jc w:val="center"/>
              <w:rPr>
                <w:sz w:val="15"/>
                <w:szCs w:val="15"/>
              </w:rPr>
            </w:pPr>
            <w:r w:rsidRPr="005C31F3">
              <w:rPr>
                <w:sz w:val="15"/>
                <w:szCs w:val="15"/>
              </w:rPr>
              <w:t>0.96</w:t>
            </w:r>
          </w:p>
        </w:tc>
        <w:tc>
          <w:tcPr>
            <w:tcW w:w="649" w:type="pct"/>
            <w:shd w:val="clear" w:color="auto" w:fill="auto"/>
            <w:vAlign w:val="center"/>
          </w:tcPr>
          <w:p w14:paraId="6B8BFAAA"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741C39E6"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79E62D5A" w14:textId="77777777" w:rsidR="00DA63BD" w:rsidRPr="005C31F3" w:rsidRDefault="00DA63BD" w:rsidP="000421F1">
            <w:pPr>
              <w:snapToGrid w:val="0"/>
              <w:ind w:firstLine="0"/>
              <w:jc w:val="center"/>
              <w:rPr>
                <w:sz w:val="15"/>
                <w:szCs w:val="15"/>
              </w:rPr>
            </w:pPr>
            <w:r w:rsidRPr="005C31F3">
              <w:rPr>
                <w:sz w:val="15"/>
                <w:szCs w:val="15"/>
              </w:rPr>
              <w:t>1.00</w:t>
            </w:r>
          </w:p>
        </w:tc>
      </w:tr>
      <w:tr w:rsidR="005C31F3" w:rsidRPr="005C31F3" w14:paraId="10365601" w14:textId="77777777" w:rsidTr="005C31F3">
        <w:trPr>
          <w:trHeight w:val="18"/>
          <w:jc w:val="center"/>
        </w:trPr>
        <w:tc>
          <w:tcPr>
            <w:tcW w:w="1173" w:type="pct"/>
            <w:shd w:val="clear" w:color="auto" w:fill="auto"/>
            <w:vAlign w:val="center"/>
          </w:tcPr>
          <w:p w14:paraId="1B8D1A45"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English keyword</w:t>
            </w:r>
          </w:p>
        </w:tc>
        <w:tc>
          <w:tcPr>
            <w:tcW w:w="514" w:type="pct"/>
            <w:shd w:val="clear" w:color="auto" w:fill="auto"/>
            <w:vAlign w:val="center"/>
          </w:tcPr>
          <w:p w14:paraId="0F3576C7"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0.79</w:t>
            </w:r>
          </w:p>
        </w:tc>
        <w:tc>
          <w:tcPr>
            <w:tcW w:w="741" w:type="pct"/>
            <w:shd w:val="clear" w:color="auto" w:fill="auto"/>
            <w:vAlign w:val="center"/>
          </w:tcPr>
          <w:p w14:paraId="111A5C21" w14:textId="77777777" w:rsidR="00DA63BD" w:rsidRPr="005C31F3" w:rsidRDefault="00DA63BD" w:rsidP="000421F1">
            <w:pPr>
              <w:snapToGrid w:val="0"/>
              <w:ind w:firstLine="0"/>
              <w:jc w:val="center"/>
              <w:rPr>
                <w:sz w:val="15"/>
                <w:szCs w:val="15"/>
              </w:rPr>
            </w:pPr>
            <w:r w:rsidRPr="005C31F3">
              <w:rPr>
                <w:sz w:val="15"/>
                <w:szCs w:val="15"/>
              </w:rPr>
              <w:t>1.00</w:t>
            </w:r>
          </w:p>
        </w:tc>
        <w:tc>
          <w:tcPr>
            <w:tcW w:w="653" w:type="pct"/>
            <w:shd w:val="clear" w:color="auto" w:fill="auto"/>
            <w:vAlign w:val="center"/>
          </w:tcPr>
          <w:p w14:paraId="3B4D1B6E" w14:textId="77777777" w:rsidR="00DA63BD" w:rsidRPr="005C31F3" w:rsidRDefault="00DA63BD" w:rsidP="000421F1">
            <w:pPr>
              <w:snapToGrid w:val="0"/>
              <w:ind w:firstLine="0"/>
              <w:jc w:val="center"/>
              <w:rPr>
                <w:sz w:val="15"/>
                <w:szCs w:val="15"/>
              </w:rPr>
            </w:pPr>
            <w:r w:rsidRPr="005C31F3">
              <w:rPr>
                <w:sz w:val="15"/>
                <w:szCs w:val="15"/>
              </w:rPr>
              <w:t>0.88</w:t>
            </w:r>
          </w:p>
        </w:tc>
        <w:tc>
          <w:tcPr>
            <w:tcW w:w="649" w:type="pct"/>
            <w:shd w:val="clear" w:color="auto" w:fill="auto"/>
            <w:vAlign w:val="center"/>
          </w:tcPr>
          <w:p w14:paraId="182222B4"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709A21C3"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640E35E4" w14:textId="77777777" w:rsidR="00DA63BD" w:rsidRPr="005C31F3" w:rsidRDefault="00DA63BD" w:rsidP="000421F1">
            <w:pPr>
              <w:snapToGrid w:val="0"/>
              <w:ind w:firstLine="0"/>
              <w:jc w:val="center"/>
              <w:rPr>
                <w:sz w:val="15"/>
                <w:szCs w:val="15"/>
              </w:rPr>
            </w:pPr>
            <w:r w:rsidRPr="005C31F3">
              <w:rPr>
                <w:sz w:val="15"/>
                <w:szCs w:val="15"/>
              </w:rPr>
              <w:t>1.00</w:t>
            </w:r>
          </w:p>
        </w:tc>
      </w:tr>
      <w:tr w:rsidR="005C31F3" w:rsidRPr="005C31F3" w14:paraId="17838CE6" w14:textId="77777777" w:rsidTr="005C31F3">
        <w:trPr>
          <w:trHeight w:val="219"/>
          <w:jc w:val="center"/>
        </w:trPr>
        <w:tc>
          <w:tcPr>
            <w:tcW w:w="1173" w:type="pct"/>
            <w:shd w:val="clear" w:color="auto" w:fill="auto"/>
            <w:vAlign w:val="center"/>
          </w:tcPr>
          <w:p w14:paraId="0F8E269A"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lastRenderedPageBreak/>
              <w:t>Text</w:t>
            </w:r>
          </w:p>
        </w:tc>
        <w:tc>
          <w:tcPr>
            <w:tcW w:w="514" w:type="pct"/>
            <w:shd w:val="clear" w:color="auto" w:fill="auto"/>
            <w:vAlign w:val="center"/>
          </w:tcPr>
          <w:p w14:paraId="5B6BAB4C"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0.90</w:t>
            </w:r>
          </w:p>
        </w:tc>
        <w:tc>
          <w:tcPr>
            <w:tcW w:w="741" w:type="pct"/>
            <w:shd w:val="clear" w:color="auto" w:fill="auto"/>
            <w:vAlign w:val="center"/>
          </w:tcPr>
          <w:p w14:paraId="4C977C25" w14:textId="77777777" w:rsidR="00DA63BD" w:rsidRPr="005C31F3" w:rsidRDefault="00DA63BD" w:rsidP="000421F1">
            <w:pPr>
              <w:snapToGrid w:val="0"/>
              <w:ind w:firstLine="0"/>
              <w:jc w:val="center"/>
              <w:rPr>
                <w:sz w:val="15"/>
                <w:szCs w:val="15"/>
              </w:rPr>
            </w:pPr>
            <w:r w:rsidRPr="005C31F3">
              <w:rPr>
                <w:sz w:val="15"/>
                <w:szCs w:val="15"/>
              </w:rPr>
              <w:t>0.89</w:t>
            </w:r>
          </w:p>
        </w:tc>
        <w:tc>
          <w:tcPr>
            <w:tcW w:w="653" w:type="pct"/>
            <w:shd w:val="clear" w:color="auto" w:fill="auto"/>
            <w:vAlign w:val="center"/>
          </w:tcPr>
          <w:p w14:paraId="6A8262BE" w14:textId="77777777" w:rsidR="00DA63BD" w:rsidRPr="005C31F3" w:rsidRDefault="00DA63BD" w:rsidP="000421F1">
            <w:pPr>
              <w:snapToGrid w:val="0"/>
              <w:ind w:firstLine="0"/>
              <w:jc w:val="center"/>
              <w:rPr>
                <w:sz w:val="15"/>
                <w:szCs w:val="15"/>
              </w:rPr>
            </w:pPr>
            <w:r w:rsidRPr="005C31F3">
              <w:rPr>
                <w:sz w:val="15"/>
                <w:szCs w:val="15"/>
              </w:rPr>
              <w:t>0.90</w:t>
            </w:r>
          </w:p>
        </w:tc>
        <w:tc>
          <w:tcPr>
            <w:tcW w:w="649" w:type="pct"/>
            <w:shd w:val="clear" w:color="auto" w:fill="auto"/>
            <w:vAlign w:val="center"/>
          </w:tcPr>
          <w:p w14:paraId="271301EB" w14:textId="77777777" w:rsidR="00DA63BD" w:rsidRPr="005C31F3" w:rsidRDefault="00DA63BD" w:rsidP="000421F1">
            <w:pPr>
              <w:snapToGrid w:val="0"/>
              <w:ind w:firstLine="0"/>
              <w:jc w:val="center"/>
              <w:rPr>
                <w:sz w:val="15"/>
                <w:szCs w:val="15"/>
              </w:rPr>
            </w:pPr>
            <w:r w:rsidRPr="005C31F3">
              <w:rPr>
                <w:sz w:val="15"/>
                <w:szCs w:val="15"/>
              </w:rPr>
              <w:t>0.94</w:t>
            </w:r>
          </w:p>
        </w:tc>
        <w:tc>
          <w:tcPr>
            <w:tcW w:w="649" w:type="pct"/>
            <w:shd w:val="clear" w:color="auto" w:fill="auto"/>
            <w:vAlign w:val="center"/>
          </w:tcPr>
          <w:p w14:paraId="1F3D679E" w14:textId="77777777" w:rsidR="00DA63BD" w:rsidRPr="005C31F3" w:rsidRDefault="00DA63BD" w:rsidP="000421F1">
            <w:pPr>
              <w:snapToGrid w:val="0"/>
              <w:ind w:firstLine="0"/>
              <w:jc w:val="center"/>
              <w:rPr>
                <w:sz w:val="15"/>
                <w:szCs w:val="15"/>
              </w:rPr>
            </w:pPr>
            <w:r w:rsidRPr="005C31F3">
              <w:rPr>
                <w:sz w:val="15"/>
                <w:szCs w:val="15"/>
              </w:rPr>
              <w:t>0.99</w:t>
            </w:r>
          </w:p>
        </w:tc>
        <w:tc>
          <w:tcPr>
            <w:tcW w:w="620" w:type="pct"/>
            <w:shd w:val="clear" w:color="auto" w:fill="auto"/>
            <w:vAlign w:val="center"/>
          </w:tcPr>
          <w:p w14:paraId="11BCEAAC" w14:textId="77777777" w:rsidR="00DA63BD" w:rsidRPr="005C31F3" w:rsidRDefault="00DA63BD" w:rsidP="000421F1">
            <w:pPr>
              <w:snapToGrid w:val="0"/>
              <w:ind w:firstLine="0"/>
              <w:jc w:val="center"/>
              <w:rPr>
                <w:sz w:val="15"/>
                <w:szCs w:val="15"/>
              </w:rPr>
            </w:pPr>
            <w:r w:rsidRPr="005C31F3">
              <w:rPr>
                <w:sz w:val="15"/>
                <w:szCs w:val="15"/>
              </w:rPr>
              <w:t>0.96</w:t>
            </w:r>
          </w:p>
        </w:tc>
      </w:tr>
      <w:tr w:rsidR="005C31F3" w:rsidRPr="005C31F3" w14:paraId="016056B3" w14:textId="77777777" w:rsidTr="005C31F3">
        <w:trPr>
          <w:trHeight w:val="18"/>
          <w:jc w:val="center"/>
        </w:trPr>
        <w:tc>
          <w:tcPr>
            <w:tcW w:w="1173" w:type="pct"/>
            <w:shd w:val="clear" w:color="auto" w:fill="auto"/>
            <w:vAlign w:val="center"/>
          </w:tcPr>
          <w:p w14:paraId="2CC100D0"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Figure</w:t>
            </w:r>
          </w:p>
        </w:tc>
        <w:tc>
          <w:tcPr>
            <w:tcW w:w="514" w:type="pct"/>
            <w:shd w:val="clear" w:color="auto" w:fill="auto"/>
            <w:vAlign w:val="center"/>
          </w:tcPr>
          <w:p w14:paraId="0348FA51"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0.90</w:t>
            </w:r>
          </w:p>
        </w:tc>
        <w:tc>
          <w:tcPr>
            <w:tcW w:w="741" w:type="pct"/>
            <w:shd w:val="clear" w:color="auto" w:fill="auto"/>
            <w:vAlign w:val="center"/>
          </w:tcPr>
          <w:p w14:paraId="21B7A53B" w14:textId="77777777" w:rsidR="00DA63BD" w:rsidRPr="005C31F3" w:rsidRDefault="00DA63BD" w:rsidP="000421F1">
            <w:pPr>
              <w:snapToGrid w:val="0"/>
              <w:ind w:firstLine="0"/>
              <w:jc w:val="center"/>
              <w:rPr>
                <w:sz w:val="15"/>
                <w:szCs w:val="15"/>
              </w:rPr>
            </w:pPr>
            <w:r w:rsidRPr="005C31F3">
              <w:rPr>
                <w:sz w:val="15"/>
                <w:szCs w:val="15"/>
              </w:rPr>
              <w:t>1.00</w:t>
            </w:r>
          </w:p>
        </w:tc>
        <w:tc>
          <w:tcPr>
            <w:tcW w:w="653" w:type="pct"/>
            <w:shd w:val="clear" w:color="auto" w:fill="auto"/>
            <w:vAlign w:val="center"/>
          </w:tcPr>
          <w:p w14:paraId="1D4A9DEE" w14:textId="77777777" w:rsidR="00DA63BD" w:rsidRPr="005C31F3" w:rsidRDefault="00DA63BD" w:rsidP="000421F1">
            <w:pPr>
              <w:snapToGrid w:val="0"/>
              <w:ind w:firstLine="0"/>
              <w:jc w:val="center"/>
              <w:rPr>
                <w:sz w:val="15"/>
                <w:szCs w:val="15"/>
              </w:rPr>
            </w:pPr>
            <w:r w:rsidRPr="005C31F3">
              <w:rPr>
                <w:sz w:val="15"/>
                <w:szCs w:val="15"/>
              </w:rPr>
              <w:t>0.95</w:t>
            </w:r>
          </w:p>
        </w:tc>
        <w:tc>
          <w:tcPr>
            <w:tcW w:w="649" w:type="pct"/>
            <w:shd w:val="clear" w:color="auto" w:fill="auto"/>
            <w:vAlign w:val="center"/>
          </w:tcPr>
          <w:p w14:paraId="5299879B" w14:textId="77777777" w:rsidR="00DA63BD" w:rsidRPr="005C31F3" w:rsidRDefault="00DA63BD" w:rsidP="000421F1">
            <w:pPr>
              <w:snapToGrid w:val="0"/>
              <w:ind w:firstLine="0"/>
              <w:jc w:val="center"/>
              <w:rPr>
                <w:sz w:val="15"/>
                <w:szCs w:val="15"/>
              </w:rPr>
            </w:pPr>
            <w:r w:rsidRPr="005C31F3">
              <w:rPr>
                <w:sz w:val="15"/>
                <w:szCs w:val="15"/>
              </w:rPr>
              <w:t>0.87</w:t>
            </w:r>
          </w:p>
        </w:tc>
        <w:tc>
          <w:tcPr>
            <w:tcW w:w="649" w:type="pct"/>
            <w:shd w:val="clear" w:color="auto" w:fill="auto"/>
            <w:vAlign w:val="center"/>
          </w:tcPr>
          <w:p w14:paraId="66F41E79"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3E41E7A4" w14:textId="77777777" w:rsidR="00DA63BD" w:rsidRPr="005C31F3" w:rsidRDefault="00DA63BD" w:rsidP="000421F1">
            <w:pPr>
              <w:snapToGrid w:val="0"/>
              <w:ind w:firstLine="0"/>
              <w:jc w:val="center"/>
              <w:rPr>
                <w:sz w:val="15"/>
                <w:szCs w:val="15"/>
              </w:rPr>
            </w:pPr>
            <w:r w:rsidRPr="005C31F3">
              <w:rPr>
                <w:sz w:val="15"/>
                <w:szCs w:val="15"/>
              </w:rPr>
              <w:t>0.93</w:t>
            </w:r>
          </w:p>
        </w:tc>
      </w:tr>
      <w:tr w:rsidR="005C31F3" w:rsidRPr="005C31F3" w14:paraId="5D34FF0D" w14:textId="77777777" w:rsidTr="005C31F3">
        <w:trPr>
          <w:trHeight w:val="18"/>
          <w:jc w:val="center"/>
        </w:trPr>
        <w:tc>
          <w:tcPr>
            <w:tcW w:w="1173" w:type="pct"/>
            <w:shd w:val="clear" w:color="auto" w:fill="auto"/>
            <w:vAlign w:val="center"/>
          </w:tcPr>
          <w:p w14:paraId="67EAB58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Figure title</w:t>
            </w:r>
          </w:p>
        </w:tc>
        <w:tc>
          <w:tcPr>
            <w:tcW w:w="514" w:type="pct"/>
            <w:shd w:val="clear" w:color="auto" w:fill="auto"/>
            <w:vAlign w:val="center"/>
          </w:tcPr>
          <w:p w14:paraId="32427467"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1.00</w:t>
            </w:r>
          </w:p>
        </w:tc>
        <w:tc>
          <w:tcPr>
            <w:tcW w:w="741" w:type="pct"/>
            <w:shd w:val="clear" w:color="auto" w:fill="auto"/>
            <w:vAlign w:val="center"/>
          </w:tcPr>
          <w:p w14:paraId="3A78647E" w14:textId="77777777" w:rsidR="00DA63BD" w:rsidRPr="005C31F3" w:rsidRDefault="00DA63BD" w:rsidP="000421F1">
            <w:pPr>
              <w:snapToGrid w:val="0"/>
              <w:ind w:firstLine="0"/>
              <w:jc w:val="center"/>
              <w:rPr>
                <w:sz w:val="15"/>
                <w:szCs w:val="15"/>
              </w:rPr>
            </w:pPr>
            <w:r w:rsidRPr="005C31F3">
              <w:rPr>
                <w:sz w:val="15"/>
                <w:szCs w:val="15"/>
              </w:rPr>
              <w:t>0.96</w:t>
            </w:r>
          </w:p>
        </w:tc>
        <w:tc>
          <w:tcPr>
            <w:tcW w:w="653" w:type="pct"/>
            <w:shd w:val="clear" w:color="auto" w:fill="auto"/>
            <w:vAlign w:val="center"/>
          </w:tcPr>
          <w:p w14:paraId="37B3FDC8" w14:textId="77777777" w:rsidR="00DA63BD" w:rsidRPr="005C31F3" w:rsidRDefault="00DA63BD" w:rsidP="000421F1">
            <w:pPr>
              <w:snapToGrid w:val="0"/>
              <w:ind w:firstLine="0"/>
              <w:jc w:val="center"/>
              <w:rPr>
                <w:sz w:val="15"/>
                <w:szCs w:val="15"/>
              </w:rPr>
            </w:pPr>
            <w:r w:rsidRPr="005C31F3">
              <w:rPr>
                <w:sz w:val="15"/>
                <w:szCs w:val="15"/>
              </w:rPr>
              <w:t>0.98</w:t>
            </w:r>
          </w:p>
        </w:tc>
        <w:tc>
          <w:tcPr>
            <w:tcW w:w="649" w:type="pct"/>
            <w:shd w:val="clear" w:color="auto" w:fill="auto"/>
            <w:vAlign w:val="center"/>
          </w:tcPr>
          <w:p w14:paraId="0F1BAA7D" w14:textId="77777777" w:rsidR="00DA63BD" w:rsidRPr="005C31F3" w:rsidRDefault="00DA63BD" w:rsidP="000421F1">
            <w:pPr>
              <w:snapToGrid w:val="0"/>
              <w:ind w:firstLine="0"/>
              <w:jc w:val="center"/>
              <w:rPr>
                <w:sz w:val="15"/>
                <w:szCs w:val="15"/>
              </w:rPr>
            </w:pPr>
            <w:r w:rsidRPr="005C31F3">
              <w:rPr>
                <w:sz w:val="15"/>
                <w:szCs w:val="15"/>
              </w:rPr>
              <w:t>0.93</w:t>
            </w:r>
          </w:p>
        </w:tc>
        <w:tc>
          <w:tcPr>
            <w:tcW w:w="649" w:type="pct"/>
            <w:shd w:val="clear" w:color="auto" w:fill="auto"/>
            <w:vAlign w:val="center"/>
          </w:tcPr>
          <w:p w14:paraId="3368462B"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4258A169" w14:textId="77777777" w:rsidR="00DA63BD" w:rsidRPr="005C31F3" w:rsidRDefault="00DA63BD" w:rsidP="000421F1">
            <w:pPr>
              <w:snapToGrid w:val="0"/>
              <w:ind w:firstLine="0"/>
              <w:jc w:val="center"/>
              <w:rPr>
                <w:sz w:val="15"/>
                <w:szCs w:val="15"/>
              </w:rPr>
            </w:pPr>
            <w:r w:rsidRPr="005C31F3">
              <w:rPr>
                <w:sz w:val="15"/>
                <w:szCs w:val="15"/>
              </w:rPr>
              <w:t>0.96</w:t>
            </w:r>
          </w:p>
        </w:tc>
      </w:tr>
      <w:tr w:rsidR="005C31F3" w:rsidRPr="005C31F3" w14:paraId="21858EB0" w14:textId="77777777" w:rsidTr="005C31F3">
        <w:trPr>
          <w:trHeight w:val="18"/>
          <w:jc w:val="center"/>
        </w:trPr>
        <w:tc>
          <w:tcPr>
            <w:tcW w:w="1173" w:type="pct"/>
            <w:shd w:val="clear" w:color="auto" w:fill="auto"/>
            <w:vAlign w:val="center"/>
          </w:tcPr>
          <w:p w14:paraId="5529819E"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Table title</w:t>
            </w:r>
          </w:p>
        </w:tc>
        <w:tc>
          <w:tcPr>
            <w:tcW w:w="514" w:type="pct"/>
            <w:shd w:val="clear" w:color="auto" w:fill="auto"/>
            <w:vAlign w:val="center"/>
          </w:tcPr>
          <w:p w14:paraId="345E79D1"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1.00</w:t>
            </w:r>
          </w:p>
        </w:tc>
        <w:tc>
          <w:tcPr>
            <w:tcW w:w="741" w:type="pct"/>
            <w:shd w:val="clear" w:color="auto" w:fill="auto"/>
            <w:vAlign w:val="center"/>
          </w:tcPr>
          <w:p w14:paraId="27742497" w14:textId="77777777" w:rsidR="00DA63BD" w:rsidRPr="005C31F3" w:rsidRDefault="00DA63BD" w:rsidP="000421F1">
            <w:pPr>
              <w:snapToGrid w:val="0"/>
              <w:ind w:firstLine="0"/>
              <w:jc w:val="center"/>
              <w:rPr>
                <w:sz w:val="15"/>
                <w:szCs w:val="15"/>
              </w:rPr>
            </w:pPr>
            <w:r w:rsidRPr="005C31F3">
              <w:rPr>
                <w:sz w:val="15"/>
                <w:szCs w:val="15"/>
              </w:rPr>
              <w:t>1.00</w:t>
            </w:r>
          </w:p>
        </w:tc>
        <w:tc>
          <w:tcPr>
            <w:tcW w:w="653" w:type="pct"/>
            <w:shd w:val="clear" w:color="auto" w:fill="auto"/>
            <w:vAlign w:val="center"/>
          </w:tcPr>
          <w:p w14:paraId="2DAC6A48"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4A761330"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2ECAF9C5" w14:textId="77777777" w:rsidR="00DA63BD" w:rsidRPr="005C31F3" w:rsidRDefault="00DA63BD" w:rsidP="000421F1">
            <w:pPr>
              <w:snapToGrid w:val="0"/>
              <w:ind w:firstLine="0"/>
              <w:jc w:val="center"/>
              <w:rPr>
                <w:sz w:val="15"/>
                <w:szCs w:val="15"/>
              </w:rPr>
            </w:pPr>
            <w:r w:rsidRPr="005C31F3">
              <w:rPr>
                <w:sz w:val="15"/>
                <w:szCs w:val="15"/>
              </w:rPr>
              <w:t>1.00</w:t>
            </w:r>
          </w:p>
        </w:tc>
        <w:tc>
          <w:tcPr>
            <w:tcW w:w="620" w:type="pct"/>
            <w:shd w:val="clear" w:color="auto" w:fill="auto"/>
            <w:vAlign w:val="center"/>
          </w:tcPr>
          <w:p w14:paraId="3BDCD288" w14:textId="77777777" w:rsidR="00DA63BD" w:rsidRPr="005C31F3" w:rsidRDefault="00DA63BD" w:rsidP="000421F1">
            <w:pPr>
              <w:snapToGrid w:val="0"/>
              <w:ind w:firstLine="0"/>
              <w:jc w:val="center"/>
              <w:rPr>
                <w:sz w:val="15"/>
                <w:szCs w:val="15"/>
              </w:rPr>
            </w:pPr>
            <w:r w:rsidRPr="005C31F3">
              <w:rPr>
                <w:sz w:val="15"/>
                <w:szCs w:val="15"/>
              </w:rPr>
              <w:t>1.00</w:t>
            </w:r>
          </w:p>
        </w:tc>
      </w:tr>
      <w:tr w:rsidR="005C31F3" w:rsidRPr="005C31F3" w14:paraId="1D10D3B9" w14:textId="77777777" w:rsidTr="005C31F3">
        <w:trPr>
          <w:trHeight w:val="18"/>
          <w:jc w:val="center"/>
        </w:trPr>
        <w:tc>
          <w:tcPr>
            <w:tcW w:w="1173" w:type="pct"/>
            <w:shd w:val="clear" w:color="auto" w:fill="auto"/>
            <w:vAlign w:val="center"/>
          </w:tcPr>
          <w:p w14:paraId="1BBFC34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Table</w:t>
            </w:r>
          </w:p>
        </w:tc>
        <w:tc>
          <w:tcPr>
            <w:tcW w:w="514" w:type="pct"/>
            <w:shd w:val="clear" w:color="auto" w:fill="auto"/>
            <w:vAlign w:val="center"/>
          </w:tcPr>
          <w:p w14:paraId="26B2CC90"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1.00</w:t>
            </w:r>
          </w:p>
        </w:tc>
        <w:tc>
          <w:tcPr>
            <w:tcW w:w="741" w:type="pct"/>
            <w:shd w:val="clear" w:color="auto" w:fill="auto"/>
            <w:vAlign w:val="center"/>
          </w:tcPr>
          <w:p w14:paraId="345E8761" w14:textId="77777777" w:rsidR="00DA63BD" w:rsidRPr="005C31F3" w:rsidRDefault="00DA63BD" w:rsidP="000421F1">
            <w:pPr>
              <w:snapToGrid w:val="0"/>
              <w:ind w:firstLine="0"/>
              <w:jc w:val="center"/>
              <w:rPr>
                <w:sz w:val="15"/>
                <w:szCs w:val="15"/>
              </w:rPr>
            </w:pPr>
            <w:r w:rsidRPr="005C31F3">
              <w:rPr>
                <w:sz w:val="15"/>
                <w:szCs w:val="15"/>
              </w:rPr>
              <w:t>1.00</w:t>
            </w:r>
          </w:p>
        </w:tc>
        <w:tc>
          <w:tcPr>
            <w:tcW w:w="653" w:type="pct"/>
            <w:shd w:val="clear" w:color="auto" w:fill="auto"/>
            <w:vAlign w:val="center"/>
          </w:tcPr>
          <w:p w14:paraId="297C70A0"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25F9828B"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7011CEDB" w14:textId="77777777" w:rsidR="00DA63BD" w:rsidRPr="005C31F3" w:rsidRDefault="00DA63BD" w:rsidP="000421F1">
            <w:pPr>
              <w:snapToGrid w:val="0"/>
              <w:ind w:firstLine="0"/>
              <w:jc w:val="center"/>
              <w:rPr>
                <w:sz w:val="15"/>
                <w:szCs w:val="15"/>
              </w:rPr>
            </w:pPr>
            <w:r w:rsidRPr="005C31F3">
              <w:rPr>
                <w:sz w:val="15"/>
                <w:szCs w:val="15"/>
              </w:rPr>
              <w:t>0.97</w:t>
            </w:r>
          </w:p>
        </w:tc>
        <w:tc>
          <w:tcPr>
            <w:tcW w:w="620" w:type="pct"/>
            <w:shd w:val="clear" w:color="auto" w:fill="auto"/>
            <w:vAlign w:val="center"/>
          </w:tcPr>
          <w:p w14:paraId="7639A8E2" w14:textId="77777777" w:rsidR="00DA63BD" w:rsidRPr="005C31F3" w:rsidRDefault="00DA63BD" w:rsidP="000421F1">
            <w:pPr>
              <w:snapToGrid w:val="0"/>
              <w:ind w:firstLine="0"/>
              <w:jc w:val="center"/>
              <w:rPr>
                <w:sz w:val="15"/>
                <w:szCs w:val="15"/>
              </w:rPr>
            </w:pPr>
            <w:r w:rsidRPr="005C31F3">
              <w:rPr>
                <w:sz w:val="15"/>
                <w:szCs w:val="15"/>
              </w:rPr>
              <w:t>0.98</w:t>
            </w:r>
          </w:p>
        </w:tc>
      </w:tr>
      <w:tr w:rsidR="005C31F3" w:rsidRPr="005C31F3" w14:paraId="2E40429E" w14:textId="77777777" w:rsidTr="005C31F3">
        <w:trPr>
          <w:trHeight w:val="18"/>
          <w:jc w:val="center"/>
        </w:trPr>
        <w:tc>
          <w:tcPr>
            <w:tcW w:w="1173" w:type="pct"/>
            <w:shd w:val="clear" w:color="auto" w:fill="auto"/>
            <w:vAlign w:val="center"/>
          </w:tcPr>
          <w:p w14:paraId="29973028"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First-level title</w:t>
            </w:r>
          </w:p>
        </w:tc>
        <w:tc>
          <w:tcPr>
            <w:tcW w:w="514" w:type="pct"/>
            <w:shd w:val="clear" w:color="auto" w:fill="auto"/>
            <w:vAlign w:val="center"/>
          </w:tcPr>
          <w:p w14:paraId="281F411B"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0.65</w:t>
            </w:r>
          </w:p>
        </w:tc>
        <w:tc>
          <w:tcPr>
            <w:tcW w:w="741" w:type="pct"/>
            <w:shd w:val="clear" w:color="auto" w:fill="auto"/>
            <w:vAlign w:val="center"/>
          </w:tcPr>
          <w:p w14:paraId="521162BA" w14:textId="77777777" w:rsidR="00DA63BD" w:rsidRPr="005C31F3" w:rsidRDefault="00DA63BD" w:rsidP="000421F1">
            <w:pPr>
              <w:snapToGrid w:val="0"/>
              <w:ind w:firstLine="0"/>
              <w:jc w:val="center"/>
              <w:rPr>
                <w:sz w:val="15"/>
                <w:szCs w:val="15"/>
              </w:rPr>
            </w:pPr>
            <w:r w:rsidRPr="005C31F3">
              <w:rPr>
                <w:sz w:val="15"/>
                <w:szCs w:val="15"/>
              </w:rPr>
              <w:t>0.94</w:t>
            </w:r>
          </w:p>
        </w:tc>
        <w:tc>
          <w:tcPr>
            <w:tcW w:w="653" w:type="pct"/>
            <w:shd w:val="clear" w:color="auto" w:fill="auto"/>
            <w:vAlign w:val="center"/>
          </w:tcPr>
          <w:p w14:paraId="00056313" w14:textId="77777777" w:rsidR="00DA63BD" w:rsidRPr="005C31F3" w:rsidRDefault="00DA63BD" w:rsidP="000421F1">
            <w:pPr>
              <w:snapToGrid w:val="0"/>
              <w:ind w:firstLine="0"/>
              <w:jc w:val="center"/>
              <w:rPr>
                <w:sz w:val="15"/>
                <w:szCs w:val="15"/>
              </w:rPr>
            </w:pPr>
            <w:r w:rsidRPr="005C31F3">
              <w:rPr>
                <w:sz w:val="15"/>
                <w:szCs w:val="15"/>
              </w:rPr>
              <w:t>0.77</w:t>
            </w:r>
          </w:p>
        </w:tc>
        <w:tc>
          <w:tcPr>
            <w:tcW w:w="649" w:type="pct"/>
            <w:shd w:val="clear" w:color="auto" w:fill="auto"/>
            <w:vAlign w:val="center"/>
          </w:tcPr>
          <w:p w14:paraId="69B679C9" w14:textId="77777777" w:rsidR="00DA63BD" w:rsidRPr="005C31F3" w:rsidRDefault="00DA63BD" w:rsidP="000421F1">
            <w:pPr>
              <w:snapToGrid w:val="0"/>
              <w:ind w:firstLine="0"/>
              <w:jc w:val="center"/>
              <w:rPr>
                <w:sz w:val="15"/>
                <w:szCs w:val="15"/>
              </w:rPr>
            </w:pPr>
            <w:r w:rsidRPr="005C31F3">
              <w:rPr>
                <w:sz w:val="15"/>
                <w:szCs w:val="15"/>
              </w:rPr>
              <w:t>0.96</w:t>
            </w:r>
          </w:p>
        </w:tc>
        <w:tc>
          <w:tcPr>
            <w:tcW w:w="649" w:type="pct"/>
            <w:shd w:val="clear" w:color="auto" w:fill="auto"/>
            <w:vAlign w:val="center"/>
          </w:tcPr>
          <w:p w14:paraId="186B0278" w14:textId="77777777" w:rsidR="00DA63BD" w:rsidRPr="005C31F3" w:rsidRDefault="00DA63BD" w:rsidP="000421F1">
            <w:pPr>
              <w:snapToGrid w:val="0"/>
              <w:ind w:firstLine="0"/>
              <w:jc w:val="center"/>
              <w:rPr>
                <w:sz w:val="15"/>
                <w:szCs w:val="15"/>
              </w:rPr>
            </w:pPr>
            <w:r w:rsidRPr="005C31F3">
              <w:rPr>
                <w:sz w:val="15"/>
                <w:szCs w:val="15"/>
              </w:rPr>
              <w:t>0.96</w:t>
            </w:r>
          </w:p>
        </w:tc>
        <w:tc>
          <w:tcPr>
            <w:tcW w:w="620" w:type="pct"/>
            <w:shd w:val="clear" w:color="auto" w:fill="auto"/>
            <w:vAlign w:val="center"/>
          </w:tcPr>
          <w:p w14:paraId="5C4A6CE4" w14:textId="77777777" w:rsidR="00DA63BD" w:rsidRPr="005C31F3" w:rsidRDefault="00DA63BD" w:rsidP="000421F1">
            <w:pPr>
              <w:snapToGrid w:val="0"/>
              <w:ind w:firstLine="0"/>
              <w:jc w:val="center"/>
              <w:rPr>
                <w:sz w:val="15"/>
                <w:szCs w:val="15"/>
              </w:rPr>
            </w:pPr>
            <w:r w:rsidRPr="005C31F3">
              <w:rPr>
                <w:sz w:val="15"/>
                <w:szCs w:val="15"/>
              </w:rPr>
              <w:t>0.96</w:t>
            </w:r>
          </w:p>
        </w:tc>
      </w:tr>
      <w:tr w:rsidR="005C31F3" w:rsidRPr="005C31F3" w14:paraId="2D4C519E" w14:textId="77777777" w:rsidTr="005C31F3">
        <w:trPr>
          <w:trHeight w:val="18"/>
          <w:jc w:val="center"/>
        </w:trPr>
        <w:tc>
          <w:tcPr>
            <w:tcW w:w="1173" w:type="pct"/>
            <w:shd w:val="clear" w:color="auto" w:fill="auto"/>
            <w:vAlign w:val="center"/>
          </w:tcPr>
          <w:p w14:paraId="72486E6D"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Second-level title</w:t>
            </w:r>
          </w:p>
        </w:tc>
        <w:tc>
          <w:tcPr>
            <w:tcW w:w="514" w:type="pct"/>
            <w:shd w:val="clear" w:color="auto" w:fill="auto"/>
            <w:vAlign w:val="center"/>
          </w:tcPr>
          <w:p w14:paraId="5FC1534B"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0.88</w:t>
            </w:r>
          </w:p>
        </w:tc>
        <w:tc>
          <w:tcPr>
            <w:tcW w:w="741" w:type="pct"/>
            <w:shd w:val="clear" w:color="auto" w:fill="auto"/>
            <w:vAlign w:val="center"/>
          </w:tcPr>
          <w:p w14:paraId="16A53C4A" w14:textId="77777777" w:rsidR="00DA63BD" w:rsidRPr="005C31F3" w:rsidRDefault="00DA63BD" w:rsidP="000421F1">
            <w:pPr>
              <w:snapToGrid w:val="0"/>
              <w:ind w:firstLine="0"/>
              <w:jc w:val="center"/>
              <w:rPr>
                <w:sz w:val="15"/>
                <w:szCs w:val="15"/>
              </w:rPr>
            </w:pPr>
            <w:r w:rsidRPr="005C31F3">
              <w:rPr>
                <w:sz w:val="15"/>
                <w:szCs w:val="15"/>
              </w:rPr>
              <w:t>0.85</w:t>
            </w:r>
          </w:p>
        </w:tc>
        <w:tc>
          <w:tcPr>
            <w:tcW w:w="653" w:type="pct"/>
            <w:shd w:val="clear" w:color="auto" w:fill="auto"/>
            <w:vAlign w:val="center"/>
          </w:tcPr>
          <w:p w14:paraId="5C06A6C4" w14:textId="77777777" w:rsidR="00DA63BD" w:rsidRPr="005C31F3" w:rsidRDefault="00DA63BD" w:rsidP="000421F1">
            <w:pPr>
              <w:snapToGrid w:val="0"/>
              <w:ind w:firstLine="0"/>
              <w:jc w:val="center"/>
              <w:rPr>
                <w:sz w:val="15"/>
                <w:szCs w:val="15"/>
              </w:rPr>
            </w:pPr>
            <w:r w:rsidRPr="005C31F3">
              <w:rPr>
                <w:sz w:val="15"/>
                <w:szCs w:val="15"/>
              </w:rPr>
              <w:t>0.86</w:t>
            </w:r>
          </w:p>
        </w:tc>
        <w:tc>
          <w:tcPr>
            <w:tcW w:w="649" w:type="pct"/>
            <w:shd w:val="clear" w:color="auto" w:fill="auto"/>
            <w:vAlign w:val="center"/>
          </w:tcPr>
          <w:p w14:paraId="06389CC6" w14:textId="77777777" w:rsidR="00DA63BD" w:rsidRPr="005C31F3" w:rsidRDefault="00DA63BD" w:rsidP="000421F1">
            <w:pPr>
              <w:snapToGrid w:val="0"/>
              <w:ind w:firstLine="0"/>
              <w:jc w:val="center"/>
              <w:rPr>
                <w:sz w:val="15"/>
                <w:szCs w:val="15"/>
              </w:rPr>
            </w:pPr>
            <w:r w:rsidRPr="005C31F3">
              <w:rPr>
                <w:sz w:val="15"/>
                <w:szCs w:val="15"/>
              </w:rPr>
              <w:t>0.96</w:t>
            </w:r>
          </w:p>
        </w:tc>
        <w:tc>
          <w:tcPr>
            <w:tcW w:w="649" w:type="pct"/>
            <w:shd w:val="clear" w:color="auto" w:fill="auto"/>
            <w:vAlign w:val="center"/>
          </w:tcPr>
          <w:p w14:paraId="44E31D2A" w14:textId="77777777" w:rsidR="00DA63BD" w:rsidRPr="005C31F3" w:rsidRDefault="00DA63BD" w:rsidP="000421F1">
            <w:pPr>
              <w:snapToGrid w:val="0"/>
              <w:ind w:firstLine="0"/>
              <w:jc w:val="center"/>
              <w:rPr>
                <w:sz w:val="15"/>
                <w:szCs w:val="15"/>
              </w:rPr>
            </w:pPr>
            <w:r w:rsidRPr="005C31F3">
              <w:rPr>
                <w:sz w:val="15"/>
                <w:szCs w:val="15"/>
              </w:rPr>
              <w:t>0.95</w:t>
            </w:r>
          </w:p>
        </w:tc>
        <w:tc>
          <w:tcPr>
            <w:tcW w:w="620" w:type="pct"/>
            <w:shd w:val="clear" w:color="auto" w:fill="auto"/>
            <w:vAlign w:val="center"/>
          </w:tcPr>
          <w:p w14:paraId="57E2A7CD" w14:textId="77777777" w:rsidR="00DA63BD" w:rsidRPr="005C31F3" w:rsidRDefault="00DA63BD" w:rsidP="000421F1">
            <w:pPr>
              <w:snapToGrid w:val="0"/>
              <w:ind w:firstLine="0"/>
              <w:jc w:val="center"/>
              <w:rPr>
                <w:sz w:val="15"/>
                <w:szCs w:val="15"/>
              </w:rPr>
            </w:pPr>
            <w:r w:rsidRPr="005C31F3">
              <w:rPr>
                <w:sz w:val="15"/>
                <w:szCs w:val="15"/>
              </w:rPr>
              <w:t>0.96</w:t>
            </w:r>
          </w:p>
        </w:tc>
      </w:tr>
      <w:tr w:rsidR="005C31F3" w:rsidRPr="005C31F3" w14:paraId="09E01707" w14:textId="77777777" w:rsidTr="005C31F3">
        <w:trPr>
          <w:trHeight w:val="18"/>
          <w:jc w:val="center"/>
        </w:trPr>
        <w:tc>
          <w:tcPr>
            <w:tcW w:w="1173" w:type="pct"/>
            <w:shd w:val="clear" w:color="auto" w:fill="auto"/>
            <w:vAlign w:val="center"/>
          </w:tcPr>
          <w:p w14:paraId="63E3F4AF"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Third-level title</w:t>
            </w:r>
          </w:p>
        </w:tc>
        <w:tc>
          <w:tcPr>
            <w:tcW w:w="514" w:type="pct"/>
            <w:shd w:val="clear" w:color="auto" w:fill="auto"/>
            <w:vAlign w:val="center"/>
          </w:tcPr>
          <w:p w14:paraId="3B2ED90F"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1.00</w:t>
            </w:r>
          </w:p>
        </w:tc>
        <w:tc>
          <w:tcPr>
            <w:tcW w:w="741" w:type="pct"/>
            <w:shd w:val="clear" w:color="auto" w:fill="auto"/>
            <w:vAlign w:val="center"/>
          </w:tcPr>
          <w:p w14:paraId="0F49D51E" w14:textId="77777777" w:rsidR="00DA63BD" w:rsidRPr="005C31F3" w:rsidRDefault="00DA63BD" w:rsidP="000421F1">
            <w:pPr>
              <w:snapToGrid w:val="0"/>
              <w:ind w:firstLine="0"/>
              <w:jc w:val="center"/>
              <w:rPr>
                <w:sz w:val="15"/>
                <w:szCs w:val="15"/>
              </w:rPr>
            </w:pPr>
            <w:r w:rsidRPr="005C31F3">
              <w:rPr>
                <w:sz w:val="15"/>
                <w:szCs w:val="15"/>
              </w:rPr>
              <w:t>0.52</w:t>
            </w:r>
          </w:p>
        </w:tc>
        <w:tc>
          <w:tcPr>
            <w:tcW w:w="653" w:type="pct"/>
            <w:shd w:val="clear" w:color="auto" w:fill="auto"/>
            <w:vAlign w:val="center"/>
          </w:tcPr>
          <w:p w14:paraId="1E818A03" w14:textId="77777777" w:rsidR="00DA63BD" w:rsidRPr="005C31F3" w:rsidRDefault="00DA63BD" w:rsidP="000421F1">
            <w:pPr>
              <w:snapToGrid w:val="0"/>
              <w:ind w:firstLine="0"/>
              <w:jc w:val="center"/>
              <w:rPr>
                <w:sz w:val="15"/>
                <w:szCs w:val="15"/>
              </w:rPr>
            </w:pPr>
            <w:r w:rsidRPr="005C31F3">
              <w:rPr>
                <w:sz w:val="15"/>
                <w:szCs w:val="15"/>
              </w:rPr>
              <w:t>0.68</w:t>
            </w:r>
          </w:p>
        </w:tc>
        <w:tc>
          <w:tcPr>
            <w:tcW w:w="649" w:type="pct"/>
            <w:shd w:val="clear" w:color="auto" w:fill="auto"/>
            <w:vAlign w:val="center"/>
          </w:tcPr>
          <w:p w14:paraId="6A984BB6" w14:textId="77777777" w:rsidR="00DA63BD" w:rsidRPr="005C31F3" w:rsidRDefault="00DA63BD" w:rsidP="000421F1">
            <w:pPr>
              <w:snapToGrid w:val="0"/>
              <w:ind w:firstLine="0"/>
              <w:jc w:val="center"/>
              <w:rPr>
                <w:sz w:val="15"/>
                <w:szCs w:val="15"/>
              </w:rPr>
            </w:pPr>
            <w:r w:rsidRPr="005C31F3">
              <w:rPr>
                <w:sz w:val="15"/>
                <w:szCs w:val="15"/>
              </w:rPr>
              <w:t>1.00</w:t>
            </w:r>
          </w:p>
        </w:tc>
        <w:tc>
          <w:tcPr>
            <w:tcW w:w="649" w:type="pct"/>
            <w:shd w:val="clear" w:color="auto" w:fill="auto"/>
            <w:vAlign w:val="center"/>
          </w:tcPr>
          <w:p w14:paraId="6F9D6EEA" w14:textId="77777777" w:rsidR="00DA63BD" w:rsidRPr="005C31F3" w:rsidRDefault="00DA63BD" w:rsidP="000421F1">
            <w:pPr>
              <w:snapToGrid w:val="0"/>
              <w:ind w:firstLine="0"/>
              <w:jc w:val="center"/>
              <w:rPr>
                <w:sz w:val="15"/>
                <w:szCs w:val="15"/>
              </w:rPr>
            </w:pPr>
            <w:r w:rsidRPr="005C31F3">
              <w:rPr>
                <w:sz w:val="15"/>
                <w:szCs w:val="15"/>
              </w:rPr>
              <w:t>0.87</w:t>
            </w:r>
          </w:p>
        </w:tc>
        <w:tc>
          <w:tcPr>
            <w:tcW w:w="620" w:type="pct"/>
            <w:shd w:val="clear" w:color="auto" w:fill="auto"/>
            <w:vAlign w:val="center"/>
          </w:tcPr>
          <w:p w14:paraId="05B4F322" w14:textId="77777777" w:rsidR="00DA63BD" w:rsidRPr="005C31F3" w:rsidRDefault="00DA63BD" w:rsidP="000421F1">
            <w:pPr>
              <w:snapToGrid w:val="0"/>
              <w:ind w:firstLine="0"/>
              <w:jc w:val="center"/>
              <w:rPr>
                <w:sz w:val="15"/>
                <w:szCs w:val="15"/>
              </w:rPr>
            </w:pPr>
            <w:r w:rsidRPr="005C31F3">
              <w:rPr>
                <w:sz w:val="15"/>
                <w:szCs w:val="15"/>
              </w:rPr>
              <w:t>0.93</w:t>
            </w:r>
          </w:p>
        </w:tc>
      </w:tr>
      <w:tr w:rsidR="005C31F3" w:rsidRPr="005C31F3" w14:paraId="768F4D18" w14:textId="77777777" w:rsidTr="005C31F3">
        <w:trPr>
          <w:trHeight w:val="18"/>
          <w:jc w:val="center"/>
        </w:trPr>
        <w:tc>
          <w:tcPr>
            <w:tcW w:w="1173" w:type="pct"/>
            <w:shd w:val="clear" w:color="auto" w:fill="auto"/>
            <w:vAlign w:val="center"/>
          </w:tcPr>
          <w:p w14:paraId="74E01971"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Macro average</w:t>
            </w:r>
          </w:p>
        </w:tc>
        <w:tc>
          <w:tcPr>
            <w:tcW w:w="514" w:type="pct"/>
            <w:shd w:val="clear" w:color="auto" w:fill="auto"/>
            <w:vAlign w:val="center"/>
          </w:tcPr>
          <w:p w14:paraId="543D033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0.91</w:t>
            </w:r>
          </w:p>
        </w:tc>
        <w:tc>
          <w:tcPr>
            <w:tcW w:w="741" w:type="pct"/>
            <w:shd w:val="clear" w:color="auto" w:fill="auto"/>
            <w:vAlign w:val="center"/>
          </w:tcPr>
          <w:p w14:paraId="43B0C52C" w14:textId="77777777" w:rsidR="00DA63BD" w:rsidRPr="005C31F3" w:rsidRDefault="00DA63BD" w:rsidP="000421F1">
            <w:pPr>
              <w:snapToGrid w:val="0"/>
              <w:ind w:firstLine="0"/>
              <w:jc w:val="center"/>
              <w:rPr>
                <w:sz w:val="15"/>
                <w:szCs w:val="15"/>
              </w:rPr>
            </w:pPr>
            <w:r w:rsidRPr="005C31F3">
              <w:rPr>
                <w:sz w:val="15"/>
                <w:szCs w:val="15"/>
              </w:rPr>
              <w:t>0.88</w:t>
            </w:r>
          </w:p>
        </w:tc>
        <w:tc>
          <w:tcPr>
            <w:tcW w:w="653" w:type="pct"/>
            <w:shd w:val="clear" w:color="auto" w:fill="auto"/>
            <w:vAlign w:val="center"/>
          </w:tcPr>
          <w:p w14:paraId="6F88F64F" w14:textId="77777777" w:rsidR="00DA63BD" w:rsidRPr="005C31F3" w:rsidRDefault="00DA63BD" w:rsidP="000421F1">
            <w:pPr>
              <w:snapToGrid w:val="0"/>
              <w:ind w:firstLine="0"/>
              <w:jc w:val="center"/>
              <w:rPr>
                <w:sz w:val="15"/>
                <w:szCs w:val="15"/>
              </w:rPr>
            </w:pPr>
            <w:r w:rsidRPr="005C31F3">
              <w:rPr>
                <w:sz w:val="15"/>
                <w:szCs w:val="15"/>
              </w:rPr>
              <w:t>0.89</w:t>
            </w:r>
          </w:p>
        </w:tc>
        <w:tc>
          <w:tcPr>
            <w:tcW w:w="649" w:type="pct"/>
            <w:shd w:val="clear" w:color="auto" w:fill="auto"/>
            <w:vAlign w:val="center"/>
          </w:tcPr>
          <w:p w14:paraId="745E1FEB" w14:textId="77777777" w:rsidR="00DA63BD" w:rsidRPr="005C31F3" w:rsidRDefault="00DA63BD" w:rsidP="000421F1">
            <w:pPr>
              <w:snapToGrid w:val="0"/>
              <w:ind w:firstLine="0"/>
              <w:jc w:val="center"/>
              <w:rPr>
                <w:sz w:val="15"/>
                <w:szCs w:val="15"/>
              </w:rPr>
            </w:pPr>
            <w:r w:rsidRPr="005C31F3">
              <w:rPr>
                <w:sz w:val="15"/>
                <w:szCs w:val="15"/>
              </w:rPr>
              <w:t>0.97</w:t>
            </w:r>
          </w:p>
        </w:tc>
        <w:tc>
          <w:tcPr>
            <w:tcW w:w="649" w:type="pct"/>
            <w:shd w:val="clear" w:color="auto" w:fill="auto"/>
            <w:vAlign w:val="center"/>
          </w:tcPr>
          <w:p w14:paraId="59FB77E0" w14:textId="77777777" w:rsidR="00DA63BD" w:rsidRPr="005C31F3" w:rsidRDefault="00DA63BD" w:rsidP="000421F1">
            <w:pPr>
              <w:snapToGrid w:val="0"/>
              <w:ind w:firstLine="0"/>
              <w:jc w:val="center"/>
              <w:rPr>
                <w:sz w:val="15"/>
                <w:szCs w:val="15"/>
              </w:rPr>
            </w:pPr>
            <w:r w:rsidRPr="005C31F3">
              <w:rPr>
                <w:sz w:val="15"/>
                <w:szCs w:val="15"/>
              </w:rPr>
              <w:t>0.97</w:t>
            </w:r>
          </w:p>
        </w:tc>
        <w:tc>
          <w:tcPr>
            <w:tcW w:w="620" w:type="pct"/>
            <w:shd w:val="clear" w:color="auto" w:fill="auto"/>
            <w:vAlign w:val="center"/>
          </w:tcPr>
          <w:p w14:paraId="1F32AFCF" w14:textId="77777777" w:rsidR="00DA63BD" w:rsidRPr="005C31F3" w:rsidRDefault="00DA63BD" w:rsidP="000421F1">
            <w:pPr>
              <w:snapToGrid w:val="0"/>
              <w:ind w:firstLine="0"/>
              <w:jc w:val="center"/>
              <w:rPr>
                <w:sz w:val="15"/>
                <w:szCs w:val="15"/>
              </w:rPr>
            </w:pPr>
            <w:r w:rsidRPr="005C31F3">
              <w:rPr>
                <w:sz w:val="15"/>
                <w:szCs w:val="15"/>
              </w:rPr>
              <w:t>0.97</w:t>
            </w:r>
          </w:p>
        </w:tc>
      </w:tr>
      <w:tr w:rsidR="005C31F3" w:rsidRPr="005C31F3" w14:paraId="3DFA81C2" w14:textId="77777777" w:rsidTr="005C31F3">
        <w:trPr>
          <w:trHeight w:val="206"/>
          <w:jc w:val="center"/>
        </w:trPr>
        <w:tc>
          <w:tcPr>
            <w:tcW w:w="1173" w:type="pct"/>
            <w:shd w:val="clear" w:color="auto" w:fill="auto"/>
            <w:vAlign w:val="center"/>
          </w:tcPr>
          <w:p w14:paraId="728D9B0F"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Micro average</w:t>
            </w:r>
          </w:p>
        </w:tc>
        <w:tc>
          <w:tcPr>
            <w:tcW w:w="514" w:type="pct"/>
            <w:shd w:val="clear" w:color="auto" w:fill="auto"/>
            <w:vAlign w:val="center"/>
          </w:tcPr>
          <w:p w14:paraId="3D828CB4" w14:textId="77777777" w:rsidR="00DA63BD" w:rsidRPr="005C31F3" w:rsidRDefault="00DA63BD" w:rsidP="000421F1">
            <w:pPr>
              <w:snapToGrid w:val="0"/>
              <w:ind w:firstLine="0"/>
              <w:jc w:val="center"/>
              <w:rPr>
                <w:rFonts w:eastAsia="微软雅黑"/>
                <w:sz w:val="15"/>
                <w:szCs w:val="15"/>
              </w:rPr>
            </w:pPr>
            <w:r w:rsidRPr="005C31F3">
              <w:rPr>
                <w:rFonts w:eastAsia="微软雅黑"/>
                <w:sz w:val="15"/>
                <w:szCs w:val="15"/>
              </w:rPr>
              <w:t>0.89</w:t>
            </w:r>
          </w:p>
        </w:tc>
        <w:tc>
          <w:tcPr>
            <w:tcW w:w="741" w:type="pct"/>
            <w:shd w:val="clear" w:color="auto" w:fill="auto"/>
            <w:vAlign w:val="center"/>
          </w:tcPr>
          <w:p w14:paraId="545CB1C7" w14:textId="77777777" w:rsidR="00DA63BD" w:rsidRPr="005C31F3" w:rsidRDefault="00DA63BD" w:rsidP="000421F1">
            <w:pPr>
              <w:snapToGrid w:val="0"/>
              <w:ind w:firstLine="0"/>
              <w:jc w:val="center"/>
              <w:rPr>
                <w:sz w:val="15"/>
                <w:szCs w:val="15"/>
              </w:rPr>
            </w:pPr>
            <w:r w:rsidRPr="005C31F3">
              <w:rPr>
                <w:sz w:val="15"/>
                <w:szCs w:val="15"/>
              </w:rPr>
              <w:t>0.86</w:t>
            </w:r>
          </w:p>
        </w:tc>
        <w:tc>
          <w:tcPr>
            <w:tcW w:w="653" w:type="pct"/>
            <w:shd w:val="clear" w:color="auto" w:fill="auto"/>
            <w:vAlign w:val="center"/>
          </w:tcPr>
          <w:p w14:paraId="031CF7B6" w14:textId="77777777" w:rsidR="00DA63BD" w:rsidRPr="005C31F3" w:rsidRDefault="00DA63BD" w:rsidP="000421F1">
            <w:pPr>
              <w:snapToGrid w:val="0"/>
              <w:ind w:firstLine="0"/>
              <w:jc w:val="center"/>
              <w:rPr>
                <w:sz w:val="15"/>
                <w:szCs w:val="15"/>
              </w:rPr>
            </w:pPr>
            <w:r w:rsidRPr="005C31F3">
              <w:rPr>
                <w:sz w:val="15"/>
                <w:szCs w:val="15"/>
              </w:rPr>
              <w:t>0.87</w:t>
            </w:r>
          </w:p>
        </w:tc>
        <w:tc>
          <w:tcPr>
            <w:tcW w:w="649" w:type="pct"/>
            <w:shd w:val="clear" w:color="auto" w:fill="auto"/>
            <w:vAlign w:val="center"/>
          </w:tcPr>
          <w:p w14:paraId="0957C17C" w14:textId="77777777" w:rsidR="00DA63BD" w:rsidRPr="005C31F3" w:rsidRDefault="00DA63BD" w:rsidP="000421F1">
            <w:pPr>
              <w:snapToGrid w:val="0"/>
              <w:ind w:firstLine="0"/>
              <w:jc w:val="center"/>
              <w:rPr>
                <w:sz w:val="15"/>
                <w:szCs w:val="15"/>
              </w:rPr>
            </w:pPr>
            <w:r w:rsidRPr="005C31F3">
              <w:rPr>
                <w:sz w:val="15"/>
                <w:szCs w:val="15"/>
              </w:rPr>
              <w:t>0.95</w:t>
            </w:r>
          </w:p>
        </w:tc>
        <w:tc>
          <w:tcPr>
            <w:tcW w:w="649" w:type="pct"/>
            <w:shd w:val="clear" w:color="auto" w:fill="auto"/>
            <w:vAlign w:val="center"/>
          </w:tcPr>
          <w:p w14:paraId="06A666A7" w14:textId="77777777" w:rsidR="00DA63BD" w:rsidRPr="005C31F3" w:rsidRDefault="00DA63BD" w:rsidP="000421F1">
            <w:pPr>
              <w:snapToGrid w:val="0"/>
              <w:ind w:firstLine="0"/>
              <w:jc w:val="center"/>
              <w:rPr>
                <w:sz w:val="15"/>
                <w:szCs w:val="15"/>
              </w:rPr>
            </w:pPr>
            <w:r w:rsidRPr="005C31F3">
              <w:rPr>
                <w:sz w:val="15"/>
                <w:szCs w:val="15"/>
              </w:rPr>
              <w:t>0.96</w:t>
            </w:r>
          </w:p>
        </w:tc>
        <w:tc>
          <w:tcPr>
            <w:tcW w:w="620" w:type="pct"/>
            <w:shd w:val="clear" w:color="auto" w:fill="auto"/>
            <w:vAlign w:val="center"/>
          </w:tcPr>
          <w:p w14:paraId="38BCCC68" w14:textId="77777777" w:rsidR="00DA63BD" w:rsidRPr="005C31F3" w:rsidRDefault="00DA63BD" w:rsidP="000421F1">
            <w:pPr>
              <w:snapToGrid w:val="0"/>
              <w:ind w:firstLine="0"/>
              <w:jc w:val="center"/>
              <w:rPr>
                <w:sz w:val="15"/>
                <w:szCs w:val="15"/>
              </w:rPr>
            </w:pPr>
            <w:r w:rsidRPr="005C31F3">
              <w:rPr>
                <w:sz w:val="15"/>
                <w:szCs w:val="15"/>
              </w:rPr>
              <w:t>0.95</w:t>
            </w:r>
          </w:p>
        </w:tc>
      </w:tr>
    </w:tbl>
    <w:p w14:paraId="4E50C977" w14:textId="77777777" w:rsidR="00DA63BD" w:rsidRPr="009948B7" w:rsidRDefault="00DA63BD" w:rsidP="000421F1">
      <w:pPr>
        <w:pStyle w:val="heading2"/>
        <w:rPr>
          <w:lang w:eastAsia="zh-CN"/>
        </w:rPr>
      </w:pPr>
      <w:r w:rsidRPr="009948B7">
        <w:t>Analysis of the influence of features</w:t>
      </w:r>
    </w:p>
    <w:p w14:paraId="0C4DB9D8" w14:textId="77777777" w:rsidR="00DA63BD" w:rsidRPr="000421F1" w:rsidRDefault="00DA63BD" w:rsidP="000421F1">
      <w:pPr>
        <w:pStyle w:val="p1a"/>
      </w:pPr>
      <w:r w:rsidRPr="000421F1">
        <w:t>Table 3 shows the influence of the introduction and absence of DCN on document structure recognition. The introduction of DCN results in a slight increment in the micro</w:t>
      </w:r>
      <w:r w:rsidRPr="000421F1">
        <w:rPr>
          <w:rFonts w:hint="eastAsia"/>
        </w:rPr>
        <w:t xml:space="preserve"> </w:t>
      </w:r>
      <w:r w:rsidRPr="000421F1">
        <w:t>average F index and an increment of 1% in the macro</w:t>
      </w:r>
      <w:r w:rsidRPr="000421F1">
        <w:rPr>
          <w:rFonts w:hint="eastAsia"/>
        </w:rPr>
        <w:t xml:space="preserve"> </w:t>
      </w:r>
      <w:r w:rsidRPr="000421F1">
        <w:t>average F index. These results indicate that the introduction of DCN is helpful in improving the performance of the document structure recognition model.</w:t>
      </w:r>
    </w:p>
    <w:p w14:paraId="1CDF3E41" w14:textId="0BFB88D2" w:rsidR="00DA63BD" w:rsidRPr="009948B7" w:rsidRDefault="000421F1" w:rsidP="000421F1">
      <w:pPr>
        <w:pStyle w:val="tablecaption"/>
        <w:rPr>
          <w:lang w:eastAsia="zh-CN"/>
        </w:rPr>
      </w:pPr>
      <w:r>
        <w:rPr>
          <w:b/>
        </w:rPr>
        <w:t xml:space="preserve">Table </w:t>
      </w:r>
      <w:r>
        <w:rPr>
          <w:b/>
        </w:rPr>
        <w:fldChar w:fldCharType="begin"/>
      </w:r>
      <w:r>
        <w:rPr>
          <w:b/>
        </w:rPr>
        <w:instrText xml:space="preserve"> SEQ "Table" \* MERGEFORMAT </w:instrText>
      </w:r>
      <w:r>
        <w:rPr>
          <w:b/>
        </w:rPr>
        <w:fldChar w:fldCharType="separate"/>
      </w:r>
      <w:r w:rsidR="002E62F3">
        <w:rPr>
          <w:b/>
          <w:noProof/>
        </w:rPr>
        <w:t>3</w:t>
      </w:r>
      <w:r>
        <w:rPr>
          <w:b/>
        </w:rPr>
        <w:fldChar w:fldCharType="end"/>
      </w:r>
      <w:r>
        <w:rPr>
          <w:b/>
        </w:rPr>
        <w:t>.</w:t>
      </w:r>
      <w:r>
        <w:t xml:space="preserve"> </w:t>
      </w:r>
      <w:r w:rsidR="00DA63BD" w:rsidRPr="000421F1">
        <w:t>Influence</w:t>
      </w:r>
      <w:r w:rsidR="00DA63BD" w:rsidRPr="009948B7">
        <w:t xml:space="preserve"> of DCN on recognition results</w:t>
      </w:r>
    </w:p>
    <w:tbl>
      <w:tblPr>
        <w:tblW w:w="4061" w:type="pct"/>
        <w:jc w:val="center"/>
        <w:tblCellMar>
          <w:left w:w="0" w:type="dxa"/>
          <w:right w:w="0" w:type="dxa"/>
        </w:tblCellMar>
        <w:tblLook w:val="0420" w:firstRow="1" w:lastRow="0" w:firstColumn="0" w:lastColumn="0" w:noHBand="0" w:noVBand="1"/>
      </w:tblPr>
      <w:tblGrid>
        <w:gridCol w:w="683"/>
        <w:gridCol w:w="977"/>
        <w:gridCol w:w="1354"/>
        <w:gridCol w:w="1222"/>
        <w:gridCol w:w="1370"/>
      </w:tblGrid>
      <w:tr w:rsidR="005C31F3" w:rsidRPr="005C31F3" w14:paraId="0E870178" w14:textId="77777777" w:rsidTr="005C31F3">
        <w:trPr>
          <w:trHeight w:val="111"/>
          <w:jc w:val="center"/>
        </w:trPr>
        <w:tc>
          <w:tcPr>
            <w:tcW w:w="609"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3B641297" w14:textId="77777777" w:rsidR="00DA63BD" w:rsidRPr="005C31F3" w:rsidRDefault="00DA63BD" w:rsidP="000421F1">
            <w:pPr>
              <w:jc w:val="center"/>
              <w:rPr>
                <w:sz w:val="15"/>
                <w:szCs w:val="15"/>
              </w:rPr>
            </w:pPr>
          </w:p>
        </w:tc>
        <w:tc>
          <w:tcPr>
            <w:tcW w:w="2079" w:type="pct"/>
            <w:gridSpan w:val="2"/>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0929EF92" w14:textId="77777777" w:rsidR="00DA63BD" w:rsidRPr="005C31F3" w:rsidRDefault="00DA63BD" w:rsidP="000421F1">
            <w:pPr>
              <w:ind w:firstLine="0"/>
              <w:jc w:val="center"/>
              <w:rPr>
                <w:sz w:val="15"/>
                <w:szCs w:val="15"/>
              </w:rPr>
            </w:pPr>
            <w:r w:rsidRPr="005C31F3">
              <w:rPr>
                <w:sz w:val="15"/>
                <w:szCs w:val="15"/>
              </w:rPr>
              <w:t>micro average</w:t>
            </w:r>
          </w:p>
        </w:tc>
        <w:tc>
          <w:tcPr>
            <w:tcW w:w="2312" w:type="pct"/>
            <w:gridSpan w:val="2"/>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28D856CF" w14:textId="77777777" w:rsidR="00DA63BD" w:rsidRPr="005C31F3" w:rsidRDefault="00DA63BD" w:rsidP="000421F1">
            <w:pPr>
              <w:ind w:firstLine="0"/>
              <w:jc w:val="center"/>
              <w:rPr>
                <w:sz w:val="15"/>
                <w:szCs w:val="15"/>
              </w:rPr>
            </w:pPr>
            <w:r w:rsidRPr="005C31F3">
              <w:rPr>
                <w:sz w:val="15"/>
                <w:szCs w:val="15"/>
              </w:rPr>
              <w:t>macro average</w:t>
            </w:r>
          </w:p>
        </w:tc>
      </w:tr>
      <w:tr w:rsidR="005C31F3" w:rsidRPr="005C31F3" w14:paraId="22DA6506" w14:textId="77777777" w:rsidTr="005C31F3">
        <w:trPr>
          <w:trHeight w:val="160"/>
          <w:jc w:val="center"/>
        </w:trPr>
        <w:tc>
          <w:tcPr>
            <w:tcW w:w="609"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6C5009E5" w14:textId="77777777" w:rsidR="00DA63BD" w:rsidRPr="005C31F3" w:rsidRDefault="00DA63BD" w:rsidP="000421F1">
            <w:pPr>
              <w:jc w:val="center"/>
              <w:rPr>
                <w:sz w:val="15"/>
                <w:szCs w:val="15"/>
              </w:rPr>
            </w:pPr>
          </w:p>
        </w:tc>
        <w:tc>
          <w:tcPr>
            <w:tcW w:w="871"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559883F6" w14:textId="4DEF5E29" w:rsidR="00DA63BD" w:rsidRPr="005C31F3" w:rsidRDefault="000421F1" w:rsidP="000421F1">
            <w:pPr>
              <w:ind w:firstLine="0"/>
              <w:jc w:val="center"/>
              <w:rPr>
                <w:sz w:val="15"/>
                <w:szCs w:val="15"/>
              </w:rPr>
            </w:pPr>
            <w:r w:rsidRPr="005C31F3">
              <w:rPr>
                <w:rFonts w:eastAsia="MS Mincho"/>
                <w:sz w:val="15"/>
                <w:szCs w:val="15"/>
              </w:rPr>
              <w:t xml:space="preserve">Introduce </w:t>
            </w:r>
            <w:r w:rsidR="00DA63BD" w:rsidRPr="005C31F3">
              <w:rPr>
                <w:rFonts w:eastAsia="MS Mincho"/>
                <w:sz w:val="15"/>
                <w:szCs w:val="15"/>
              </w:rPr>
              <w:t>DCN</w:t>
            </w:r>
          </w:p>
        </w:tc>
        <w:tc>
          <w:tcPr>
            <w:tcW w:w="1208"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685F51F1" w14:textId="7FDC1D82" w:rsidR="00DA63BD" w:rsidRPr="005C31F3" w:rsidRDefault="00DA63BD" w:rsidP="000421F1">
            <w:pPr>
              <w:ind w:firstLine="0"/>
              <w:jc w:val="center"/>
              <w:rPr>
                <w:rFonts w:eastAsia="MS Mincho"/>
                <w:sz w:val="15"/>
                <w:szCs w:val="15"/>
                <w:lang w:eastAsia="zh-CN"/>
              </w:rPr>
            </w:pPr>
            <w:r w:rsidRPr="005C31F3">
              <w:rPr>
                <w:rFonts w:eastAsia="MS Mincho"/>
                <w:sz w:val="15"/>
                <w:szCs w:val="15"/>
              </w:rPr>
              <w:t>Not</w:t>
            </w:r>
            <w:r w:rsidR="000421F1" w:rsidRPr="005C31F3">
              <w:rPr>
                <w:rFonts w:eastAsia="MS Mincho" w:hint="eastAsia"/>
                <w:sz w:val="15"/>
                <w:szCs w:val="15"/>
                <w:lang w:eastAsia="zh-CN"/>
              </w:rPr>
              <w:t xml:space="preserve"> </w:t>
            </w:r>
            <w:r w:rsidRPr="005C31F3">
              <w:rPr>
                <w:rFonts w:eastAsia="MS Mincho"/>
                <w:sz w:val="15"/>
                <w:szCs w:val="15"/>
              </w:rPr>
              <w:t>Introduce</w:t>
            </w:r>
            <w:r w:rsidRPr="005C31F3">
              <w:rPr>
                <w:rFonts w:eastAsia="MS Mincho"/>
                <w:sz w:val="15"/>
                <w:szCs w:val="15"/>
                <w:lang w:eastAsia="zh-CN"/>
              </w:rPr>
              <w:t xml:space="preserve"> </w:t>
            </w:r>
            <w:r w:rsidRPr="005C31F3">
              <w:rPr>
                <w:sz w:val="15"/>
                <w:szCs w:val="15"/>
              </w:rPr>
              <w:t>DCN</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2BD76B96" w14:textId="77777777" w:rsidR="00DA63BD" w:rsidRPr="005C31F3" w:rsidRDefault="00DA63BD" w:rsidP="000421F1">
            <w:pPr>
              <w:ind w:firstLine="0"/>
              <w:jc w:val="center"/>
              <w:rPr>
                <w:sz w:val="15"/>
                <w:szCs w:val="15"/>
              </w:rPr>
            </w:pPr>
            <w:r w:rsidRPr="005C31F3">
              <w:rPr>
                <w:rFonts w:eastAsia="MS Mincho"/>
                <w:sz w:val="15"/>
                <w:szCs w:val="15"/>
              </w:rPr>
              <w:t xml:space="preserve">Introduce </w:t>
            </w:r>
            <w:r w:rsidRPr="005C31F3">
              <w:rPr>
                <w:sz w:val="15"/>
                <w:szCs w:val="15"/>
              </w:rPr>
              <w:t>DCN</w:t>
            </w:r>
          </w:p>
        </w:tc>
        <w:tc>
          <w:tcPr>
            <w:tcW w:w="1222"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7C13E8E4" w14:textId="4CF7BF08" w:rsidR="00DA63BD" w:rsidRPr="005C31F3" w:rsidRDefault="00DA63BD" w:rsidP="000421F1">
            <w:pPr>
              <w:ind w:firstLine="0"/>
              <w:jc w:val="center"/>
              <w:rPr>
                <w:rFonts w:eastAsia="MS Mincho"/>
                <w:sz w:val="15"/>
                <w:szCs w:val="15"/>
                <w:lang w:eastAsia="zh-CN"/>
              </w:rPr>
            </w:pPr>
            <w:r w:rsidRPr="005C31F3">
              <w:rPr>
                <w:rFonts w:eastAsia="MS Mincho"/>
                <w:sz w:val="15"/>
                <w:szCs w:val="15"/>
              </w:rPr>
              <w:t>Not</w:t>
            </w:r>
            <w:r w:rsidR="000421F1" w:rsidRPr="005C31F3">
              <w:rPr>
                <w:rFonts w:eastAsia="MS Mincho" w:hint="eastAsia"/>
                <w:sz w:val="15"/>
                <w:szCs w:val="15"/>
                <w:lang w:eastAsia="zh-CN"/>
              </w:rPr>
              <w:t xml:space="preserve"> </w:t>
            </w:r>
            <w:r w:rsidRPr="005C31F3">
              <w:rPr>
                <w:rFonts w:eastAsia="MS Mincho"/>
                <w:sz w:val="15"/>
                <w:szCs w:val="15"/>
              </w:rPr>
              <w:t xml:space="preserve">introduce </w:t>
            </w:r>
            <w:r w:rsidRPr="005C31F3">
              <w:rPr>
                <w:sz w:val="15"/>
                <w:szCs w:val="15"/>
              </w:rPr>
              <w:t>DCN</w:t>
            </w:r>
          </w:p>
        </w:tc>
      </w:tr>
      <w:tr w:rsidR="005C31F3" w:rsidRPr="005C31F3" w14:paraId="54ED5037" w14:textId="77777777" w:rsidTr="005C31F3">
        <w:trPr>
          <w:trHeight w:val="101"/>
          <w:jc w:val="center"/>
        </w:trPr>
        <w:tc>
          <w:tcPr>
            <w:tcW w:w="609"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2F625AD7" w14:textId="77777777" w:rsidR="00DA63BD" w:rsidRPr="005C31F3" w:rsidRDefault="00DA63BD" w:rsidP="000421F1">
            <w:pPr>
              <w:ind w:firstLine="0"/>
              <w:jc w:val="center"/>
              <w:rPr>
                <w:sz w:val="15"/>
                <w:szCs w:val="15"/>
              </w:rPr>
            </w:pPr>
            <w:r w:rsidRPr="005C31F3">
              <w:rPr>
                <w:sz w:val="15"/>
                <w:szCs w:val="15"/>
              </w:rPr>
              <w:t>P</w:t>
            </w:r>
          </w:p>
        </w:tc>
        <w:tc>
          <w:tcPr>
            <w:tcW w:w="871"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6B43C4C4" w14:textId="77777777" w:rsidR="00DA63BD" w:rsidRPr="005C31F3" w:rsidRDefault="00DA63BD" w:rsidP="000421F1">
            <w:pPr>
              <w:ind w:firstLine="0"/>
              <w:jc w:val="center"/>
              <w:rPr>
                <w:sz w:val="15"/>
                <w:szCs w:val="15"/>
              </w:rPr>
            </w:pPr>
            <w:r w:rsidRPr="005C31F3">
              <w:rPr>
                <w:sz w:val="15"/>
                <w:szCs w:val="15"/>
              </w:rPr>
              <w:t>0.9567</w:t>
            </w:r>
          </w:p>
        </w:tc>
        <w:tc>
          <w:tcPr>
            <w:tcW w:w="1208"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21E08B2A" w14:textId="77777777" w:rsidR="00DA63BD" w:rsidRPr="005C31F3" w:rsidRDefault="00DA63BD" w:rsidP="000421F1">
            <w:pPr>
              <w:ind w:firstLine="0"/>
              <w:jc w:val="center"/>
              <w:rPr>
                <w:sz w:val="15"/>
                <w:szCs w:val="15"/>
              </w:rPr>
            </w:pPr>
            <w:r w:rsidRPr="005C31F3">
              <w:rPr>
                <w:sz w:val="15"/>
                <w:szCs w:val="15"/>
              </w:rPr>
              <w:t>0.9549</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3E479CC1" w14:textId="77777777" w:rsidR="00DA63BD" w:rsidRPr="005C31F3" w:rsidRDefault="00DA63BD" w:rsidP="000421F1">
            <w:pPr>
              <w:ind w:firstLine="0"/>
              <w:jc w:val="center"/>
              <w:rPr>
                <w:sz w:val="15"/>
                <w:szCs w:val="15"/>
              </w:rPr>
            </w:pPr>
            <w:r w:rsidRPr="005C31F3">
              <w:rPr>
                <w:sz w:val="15"/>
                <w:szCs w:val="15"/>
              </w:rPr>
              <w:t>0.9443</w:t>
            </w:r>
          </w:p>
        </w:tc>
        <w:tc>
          <w:tcPr>
            <w:tcW w:w="1222"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5C55716D" w14:textId="77777777" w:rsidR="00DA63BD" w:rsidRPr="005C31F3" w:rsidRDefault="00DA63BD" w:rsidP="000421F1">
            <w:pPr>
              <w:ind w:firstLine="0"/>
              <w:jc w:val="center"/>
              <w:rPr>
                <w:sz w:val="15"/>
                <w:szCs w:val="15"/>
              </w:rPr>
            </w:pPr>
            <w:r w:rsidRPr="005C31F3">
              <w:rPr>
                <w:sz w:val="15"/>
                <w:szCs w:val="15"/>
              </w:rPr>
              <w:t>0.9445</w:t>
            </w:r>
          </w:p>
        </w:tc>
      </w:tr>
      <w:tr w:rsidR="005C31F3" w:rsidRPr="005C31F3" w14:paraId="4BAF17F6" w14:textId="77777777" w:rsidTr="005C31F3">
        <w:trPr>
          <w:trHeight w:val="253"/>
          <w:jc w:val="center"/>
        </w:trPr>
        <w:tc>
          <w:tcPr>
            <w:tcW w:w="609"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2F2B4438" w14:textId="77777777" w:rsidR="00DA63BD" w:rsidRPr="005C31F3" w:rsidRDefault="00DA63BD" w:rsidP="000421F1">
            <w:pPr>
              <w:ind w:firstLine="0"/>
              <w:jc w:val="center"/>
              <w:rPr>
                <w:sz w:val="15"/>
                <w:szCs w:val="15"/>
              </w:rPr>
            </w:pPr>
            <w:r w:rsidRPr="005C31F3">
              <w:rPr>
                <w:sz w:val="15"/>
                <w:szCs w:val="15"/>
              </w:rPr>
              <w:t>R</w:t>
            </w:r>
          </w:p>
        </w:tc>
        <w:tc>
          <w:tcPr>
            <w:tcW w:w="871"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29E4E3F3" w14:textId="77777777" w:rsidR="00DA63BD" w:rsidRPr="005C31F3" w:rsidRDefault="00DA63BD" w:rsidP="000421F1">
            <w:pPr>
              <w:ind w:firstLine="0"/>
              <w:jc w:val="center"/>
              <w:rPr>
                <w:sz w:val="15"/>
                <w:szCs w:val="15"/>
              </w:rPr>
            </w:pPr>
            <w:r w:rsidRPr="005C31F3">
              <w:rPr>
                <w:sz w:val="15"/>
                <w:szCs w:val="15"/>
              </w:rPr>
              <w:t>0.9567</w:t>
            </w:r>
          </w:p>
        </w:tc>
        <w:tc>
          <w:tcPr>
            <w:tcW w:w="1208"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4D099F51" w14:textId="77777777" w:rsidR="00DA63BD" w:rsidRPr="005C31F3" w:rsidRDefault="00DA63BD" w:rsidP="000421F1">
            <w:pPr>
              <w:ind w:firstLine="0"/>
              <w:jc w:val="center"/>
              <w:rPr>
                <w:sz w:val="15"/>
                <w:szCs w:val="15"/>
              </w:rPr>
            </w:pPr>
            <w:r w:rsidRPr="005C31F3">
              <w:rPr>
                <w:sz w:val="15"/>
                <w:szCs w:val="15"/>
              </w:rPr>
              <w:t>0.9549</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0531CF8E" w14:textId="77777777" w:rsidR="00DA63BD" w:rsidRPr="005C31F3" w:rsidRDefault="00DA63BD" w:rsidP="000421F1">
            <w:pPr>
              <w:ind w:firstLine="0"/>
              <w:jc w:val="center"/>
              <w:rPr>
                <w:sz w:val="15"/>
                <w:szCs w:val="15"/>
              </w:rPr>
            </w:pPr>
            <w:r w:rsidRPr="005C31F3">
              <w:rPr>
                <w:sz w:val="15"/>
                <w:szCs w:val="15"/>
              </w:rPr>
              <w:t>0.9056</w:t>
            </w:r>
          </w:p>
        </w:tc>
        <w:tc>
          <w:tcPr>
            <w:tcW w:w="1222"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62F427FE" w14:textId="77777777" w:rsidR="00DA63BD" w:rsidRPr="005C31F3" w:rsidRDefault="00DA63BD" w:rsidP="000421F1">
            <w:pPr>
              <w:ind w:firstLine="0"/>
              <w:jc w:val="center"/>
              <w:rPr>
                <w:sz w:val="15"/>
                <w:szCs w:val="15"/>
              </w:rPr>
            </w:pPr>
            <w:r w:rsidRPr="005C31F3">
              <w:rPr>
                <w:sz w:val="15"/>
                <w:szCs w:val="15"/>
              </w:rPr>
              <w:t>0.8994</w:t>
            </w:r>
          </w:p>
        </w:tc>
      </w:tr>
      <w:tr w:rsidR="005C31F3" w:rsidRPr="005C31F3" w14:paraId="2A392DF3" w14:textId="77777777" w:rsidTr="005C31F3">
        <w:trPr>
          <w:trHeight w:val="81"/>
          <w:jc w:val="center"/>
        </w:trPr>
        <w:tc>
          <w:tcPr>
            <w:tcW w:w="609"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1737064C" w14:textId="77777777" w:rsidR="00DA63BD" w:rsidRPr="005C31F3" w:rsidRDefault="00DA63BD" w:rsidP="000421F1">
            <w:pPr>
              <w:ind w:firstLine="0"/>
              <w:jc w:val="center"/>
              <w:rPr>
                <w:sz w:val="15"/>
                <w:szCs w:val="15"/>
              </w:rPr>
            </w:pPr>
            <w:r w:rsidRPr="005C31F3">
              <w:rPr>
                <w:sz w:val="15"/>
                <w:szCs w:val="15"/>
              </w:rPr>
              <w:t>F</w:t>
            </w:r>
          </w:p>
        </w:tc>
        <w:tc>
          <w:tcPr>
            <w:tcW w:w="871"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34F9417D" w14:textId="77777777" w:rsidR="00DA63BD" w:rsidRPr="005C31F3" w:rsidRDefault="00DA63BD" w:rsidP="000421F1">
            <w:pPr>
              <w:ind w:firstLine="0"/>
              <w:jc w:val="center"/>
              <w:rPr>
                <w:sz w:val="15"/>
                <w:szCs w:val="15"/>
              </w:rPr>
            </w:pPr>
            <w:r w:rsidRPr="005C31F3">
              <w:rPr>
                <w:sz w:val="15"/>
                <w:szCs w:val="15"/>
              </w:rPr>
              <w:t>0.9567</w:t>
            </w:r>
          </w:p>
        </w:tc>
        <w:tc>
          <w:tcPr>
            <w:tcW w:w="1208"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595234DF" w14:textId="77777777" w:rsidR="00DA63BD" w:rsidRPr="005C31F3" w:rsidRDefault="00DA63BD" w:rsidP="000421F1">
            <w:pPr>
              <w:ind w:firstLine="0"/>
              <w:jc w:val="center"/>
              <w:rPr>
                <w:sz w:val="15"/>
                <w:szCs w:val="15"/>
              </w:rPr>
            </w:pPr>
            <w:r w:rsidRPr="005C31F3">
              <w:rPr>
                <w:sz w:val="15"/>
                <w:szCs w:val="15"/>
              </w:rPr>
              <w:t>0.9549</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41C32E65" w14:textId="77777777" w:rsidR="00DA63BD" w:rsidRPr="005C31F3" w:rsidRDefault="00DA63BD" w:rsidP="000421F1">
            <w:pPr>
              <w:ind w:firstLine="0"/>
              <w:jc w:val="center"/>
              <w:rPr>
                <w:sz w:val="15"/>
                <w:szCs w:val="15"/>
              </w:rPr>
            </w:pPr>
            <w:r w:rsidRPr="005C31F3">
              <w:rPr>
                <w:sz w:val="15"/>
                <w:szCs w:val="15"/>
              </w:rPr>
              <w:t>0.9209</w:t>
            </w:r>
          </w:p>
        </w:tc>
        <w:tc>
          <w:tcPr>
            <w:tcW w:w="1222" w:type="pct"/>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center"/>
            <w:hideMark/>
          </w:tcPr>
          <w:p w14:paraId="77D7BB4B" w14:textId="77777777" w:rsidR="00DA63BD" w:rsidRPr="005C31F3" w:rsidRDefault="00DA63BD" w:rsidP="000421F1">
            <w:pPr>
              <w:ind w:firstLine="0"/>
              <w:jc w:val="center"/>
              <w:rPr>
                <w:sz w:val="15"/>
                <w:szCs w:val="15"/>
              </w:rPr>
            </w:pPr>
            <w:r w:rsidRPr="005C31F3">
              <w:rPr>
                <w:sz w:val="15"/>
                <w:szCs w:val="15"/>
              </w:rPr>
              <w:t>0.9155</w:t>
            </w:r>
          </w:p>
        </w:tc>
      </w:tr>
    </w:tbl>
    <w:p w14:paraId="6EA486EF" w14:textId="77777777" w:rsidR="00DA63BD" w:rsidRPr="000421F1" w:rsidRDefault="00DA63BD" w:rsidP="000421F1">
      <w:r w:rsidRPr="000421F1">
        <w:t>Table 4 shows the influence of different input features on the effectiveness of document structure recognition. Format and content features play a major role and semantic features play a supplementary role in document structure recognition. The best structure recognition result is obtained by combining the three features.</w:t>
      </w:r>
    </w:p>
    <w:p w14:paraId="38D97FDA" w14:textId="0B30B606" w:rsidR="00DA63BD" w:rsidRPr="009948B7" w:rsidRDefault="000421F1" w:rsidP="000421F1">
      <w:pPr>
        <w:pStyle w:val="tablecaption"/>
        <w:rPr>
          <w:lang w:eastAsia="zh-CN"/>
        </w:rPr>
      </w:pPr>
      <w:r>
        <w:rPr>
          <w:b/>
        </w:rPr>
        <w:t xml:space="preserve">Table </w:t>
      </w:r>
      <w:r>
        <w:rPr>
          <w:b/>
        </w:rPr>
        <w:fldChar w:fldCharType="begin"/>
      </w:r>
      <w:r>
        <w:rPr>
          <w:b/>
        </w:rPr>
        <w:instrText xml:space="preserve"> SEQ "Table" \* MERGEFORMAT </w:instrText>
      </w:r>
      <w:r>
        <w:rPr>
          <w:b/>
        </w:rPr>
        <w:fldChar w:fldCharType="separate"/>
      </w:r>
      <w:r w:rsidR="002E62F3">
        <w:rPr>
          <w:b/>
          <w:noProof/>
        </w:rPr>
        <w:t>4</w:t>
      </w:r>
      <w:r>
        <w:rPr>
          <w:b/>
        </w:rPr>
        <w:fldChar w:fldCharType="end"/>
      </w:r>
      <w:r>
        <w:rPr>
          <w:b/>
        </w:rPr>
        <w:t>.</w:t>
      </w:r>
      <w:r>
        <w:t xml:space="preserve"> </w:t>
      </w:r>
      <w:r w:rsidR="00DA63BD" w:rsidRPr="000421F1">
        <w:t>Influence</w:t>
      </w:r>
      <w:r w:rsidR="00DA63BD" w:rsidRPr="009948B7">
        <w:t xml:space="preserve"> of different features on recognition results</w:t>
      </w:r>
    </w:p>
    <w:tbl>
      <w:tblPr>
        <w:tblW w:w="5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79"/>
        <w:gridCol w:w="631"/>
        <w:gridCol w:w="500"/>
        <w:gridCol w:w="632"/>
        <w:gridCol w:w="479"/>
        <w:gridCol w:w="714"/>
      </w:tblGrid>
      <w:tr w:rsidR="005C31F3" w:rsidRPr="005C31F3" w14:paraId="67E2B5E0" w14:textId="77777777" w:rsidTr="005C31F3">
        <w:trPr>
          <w:trHeight w:val="201"/>
          <w:jc w:val="center"/>
        </w:trPr>
        <w:tc>
          <w:tcPr>
            <w:tcW w:w="2006" w:type="dxa"/>
            <w:vMerge w:val="restart"/>
            <w:shd w:val="clear" w:color="auto" w:fill="auto"/>
            <w:vAlign w:val="center"/>
          </w:tcPr>
          <w:p w14:paraId="0B0A9FF2" w14:textId="77777777" w:rsidR="00DA63BD" w:rsidRPr="005C31F3" w:rsidRDefault="00DA63BD" w:rsidP="000421F1">
            <w:pPr>
              <w:jc w:val="center"/>
              <w:rPr>
                <w:sz w:val="15"/>
                <w:szCs w:val="15"/>
              </w:rPr>
            </w:pPr>
          </w:p>
        </w:tc>
        <w:tc>
          <w:tcPr>
            <w:tcW w:w="1610" w:type="dxa"/>
            <w:gridSpan w:val="3"/>
            <w:shd w:val="clear" w:color="auto" w:fill="auto"/>
            <w:vAlign w:val="center"/>
          </w:tcPr>
          <w:p w14:paraId="31A6C0E9" w14:textId="77777777" w:rsidR="00DA63BD" w:rsidRPr="005C31F3" w:rsidRDefault="00DA63BD" w:rsidP="000421F1">
            <w:pPr>
              <w:ind w:firstLine="0"/>
              <w:jc w:val="center"/>
              <w:rPr>
                <w:sz w:val="15"/>
                <w:szCs w:val="15"/>
              </w:rPr>
            </w:pPr>
            <w:r w:rsidRPr="005C31F3">
              <w:rPr>
                <w:rFonts w:eastAsia="微软雅黑"/>
                <w:sz w:val="15"/>
                <w:szCs w:val="15"/>
              </w:rPr>
              <w:t>Macro average</w:t>
            </w:r>
          </w:p>
        </w:tc>
        <w:tc>
          <w:tcPr>
            <w:tcW w:w="1825" w:type="dxa"/>
            <w:gridSpan w:val="3"/>
            <w:shd w:val="clear" w:color="auto" w:fill="auto"/>
            <w:vAlign w:val="center"/>
          </w:tcPr>
          <w:p w14:paraId="654374BF" w14:textId="77777777" w:rsidR="00DA63BD" w:rsidRPr="005C31F3" w:rsidRDefault="00DA63BD" w:rsidP="000421F1">
            <w:pPr>
              <w:ind w:firstLine="0"/>
              <w:jc w:val="center"/>
              <w:rPr>
                <w:sz w:val="15"/>
                <w:szCs w:val="15"/>
              </w:rPr>
            </w:pPr>
            <w:r w:rsidRPr="005C31F3">
              <w:rPr>
                <w:rFonts w:eastAsia="微软雅黑"/>
                <w:sz w:val="15"/>
                <w:szCs w:val="15"/>
              </w:rPr>
              <w:t>Micro average</w:t>
            </w:r>
          </w:p>
        </w:tc>
      </w:tr>
      <w:tr w:rsidR="005C31F3" w:rsidRPr="005C31F3" w14:paraId="0E30CF5A" w14:textId="77777777" w:rsidTr="005C31F3">
        <w:trPr>
          <w:trHeight w:val="102"/>
          <w:jc w:val="center"/>
        </w:trPr>
        <w:tc>
          <w:tcPr>
            <w:tcW w:w="2006" w:type="dxa"/>
            <w:vMerge/>
            <w:shd w:val="clear" w:color="auto" w:fill="auto"/>
            <w:vAlign w:val="center"/>
          </w:tcPr>
          <w:p w14:paraId="7F684131" w14:textId="77777777" w:rsidR="00DA63BD" w:rsidRPr="005C31F3" w:rsidRDefault="00DA63BD" w:rsidP="000421F1">
            <w:pPr>
              <w:jc w:val="center"/>
              <w:rPr>
                <w:sz w:val="15"/>
                <w:szCs w:val="15"/>
              </w:rPr>
            </w:pPr>
          </w:p>
        </w:tc>
        <w:tc>
          <w:tcPr>
            <w:tcW w:w="479" w:type="dxa"/>
            <w:shd w:val="clear" w:color="auto" w:fill="auto"/>
            <w:vAlign w:val="center"/>
          </w:tcPr>
          <w:p w14:paraId="5D99E771" w14:textId="77777777" w:rsidR="00DA63BD" w:rsidRPr="005C31F3" w:rsidRDefault="00DA63BD" w:rsidP="000421F1">
            <w:pPr>
              <w:ind w:firstLine="0"/>
              <w:jc w:val="center"/>
              <w:rPr>
                <w:sz w:val="15"/>
                <w:szCs w:val="15"/>
              </w:rPr>
            </w:pPr>
            <w:r w:rsidRPr="005C31F3">
              <w:rPr>
                <w:sz w:val="15"/>
                <w:szCs w:val="15"/>
              </w:rPr>
              <w:t>P</w:t>
            </w:r>
          </w:p>
        </w:tc>
        <w:tc>
          <w:tcPr>
            <w:tcW w:w="631" w:type="dxa"/>
            <w:shd w:val="clear" w:color="auto" w:fill="auto"/>
            <w:vAlign w:val="center"/>
          </w:tcPr>
          <w:p w14:paraId="7450B097" w14:textId="77777777" w:rsidR="00DA63BD" w:rsidRPr="005C31F3" w:rsidRDefault="00DA63BD" w:rsidP="000421F1">
            <w:pPr>
              <w:ind w:firstLine="0"/>
              <w:jc w:val="center"/>
              <w:rPr>
                <w:sz w:val="15"/>
                <w:szCs w:val="15"/>
              </w:rPr>
            </w:pPr>
            <w:r w:rsidRPr="005C31F3">
              <w:rPr>
                <w:sz w:val="15"/>
                <w:szCs w:val="15"/>
              </w:rPr>
              <w:t>R</w:t>
            </w:r>
          </w:p>
        </w:tc>
        <w:tc>
          <w:tcPr>
            <w:tcW w:w="500" w:type="dxa"/>
            <w:shd w:val="clear" w:color="auto" w:fill="auto"/>
            <w:vAlign w:val="center"/>
          </w:tcPr>
          <w:p w14:paraId="56938930" w14:textId="77777777" w:rsidR="00DA63BD" w:rsidRPr="005C31F3" w:rsidRDefault="00DA63BD" w:rsidP="000421F1">
            <w:pPr>
              <w:ind w:firstLine="0"/>
              <w:jc w:val="center"/>
              <w:rPr>
                <w:sz w:val="15"/>
                <w:szCs w:val="15"/>
              </w:rPr>
            </w:pPr>
            <w:r w:rsidRPr="005C31F3">
              <w:rPr>
                <w:sz w:val="15"/>
                <w:szCs w:val="15"/>
              </w:rPr>
              <w:t>F</w:t>
            </w:r>
          </w:p>
        </w:tc>
        <w:tc>
          <w:tcPr>
            <w:tcW w:w="632" w:type="dxa"/>
            <w:shd w:val="clear" w:color="auto" w:fill="auto"/>
            <w:vAlign w:val="center"/>
          </w:tcPr>
          <w:p w14:paraId="7502EBD9" w14:textId="77777777" w:rsidR="00DA63BD" w:rsidRPr="005C31F3" w:rsidRDefault="00DA63BD" w:rsidP="000421F1">
            <w:pPr>
              <w:ind w:firstLine="0"/>
              <w:jc w:val="center"/>
              <w:rPr>
                <w:sz w:val="15"/>
                <w:szCs w:val="15"/>
              </w:rPr>
            </w:pPr>
            <w:r w:rsidRPr="005C31F3">
              <w:rPr>
                <w:sz w:val="15"/>
                <w:szCs w:val="15"/>
              </w:rPr>
              <w:t>P</w:t>
            </w:r>
          </w:p>
        </w:tc>
        <w:tc>
          <w:tcPr>
            <w:tcW w:w="0" w:type="auto"/>
            <w:shd w:val="clear" w:color="auto" w:fill="auto"/>
            <w:vAlign w:val="center"/>
          </w:tcPr>
          <w:p w14:paraId="0C1ED5E0" w14:textId="77777777" w:rsidR="00DA63BD" w:rsidRPr="005C31F3" w:rsidRDefault="00DA63BD" w:rsidP="000421F1">
            <w:pPr>
              <w:ind w:firstLine="0"/>
              <w:jc w:val="center"/>
              <w:rPr>
                <w:sz w:val="15"/>
                <w:szCs w:val="15"/>
              </w:rPr>
            </w:pPr>
            <w:r w:rsidRPr="005C31F3">
              <w:rPr>
                <w:sz w:val="15"/>
                <w:szCs w:val="15"/>
              </w:rPr>
              <w:t>R</w:t>
            </w:r>
          </w:p>
        </w:tc>
        <w:tc>
          <w:tcPr>
            <w:tcW w:w="714" w:type="dxa"/>
            <w:shd w:val="clear" w:color="auto" w:fill="auto"/>
            <w:vAlign w:val="center"/>
          </w:tcPr>
          <w:p w14:paraId="15FFB789" w14:textId="77777777" w:rsidR="00DA63BD" w:rsidRPr="005C31F3" w:rsidRDefault="00DA63BD" w:rsidP="000421F1">
            <w:pPr>
              <w:ind w:firstLine="0"/>
              <w:jc w:val="center"/>
              <w:rPr>
                <w:sz w:val="15"/>
                <w:szCs w:val="15"/>
              </w:rPr>
            </w:pPr>
            <w:r w:rsidRPr="005C31F3">
              <w:rPr>
                <w:sz w:val="15"/>
                <w:szCs w:val="15"/>
              </w:rPr>
              <w:t>F</w:t>
            </w:r>
          </w:p>
        </w:tc>
      </w:tr>
      <w:tr w:rsidR="005C31F3" w:rsidRPr="005C31F3" w14:paraId="564CA683" w14:textId="77777777" w:rsidTr="005C31F3">
        <w:trPr>
          <w:trHeight w:val="264"/>
          <w:jc w:val="center"/>
        </w:trPr>
        <w:tc>
          <w:tcPr>
            <w:tcW w:w="2006" w:type="dxa"/>
            <w:shd w:val="clear" w:color="auto" w:fill="auto"/>
            <w:vAlign w:val="center"/>
          </w:tcPr>
          <w:p w14:paraId="018F553D" w14:textId="77777777" w:rsidR="00DA63BD" w:rsidRPr="005C31F3" w:rsidRDefault="00DA63BD" w:rsidP="000421F1">
            <w:pPr>
              <w:ind w:firstLine="0"/>
              <w:jc w:val="center"/>
              <w:rPr>
                <w:sz w:val="15"/>
                <w:szCs w:val="15"/>
              </w:rPr>
            </w:pPr>
            <w:r w:rsidRPr="005C31F3">
              <w:rPr>
                <w:sz w:val="15"/>
                <w:szCs w:val="15"/>
              </w:rPr>
              <w:t>Format and content</w:t>
            </w:r>
          </w:p>
        </w:tc>
        <w:tc>
          <w:tcPr>
            <w:tcW w:w="479" w:type="dxa"/>
            <w:shd w:val="clear" w:color="auto" w:fill="auto"/>
            <w:vAlign w:val="center"/>
          </w:tcPr>
          <w:p w14:paraId="72C5B8B5" w14:textId="77777777" w:rsidR="00DA63BD" w:rsidRPr="005C31F3" w:rsidRDefault="00DA63BD" w:rsidP="000421F1">
            <w:pPr>
              <w:ind w:firstLine="0"/>
              <w:jc w:val="center"/>
              <w:rPr>
                <w:sz w:val="15"/>
                <w:szCs w:val="15"/>
              </w:rPr>
            </w:pPr>
            <w:r w:rsidRPr="005C31F3">
              <w:rPr>
                <w:sz w:val="15"/>
                <w:szCs w:val="15"/>
              </w:rPr>
              <w:t>0.91</w:t>
            </w:r>
          </w:p>
        </w:tc>
        <w:tc>
          <w:tcPr>
            <w:tcW w:w="631" w:type="dxa"/>
            <w:shd w:val="clear" w:color="auto" w:fill="auto"/>
            <w:vAlign w:val="center"/>
          </w:tcPr>
          <w:p w14:paraId="264BF6C3" w14:textId="77777777" w:rsidR="00DA63BD" w:rsidRPr="005C31F3" w:rsidRDefault="00DA63BD" w:rsidP="000421F1">
            <w:pPr>
              <w:ind w:firstLine="0"/>
              <w:jc w:val="center"/>
              <w:rPr>
                <w:sz w:val="15"/>
                <w:szCs w:val="15"/>
              </w:rPr>
            </w:pPr>
            <w:r w:rsidRPr="005C31F3">
              <w:rPr>
                <w:sz w:val="15"/>
                <w:szCs w:val="15"/>
              </w:rPr>
              <w:t>0.90</w:t>
            </w:r>
          </w:p>
        </w:tc>
        <w:tc>
          <w:tcPr>
            <w:tcW w:w="500" w:type="dxa"/>
            <w:shd w:val="clear" w:color="auto" w:fill="auto"/>
            <w:vAlign w:val="center"/>
          </w:tcPr>
          <w:p w14:paraId="4B46515C" w14:textId="77777777" w:rsidR="00DA63BD" w:rsidRPr="005C31F3" w:rsidRDefault="00DA63BD" w:rsidP="000421F1">
            <w:pPr>
              <w:ind w:firstLine="0"/>
              <w:jc w:val="center"/>
              <w:rPr>
                <w:sz w:val="15"/>
                <w:szCs w:val="15"/>
              </w:rPr>
            </w:pPr>
            <w:r w:rsidRPr="005C31F3">
              <w:rPr>
                <w:sz w:val="15"/>
                <w:szCs w:val="15"/>
              </w:rPr>
              <w:t>0.90</w:t>
            </w:r>
          </w:p>
        </w:tc>
        <w:tc>
          <w:tcPr>
            <w:tcW w:w="632" w:type="dxa"/>
            <w:shd w:val="clear" w:color="auto" w:fill="auto"/>
            <w:vAlign w:val="center"/>
          </w:tcPr>
          <w:p w14:paraId="63AC0AF0" w14:textId="77777777" w:rsidR="00DA63BD" w:rsidRPr="005C31F3" w:rsidRDefault="00DA63BD" w:rsidP="000421F1">
            <w:pPr>
              <w:ind w:firstLine="0"/>
              <w:jc w:val="center"/>
              <w:rPr>
                <w:sz w:val="15"/>
                <w:szCs w:val="15"/>
              </w:rPr>
            </w:pPr>
            <w:r w:rsidRPr="005C31F3">
              <w:rPr>
                <w:sz w:val="15"/>
                <w:szCs w:val="15"/>
              </w:rPr>
              <w:t>0.94</w:t>
            </w:r>
          </w:p>
        </w:tc>
        <w:tc>
          <w:tcPr>
            <w:tcW w:w="0" w:type="auto"/>
            <w:shd w:val="clear" w:color="auto" w:fill="auto"/>
            <w:vAlign w:val="center"/>
          </w:tcPr>
          <w:p w14:paraId="5A2C9531" w14:textId="77777777" w:rsidR="00DA63BD" w:rsidRPr="005C31F3" w:rsidRDefault="00DA63BD" w:rsidP="000421F1">
            <w:pPr>
              <w:ind w:firstLine="0"/>
              <w:jc w:val="center"/>
              <w:rPr>
                <w:sz w:val="15"/>
                <w:szCs w:val="15"/>
              </w:rPr>
            </w:pPr>
            <w:r w:rsidRPr="005C31F3">
              <w:rPr>
                <w:sz w:val="15"/>
                <w:szCs w:val="15"/>
              </w:rPr>
              <w:t>0.94</w:t>
            </w:r>
          </w:p>
        </w:tc>
        <w:tc>
          <w:tcPr>
            <w:tcW w:w="714" w:type="dxa"/>
            <w:shd w:val="clear" w:color="auto" w:fill="auto"/>
            <w:vAlign w:val="center"/>
          </w:tcPr>
          <w:p w14:paraId="7B646A3D" w14:textId="77777777" w:rsidR="00DA63BD" w:rsidRPr="005C31F3" w:rsidRDefault="00DA63BD" w:rsidP="000421F1">
            <w:pPr>
              <w:ind w:firstLine="0"/>
              <w:jc w:val="center"/>
              <w:rPr>
                <w:sz w:val="15"/>
                <w:szCs w:val="15"/>
              </w:rPr>
            </w:pPr>
            <w:r w:rsidRPr="005C31F3">
              <w:rPr>
                <w:sz w:val="15"/>
                <w:szCs w:val="15"/>
              </w:rPr>
              <w:t>0.94</w:t>
            </w:r>
          </w:p>
        </w:tc>
      </w:tr>
      <w:tr w:rsidR="005C31F3" w:rsidRPr="005C31F3" w14:paraId="7C5D2CCC" w14:textId="77777777" w:rsidTr="005C31F3">
        <w:trPr>
          <w:trHeight w:val="20"/>
          <w:jc w:val="center"/>
        </w:trPr>
        <w:tc>
          <w:tcPr>
            <w:tcW w:w="2006" w:type="dxa"/>
            <w:shd w:val="clear" w:color="auto" w:fill="auto"/>
            <w:vAlign w:val="center"/>
          </w:tcPr>
          <w:p w14:paraId="559CCF46" w14:textId="77777777" w:rsidR="00DA63BD" w:rsidRPr="005C31F3" w:rsidRDefault="00DA63BD" w:rsidP="000421F1">
            <w:pPr>
              <w:ind w:firstLine="0"/>
              <w:jc w:val="center"/>
              <w:rPr>
                <w:sz w:val="15"/>
                <w:szCs w:val="15"/>
              </w:rPr>
            </w:pPr>
            <w:r w:rsidRPr="005C31F3">
              <w:rPr>
                <w:rFonts w:eastAsia="宋体"/>
                <w:sz w:val="15"/>
                <w:szCs w:val="15"/>
              </w:rPr>
              <w:t>Semantic</w:t>
            </w:r>
          </w:p>
        </w:tc>
        <w:tc>
          <w:tcPr>
            <w:tcW w:w="479" w:type="dxa"/>
            <w:shd w:val="clear" w:color="auto" w:fill="auto"/>
            <w:vAlign w:val="center"/>
          </w:tcPr>
          <w:p w14:paraId="7BC8888B" w14:textId="77777777" w:rsidR="00DA63BD" w:rsidRPr="005C31F3" w:rsidRDefault="00DA63BD" w:rsidP="000421F1">
            <w:pPr>
              <w:ind w:firstLine="0"/>
              <w:jc w:val="center"/>
              <w:rPr>
                <w:sz w:val="15"/>
                <w:szCs w:val="15"/>
              </w:rPr>
            </w:pPr>
            <w:r w:rsidRPr="005C31F3">
              <w:rPr>
                <w:sz w:val="15"/>
                <w:szCs w:val="15"/>
              </w:rPr>
              <w:t>0.87</w:t>
            </w:r>
          </w:p>
        </w:tc>
        <w:tc>
          <w:tcPr>
            <w:tcW w:w="631" w:type="dxa"/>
            <w:shd w:val="clear" w:color="auto" w:fill="auto"/>
            <w:vAlign w:val="center"/>
          </w:tcPr>
          <w:p w14:paraId="572B2DB6" w14:textId="77777777" w:rsidR="00DA63BD" w:rsidRPr="005C31F3" w:rsidRDefault="00DA63BD" w:rsidP="000421F1">
            <w:pPr>
              <w:ind w:firstLine="0"/>
              <w:jc w:val="center"/>
              <w:rPr>
                <w:sz w:val="15"/>
                <w:szCs w:val="15"/>
              </w:rPr>
            </w:pPr>
            <w:r w:rsidRPr="005C31F3">
              <w:rPr>
                <w:sz w:val="15"/>
                <w:szCs w:val="15"/>
              </w:rPr>
              <w:t>0.85</w:t>
            </w:r>
          </w:p>
        </w:tc>
        <w:tc>
          <w:tcPr>
            <w:tcW w:w="500" w:type="dxa"/>
            <w:shd w:val="clear" w:color="auto" w:fill="auto"/>
            <w:vAlign w:val="center"/>
          </w:tcPr>
          <w:p w14:paraId="2E858AA4" w14:textId="77777777" w:rsidR="00DA63BD" w:rsidRPr="005C31F3" w:rsidRDefault="00DA63BD" w:rsidP="000421F1">
            <w:pPr>
              <w:ind w:firstLine="0"/>
              <w:jc w:val="center"/>
              <w:rPr>
                <w:sz w:val="15"/>
                <w:szCs w:val="15"/>
              </w:rPr>
            </w:pPr>
            <w:r w:rsidRPr="005C31F3">
              <w:rPr>
                <w:sz w:val="15"/>
                <w:szCs w:val="15"/>
              </w:rPr>
              <w:t>0.86</w:t>
            </w:r>
          </w:p>
        </w:tc>
        <w:tc>
          <w:tcPr>
            <w:tcW w:w="632" w:type="dxa"/>
            <w:shd w:val="clear" w:color="auto" w:fill="auto"/>
            <w:vAlign w:val="center"/>
          </w:tcPr>
          <w:p w14:paraId="54248227" w14:textId="77777777" w:rsidR="00DA63BD" w:rsidRPr="005C31F3" w:rsidRDefault="00DA63BD" w:rsidP="000421F1">
            <w:pPr>
              <w:ind w:firstLine="0"/>
              <w:jc w:val="center"/>
              <w:rPr>
                <w:sz w:val="15"/>
                <w:szCs w:val="15"/>
              </w:rPr>
            </w:pPr>
            <w:r w:rsidRPr="005C31F3">
              <w:rPr>
                <w:sz w:val="15"/>
                <w:szCs w:val="15"/>
              </w:rPr>
              <w:t>0.89</w:t>
            </w:r>
          </w:p>
        </w:tc>
        <w:tc>
          <w:tcPr>
            <w:tcW w:w="0" w:type="auto"/>
            <w:shd w:val="clear" w:color="auto" w:fill="auto"/>
            <w:vAlign w:val="center"/>
          </w:tcPr>
          <w:p w14:paraId="17A20470" w14:textId="77777777" w:rsidR="00DA63BD" w:rsidRPr="005C31F3" w:rsidRDefault="00DA63BD" w:rsidP="000421F1">
            <w:pPr>
              <w:ind w:firstLine="0"/>
              <w:jc w:val="center"/>
              <w:rPr>
                <w:sz w:val="15"/>
                <w:szCs w:val="15"/>
              </w:rPr>
            </w:pPr>
            <w:r w:rsidRPr="005C31F3">
              <w:rPr>
                <w:sz w:val="15"/>
                <w:szCs w:val="15"/>
              </w:rPr>
              <w:t>0.90</w:t>
            </w:r>
          </w:p>
        </w:tc>
        <w:tc>
          <w:tcPr>
            <w:tcW w:w="714" w:type="dxa"/>
            <w:shd w:val="clear" w:color="auto" w:fill="auto"/>
            <w:vAlign w:val="center"/>
          </w:tcPr>
          <w:p w14:paraId="3D90F03D" w14:textId="77777777" w:rsidR="00DA63BD" w:rsidRPr="005C31F3" w:rsidRDefault="00DA63BD" w:rsidP="000421F1">
            <w:pPr>
              <w:ind w:firstLine="0"/>
              <w:jc w:val="center"/>
              <w:rPr>
                <w:sz w:val="15"/>
                <w:szCs w:val="15"/>
              </w:rPr>
            </w:pPr>
            <w:r w:rsidRPr="005C31F3">
              <w:rPr>
                <w:sz w:val="15"/>
                <w:szCs w:val="15"/>
              </w:rPr>
              <w:t>0.89</w:t>
            </w:r>
          </w:p>
        </w:tc>
      </w:tr>
      <w:tr w:rsidR="005C31F3" w:rsidRPr="005C31F3" w14:paraId="31CFD5F8" w14:textId="77777777" w:rsidTr="005C31F3">
        <w:trPr>
          <w:trHeight w:val="20"/>
          <w:jc w:val="center"/>
        </w:trPr>
        <w:tc>
          <w:tcPr>
            <w:tcW w:w="2006" w:type="dxa"/>
            <w:shd w:val="clear" w:color="auto" w:fill="auto"/>
            <w:vAlign w:val="center"/>
          </w:tcPr>
          <w:p w14:paraId="1D8C89BE" w14:textId="77777777" w:rsidR="00DA63BD" w:rsidRPr="005C31F3" w:rsidRDefault="00DA63BD" w:rsidP="000421F1">
            <w:pPr>
              <w:ind w:firstLine="0"/>
              <w:jc w:val="center"/>
              <w:rPr>
                <w:sz w:val="15"/>
                <w:szCs w:val="15"/>
                <w:lang w:eastAsia="zh-CN"/>
              </w:rPr>
            </w:pPr>
            <w:r w:rsidRPr="005C31F3">
              <w:rPr>
                <w:sz w:val="15"/>
                <w:szCs w:val="15"/>
              </w:rPr>
              <w:t>Format,</w:t>
            </w:r>
            <w:r w:rsidRPr="005C31F3">
              <w:rPr>
                <w:sz w:val="15"/>
                <w:szCs w:val="15"/>
                <w:lang w:eastAsia="zh-CN"/>
              </w:rPr>
              <w:t xml:space="preserve"> </w:t>
            </w:r>
            <w:r w:rsidRPr="005C31F3">
              <w:rPr>
                <w:sz w:val="15"/>
                <w:szCs w:val="15"/>
              </w:rPr>
              <w:t>content</w:t>
            </w:r>
            <w:r w:rsidRPr="005C31F3">
              <w:rPr>
                <w:w w:val="90"/>
                <w:sz w:val="15"/>
                <w:szCs w:val="15"/>
              </w:rPr>
              <w:t xml:space="preserve"> and </w:t>
            </w:r>
            <w:r w:rsidRPr="005C31F3">
              <w:rPr>
                <w:rFonts w:eastAsia="宋体"/>
                <w:sz w:val="15"/>
                <w:szCs w:val="15"/>
              </w:rPr>
              <w:t>semantic</w:t>
            </w:r>
          </w:p>
        </w:tc>
        <w:tc>
          <w:tcPr>
            <w:tcW w:w="479" w:type="dxa"/>
            <w:shd w:val="clear" w:color="auto" w:fill="auto"/>
            <w:vAlign w:val="center"/>
          </w:tcPr>
          <w:p w14:paraId="338D0CC6" w14:textId="77777777" w:rsidR="00DA63BD" w:rsidRPr="005C31F3" w:rsidRDefault="00DA63BD" w:rsidP="000421F1">
            <w:pPr>
              <w:ind w:firstLine="0"/>
              <w:jc w:val="center"/>
              <w:rPr>
                <w:sz w:val="15"/>
                <w:szCs w:val="15"/>
              </w:rPr>
            </w:pPr>
            <w:r w:rsidRPr="005C31F3">
              <w:rPr>
                <w:sz w:val="15"/>
                <w:szCs w:val="15"/>
              </w:rPr>
              <w:t>0.94</w:t>
            </w:r>
          </w:p>
        </w:tc>
        <w:tc>
          <w:tcPr>
            <w:tcW w:w="631" w:type="dxa"/>
            <w:shd w:val="clear" w:color="auto" w:fill="auto"/>
            <w:vAlign w:val="center"/>
          </w:tcPr>
          <w:p w14:paraId="452FDE19" w14:textId="77777777" w:rsidR="00DA63BD" w:rsidRPr="005C31F3" w:rsidRDefault="00DA63BD" w:rsidP="000421F1">
            <w:pPr>
              <w:ind w:firstLine="0"/>
              <w:jc w:val="center"/>
              <w:rPr>
                <w:sz w:val="15"/>
                <w:szCs w:val="15"/>
              </w:rPr>
            </w:pPr>
            <w:r w:rsidRPr="005C31F3">
              <w:rPr>
                <w:sz w:val="15"/>
                <w:szCs w:val="15"/>
              </w:rPr>
              <w:t>0.93</w:t>
            </w:r>
          </w:p>
        </w:tc>
        <w:tc>
          <w:tcPr>
            <w:tcW w:w="500" w:type="dxa"/>
            <w:shd w:val="clear" w:color="auto" w:fill="auto"/>
            <w:vAlign w:val="center"/>
          </w:tcPr>
          <w:p w14:paraId="58683A93" w14:textId="77777777" w:rsidR="00DA63BD" w:rsidRPr="005C31F3" w:rsidRDefault="00DA63BD" w:rsidP="000421F1">
            <w:pPr>
              <w:ind w:firstLine="0"/>
              <w:jc w:val="center"/>
              <w:rPr>
                <w:sz w:val="15"/>
                <w:szCs w:val="15"/>
              </w:rPr>
            </w:pPr>
            <w:r w:rsidRPr="005C31F3">
              <w:rPr>
                <w:sz w:val="15"/>
                <w:szCs w:val="15"/>
              </w:rPr>
              <w:t>0.93</w:t>
            </w:r>
          </w:p>
        </w:tc>
        <w:tc>
          <w:tcPr>
            <w:tcW w:w="632" w:type="dxa"/>
            <w:shd w:val="clear" w:color="auto" w:fill="auto"/>
            <w:vAlign w:val="center"/>
          </w:tcPr>
          <w:p w14:paraId="319BFCE9" w14:textId="77777777" w:rsidR="00DA63BD" w:rsidRPr="005C31F3" w:rsidRDefault="00DA63BD" w:rsidP="000421F1">
            <w:pPr>
              <w:ind w:firstLine="0"/>
              <w:jc w:val="center"/>
              <w:rPr>
                <w:sz w:val="15"/>
                <w:szCs w:val="15"/>
              </w:rPr>
            </w:pPr>
            <w:r w:rsidRPr="005C31F3">
              <w:rPr>
                <w:sz w:val="15"/>
                <w:szCs w:val="15"/>
              </w:rPr>
              <w:t>0.96</w:t>
            </w:r>
          </w:p>
        </w:tc>
        <w:tc>
          <w:tcPr>
            <w:tcW w:w="0" w:type="auto"/>
            <w:shd w:val="clear" w:color="auto" w:fill="auto"/>
            <w:vAlign w:val="center"/>
          </w:tcPr>
          <w:p w14:paraId="48423283" w14:textId="77777777" w:rsidR="00DA63BD" w:rsidRPr="005C31F3" w:rsidRDefault="00DA63BD" w:rsidP="000421F1">
            <w:pPr>
              <w:ind w:firstLine="0"/>
              <w:jc w:val="center"/>
              <w:rPr>
                <w:sz w:val="15"/>
                <w:szCs w:val="15"/>
              </w:rPr>
            </w:pPr>
            <w:r w:rsidRPr="005C31F3">
              <w:rPr>
                <w:sz w:val="15"/>
                <w:szCs w:val="15"/>
              </w:rPr>
              <w:t>0.96</w:t>
            </w:r>
          </w:p>
        </w:tc>
        <w:tc>
          <w:tcPr>
            <w:tcW w:w="714" w:type="dxa"/>
            <w:shd w:val="clear" w:color="auto" w:fill="auto"/>
            <w:vAlign w:val="center"/>
          </w:tcPr>
          <w:p w14:paraId="2E98AA73" w14:textId="77777777" w:rsidR="00DA63BD" w:rsidRPr="005C31F3" w:rsidRDefault="00DA63BD" w:rsidP="000421F1">
            <w:pPr>
              <w:ind w:firstLine="0"/>
              <w:jc w:val="center"/>
              <w:rPr>
                <w:sz w:val="15"/>
                <w:szCs w:val="15"/>
              </w:rPr>
            </w:pPr>
            <w:r w:rsidRPr="005C31F3">
              <w:rPr>
                <w:sz w:val="15"/>
                <w:szCs w:val="15"/>
              </w:rPr>
              <w:t>0.96</w:t>
            </w:r>
          </w:p>
        </w:tc>
      </w:tr>
    </w:tbl>
    <w:p w14:paraId="0D505CEB" w14:textId="77777777" w:rsidR="00DA63BD" w:rsidRPr="009948B7" w:rsidRDefault="00DA63BD" w:rsidP="000421F1">
      <w:pPr>
        <w:pStyle w:val="heading2"/>
        <w:ind w:right="567"/>
        <w:rPr>
          <w:lang w:eastAsia="zh-CN"/>
        </w:rPr>
      </w:pPr>
      <w:r w:rsidRPr="009948B7">
        <w:t>Transfer learning and its analysis</w:t>
      </w:r>
    </w:p>
    <w:p w14:paraId="5F096455" w14:textId="77777777" w:rsidR="00DA63BD" w:rsidRPr="009948B7" w:rsidRDefault="00DA63BD" w:rsidP="00DA63BD">
      <w:pPr>
        <w:pStyle w:val="p1a"/>
      </w:pPr>
      <w:r w:rsidRPr="009948B7">
        <w:t xml:space="preserve">In the current corpus, the labels of each type of document are highly detailed, and the labels of different types of documents are different. Thus, the current neural network model cannot be applied to other types of documents. At the same time, the corpus of </w:t>
      </w:r>
      <w:r w:rsidRPr="009948B7">
        <w:lastRenderedPageBreak/>
        <w:t>some types of documents is insufficient, and neural networks require a large number of document corpus as training data. Thus, model training cannot be improved with a small corpus. The currently constructed network model applies paper type as the corpus data. Thus, this model can only be applied to one type of paper and not to other types of documents, such as reports.</w:t>
      </w:r>
    </w:p>
    <w:p w14:paraId="065AFD3B" w14:textId="77777777" w:rsidR="00DA63BD" w:rsidRPr="009948B7" w:rsidRDefault="00DA63BD" w:rsidP="00DA63BD">
      <w:r w:rsidRPr="009948B7">
        <w:t>We construct a recognition model for report-type documents. The corpus marked for report-type documents remain limited in the current corpus. We propose a method for transfer learning to overcome this problem. Using the above document recognition model for paper type, and using transfer learning method can</w:t>
      </w:r>
      <w:r w:rsidRPr="00C31AC3">
        <w:t xml:space="preserve"> realize the structure </w:t>
      </w:r>
      <w:r w:rsidRPr="009948B7">
        <w:t>recognition</w:t>
      </w:r>
      <w:r>
        <w:t xml:space="preserve"> of report-</w:t>
      </w:r>
      <w:r w:rsidRPr="00C31AC3">
        <w:t>type documents</w:t>
      </w:r>
      <w:r w:rsidRPr="009948B7">
        <w:t>.</w:t>
      </w:r>
    </w:p>
    <w:p w14:paraId="6BB16692" w14:textId="77777777" w:rsidR="00DA63BD" w:rsidRPr="009948B7" w:rsidRDefault="00DA63BD" w:rsidP="00DA63BD">
      <w:r w:rsidRPr="009948B7">
        <w:t>The deep learning model of academic papers is used as the basic model, and its output layer labels and loss functions are modified to meet the requirements of document structure recognition of common paper types. Finally, the network is fine-tuned to obtain the final model, which can complete the recognition task and optimize the recognition result well. The experimental results are as follows:</w:t>
      </w:r>
    </w:p>
    <w:p w14:paraId="0FB8DA57" w14:textId="77777777" w:rsidR="00DA63BD" w:rsidRPr="009948B7" w:rsidRDefault="00DA63BD" w:rsidP="00DA63BD">
      <w:pPr>
        <w:pStyle w:val="tablecaption"/>
        <w:rPr>
          <w:lang w:eastAsia="zh-CN"/>
        </w:rPr>
      </w:pPr>
      <w:r w:rsidRPr="009948B7">
        <w:rPr>
          <w:b/>
        </w:rPr>
        <w:t xml:space="preserve">Table </w:t>
      </w:r>
      <w:r w:rsidRPr="009948B7">
        <w:rPr>
          <w:b/>
        </w:rPr>
        <w:fldChar w:fldCharType="begin"/>
      </w:r>
      <w:r w:rsidRPr="009948B7">
        <w:rPr>
          <w:b/>
        </w:rPr>
        <w:instrText xml:space="preserve"> SEQ "Table" \* MERGEFORMAT </w:instrText>
      </w:r>
      <w:r w:rsidRPr="009948B7">
        <w:rPr>
          <w:b/>
        </w:rPr>
        <w:fldChar w:fldCharType="separate"/>
      </w:r>
      <w:r w:rsidR="002E62F3">
        <w:rPr>
          <w:b/>
          <w:noProof/>
        </w:rPr>
        <w:t>5</w:t>
      </w:r>
      <w:r w:rsidRPr="009948B7">
        <w:rPr>
          <w:b/>
        </w:rPr>
        <w:fldChar w:fldCharType="end"/>
      </w:r>
      <w:r w:rsidRPr="009948B7">
        <w:rPr>
          <w:b/>
        </w:rPr>
        <w:t>.</w:t>
      </w:r>
      <w:r w:rsidRPr="009948B7">
        <w:t xml:space="preserve"> Influence of transfer learning on the recognition results for report-type documents </w:t>
      </w:r>
    </w:p>
    <w:tbl>
      <w:tblPr>
        <w:tblW w:w="3988" w:type="pct"/>
        <w:jc w:val="center"/>
        <w:tblCellMar>
          <w:left w:w="0" w:type="dxa"/>
          <w:right w:w="0" w:type="dxa"/>
        </w:tblCellMar>
        <w:tblLook w:val="0420" w:firstRow="1" w:lastRow="0" w:firstColumn="0" w:lastColumn="0" w:noHBand="0" w:noVBand="1"/>
      </w:tblPr>
      <w:tblGrid>
        <w:gridCol w:w="1460"/>
        <w:gridCol w:w="553"/>
        <w:gridCol w:w="556"/>
        <w:gridCol w:w="628"/>
        <w:gridCol w:w="627"/>
        <w:gridCol w:w="556"/>
        <w:gridCol w:w="569"/>
        <w:gridCol w:w="554"/>
      </w:tblGrid>
      <w:tr w:rsidR="005C31F3" w:rsidRPr="005C31F3" w14:paraId="2DF40E82" w14:textId="77777777" w:rsidTr="005C31F3">
        <w:trPr>
          <w:trHeight w:val="186"/>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19CF347" w14:textId="77777777" w:rsidR="00DA63BD" w:rsidRPr="005C31F3" w:rsidRDefault="00DA63BD" w:rsidP="000421F1">
            <w:pPr>
              <w:ind w:firstLine="0"/>
              <w:jc w:val="center"/>
              <w:rPr>
                <w:sz w:val="15"/>
                <w:szCs w:val="15"/>
              </w:rPr>
            </w:pPr>
          </w:p>
        </w:tc>
        <w:tc>
          <w:tcPr>
            <w:tcW w:w="1577" w:type="pct"/>
            <w:gridSpan w:val="3"/>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3D2DC30F" w14:textId="77777777" w:rsidR="00DA63BD" w:rsidRPr="005C31F3" w:rsidRDefault="00DA63BD" w:rsidP="000421F1">
            <w:pPr>
              <w:ind w:firstLine="0"/>
              <w:jc w:val="center"/>
              <w:rPr>
                <w:sz w:val="15"/>
                <w:szCs w:val="15"/>
              </w:rPr>
            </w:pPr>
            <w:r w:rsidRPr="005C31F3">
              <w:rPr>
                <w:sz w:val="15"/>
                <w:szCs w:val="15"/>
              </w:rPr>
              <w:t xml:space="preserve">Not </w:t>
            </w:r>
            <w:r w:rsidRPr="005C31F3">
              <w:rPr>
                <w:rFonts w:hint="eastAsia"/>
                <w:sz w:val="15"/>
                <w:szCs w:val="15"/>
              </w:rPr>
              <w:t>u</w:t>
            </w:r>
            <w:r w:rsidRPr="005C31F3">
              <w:rPr>
                <w:sz w:val="15"/>
                <w:szCs w:val="15"/>
              </w:rPr>
              <w:t>se transfer learning</w:t>
            </w:r>
          </w:p>
        </w:tc>
        <w:tc>
          <w:tcPr>
            <w:tcW w:w="1592" w:type="pct"/>
            <w:gridSpan w:val="3"/>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FA0EF3E" w14:textId="77777777" w:rsidR="00DA63BD" w:rsidRPr="005C31F3" w:rsidRDefault="00DA63BD" w:rsidP="000421F1">
            <w:pPr>
              <w:ind w:firstLine="0"/>
              <w:jc w:val="center"/>
              <w:rPr>
                <w:sz w:val="15"/>
                <w:szCs w:val="15"/>
              </w:rPr>
            </w:pPr>
            <w:r w:rsidRPr="005C31F3">
              <w:rPr>
                <w:sz w:val="15"/>
                <w:szCs w:val="15"/>
              </w:rPr>
              <w:t>Use transfer learning</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C06DA5D" w14:textId="77777777" w:rsidR="00DA63BD" w:rsidRPr="005C31F3" w:rsidRDefault="00DA63BD" w:rsidP="000421F1">
            <w:pPr>
              <w:ind w:firstLine="0"/>
              <w:jc w:val="center"/>
              <w:rPr>
                <w:sz w:val="15"/>
                <w:szCs w:val="15"/>
              </w:rPr>
            </w:pPr>
            <w:r w:rsidRPr="005C31F3">
              <w:rPr>
                <w:sz w:val="15"/>
                <w:szCs w:val="15"/>
              </w:rPr>
              <w:t>Total</w:t>
            </w:r>
          </w:p>
        </w:tc>
      </w:tr>
      <w:tr w:rsidR="005C31F3" w:rsidRPr="005C31F3" w14:paraId="574B598C" w14:textId="77777777" w:rsidTr="005C31F3">
        <w:trPr>
          <w:trHeight w:val="163"/>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06DD5A49" w14:textId="77777777" w:rsidR="00DA63BD" w:rsidRPr="005C31F3" w:rsidRDefault="00DA63BD" w:rsidP="000421F1">
            <w:pPr>
              <w:ind w:firstLine="0"/>
              <w:jc w:val="center"/>
              <w:rPr>
                <w:sz w:val="15"/>
                <w:szCs w:val="15"/>
              </w:rPr>
            </w:pP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4DD59D0" w14:textId="77777777" w:rsidR="00DA63BD" w:rsidRPr="005C31F3" w:rsidRDefault="00DA63BD" w:rsidP="000421F1">
            <w:pPr>
              <w:ind w:firstLine="0"/>
              <w:jc w:val="center"/>
              <w:rPr>
                <w:sz w:val="15"/>
                <w:szCs w:val="15"/>
              </w:rPr>
            </w:pPr>
            <w:r w:rsidRPr="005C31F3">
              <w:rPr>
                <w:sz w:val="15"/>
                <w:szCs w:val="15"/>
              </w:rPr>
              <w:t>P</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ACB82B6" w14:textId="77777777" w:rsidR="00DA63BD" w:rsidRPr="005C31F3" w:rsidRDefault="00DA63BD" w:rsidP="000421F1">
            <w:pPr>
              <w:ind w:firstLine="0"/>
              <w:jc w:val="center"/>
              <w:rPr>
                <w:sz w:val="15"/>
                <w:szCs w:val="15"/>
              </w:rPr>
            </w:pPr>
            <w:r w:rsidRPr="005C31F3">
              <w:rPr>
                <w:sz w:val="15"/>
                <w:szCs w:val="15"/>
              </w:rPr>
              <w:t>R</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C626D97" w14:textId="77777777" w:rsidR="00DA63BD" w:rsidRPr="005C31F3" w:rsidRDefault="00DA63BD" w:rsidP="000421F1">
            <w:pPr>
              <w:ind w:firstLine="0"/>
              <w:jc w:val="center"/>
              <w:rPr>
                <w:sz w:val="15"/>
                <w:szCs w:val="15"/>
              </w:rPr>
            </w:pPr>
            <w:r w:rsidRPr="005C31F3">
              <w:rPr>
                <w:sz w:val="15"/>
                <w:szCs w:val="15"/>
              </w:rPr>
              <w:t>F</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712FBDF" w14:textId="77777777" w:rsidR="00DA63BD" w:rsidRPr="005C31F3" w:rsidRDefault="00DA63BD" w:rsidP="000421F1">
            <w:pPr>
              <w:ind w:firstLine="0"/>
              <w:jc w:val="center"/>
              <w:rPr>
                <w:sz w:val="15"/>
                <w:szCs w:val="15"/>
              </w:rPr>
            </w:pPr>
            <w:r w:rsidRPr="005C31F3">
              <w:rPr>
                <w:sz w:val="15"/>
                <w:szCs w:val="15"/>
              </w:rPr>
              <w:t>P</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E554E75" w14:textId="77777777" w:rsidR="00DA63BD" w:rsidRPr="005C31F3" w:rsidRDefault="00DA63BD" w:rsidP="000421F1">
            <w:pPr>
              <w:ind w:firstLine="0"/>
              <w:jc w:val="center"/>
              <w:rPr>
                <w:sz w:val="15"/>
                <w:szCs w:val="15"/>
              </w:rPr>
            </w:pPr>
            <w:r w:rsidRPr="005C31F3">
              <w:rPr>
                <w:sz w:val="15"/>
                <w:szCs w:val="15"/>
              </w:rPr>
              <w:t>R</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9AFE467" w14:textId="77777777" w:rsidR="00DA63BD" w:rsidRPr="005C31F3" w:rsidRDefault="00DA63BD" w:rsidP="000421F1">
            <w:pPr>
              <w:ind w:firstLine="0"/>
              <w:jc w:val="center"/>
              <w:rPr>
                <w:sz w:val="15"/>
                <w:szCs w:val="15"/>
              </w:rPr>
            </w:pPr>
            <w:r w:rsidRPr="005C31F3">
              <w:rPr>
                <w:sz w:val="15"/>
                <w:szCs w:val="15"/>
              </w:rPr>
              <w:t>F</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BDA0DAC" w14:textId="77777777" w:rsidR="00DA63BD" w:rsidRPr="005C31F3" w:rsidRDefault="00DA63BD" w:rsidP="000421F1">
            <w:pPr>
              <w:ind w:firstLine="0"/>
              <w:jc w:val="center"/>
              <w:rPr>
                <w:sz w:val="15"/>
                <w:szCs w:val="15"/>
              </w:rPr>
            </w:pPr>
          </w:p>
        </w:tc>
      </w:tr>
      <w:tr w:rsidR="005C31F3" w:rsidRPr="005C31F3" w14:paraId="32F82974" w14:textId="77777777" w:rsidTr="005C31F3">
        <w:trPr>
          <w:trHeight w:val="218"/>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00B73671" w14:textId="77777777" w:rsidR="00DA63BD" w:rsidRPr="005C31F3" w:rsidRDefault="00DA63BD" w:rsidP="000421F1">
            <w:pPr>
              <w:snapToGrid w:val="0"/>
              <w:ind w:firstLine="0"/>
              <w:jc w:val="center"/>
              <w:rPr>
                <w:sz w:val="15"/>
                <w:szCs w:val="15"/>
              </w:rPr>
            </w:pPr>
            <w:r w:rsidRPr="005C31F3">
              <w:rPr>
                <w:sz w:val="15"/>
                <w:szCs w:val="15"/>
              </w:rPr>
              <w:t>First-level title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FB033B8" w14:textId="77777777" w:rsidR="00DA63BD" w:rsidRPr="005C31F3" w:rsidRDefault="00DA63BD" w:rsidP="000421F1">
            <w:pPr>
              <w:snapToGrid w:val="0"/>
              <w:ind w:firstLine="0"/>
              <w:jc w:val="center"/>
              <w:rPr>
                <w:sz w:val="15"/>
                <w:szCs w:val="15"/>
              </w:rPr>
            </w:pPr>
            <w:r w:rsidRPr="005C31F3">
              <w:rPr>
                <w:sz w:val="15"/>
                <w:szCs w:val="15"/>
              </w:rPr>
              <w:t>0.96</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5BCC2D4" w14:textId="77777777" w:rsidR="00DA63BD" w:rsidRPr="005C31F3" w:rsidRDefault="00DA63BD" w:rsidP="000421F1">
            <w:pPr>
              <w:snapToGrid w:val="0"/>
              <w:ind w:firstLine="0"/>
              <w:jc w:val="center"/>
              <w:rPr>
                <w:sz w:val="15"/>
                <w:szCs w:val="15"/>
              </w:rPr>
            </w:pPr>
            <w:r w:rsidRPr="005C31F3">
              <w:rPr>
                <w:sz w:val="15"/>
                <w:szCs w:val="15"/>
              </w:rPr>
              <w:t>0.96</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58B3211" w14:textId="77777777" w:rsidR="00DA63BD" w:rsidRPr="005C31F3" w:rsidRDefault="00DA63BD" w:rsidP="000421F1">
            <w:pPr>
              <w:snapToGrid w:val="0"/>
              <w:ind w:firstLine="0"/>
              <w:jc w:val="center"/>
              <w:rPr>
                <w:sz w:val="15"/>
                <w:szCs w:val="15"/>
              </w:rPr>
            </w:pPr>
            <w:r w:rsidRPr="005C31F3">
              <w:rPr>
                <w:sz w:val="15"/>
                <w:szCs w:val="15"/>
              </w:rPr>
              <w:t>0.96</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80C9FC0" w14:textId="77777777" w:rsidR="00DA63BD" w:rsidRPr="005C31F3" w:rsidRDefault="00DA63BD" w:rsidP="000421F1">
            <w:pPr>
              <w:snapToGrid w:val="0"/>
              <w:ind w:firstLine="0"/>
              <w:jc w:val="center"/>
              <w:rPr>
                <w:sz w:val="15"/>
                <w:szCs w:val="15"/>
              </w:rPr>
            </w:pPr>
            <w:r w:rsidRPr="005C31F3">
              <w:rPr>
                <w:sz w:val="15"/>
                <w:szCs w:val="15"/>
              </w:rPr>
              <w:t>0.96</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7595FF8" w14:textId="77777777" w:rsidR="00DA63BD" w:rsidRPr="005C31F3" w:rsidRDefault="00DA63BD" w:rsidP="000421F1">
            <w:pPr>
              <w:snapToGrid w:val="0"/>
              <w:ind w:firstLine="0"/>
              <w:jc w:val="center"/>
              <w:rPr>
                <w:sz w:val="15"/>
                <w:szCs w:val="15"/>
              </w:rPr>
            </w:pPr>
            <w:r w:rsidRPr="005C31F3">
              <w:rPr>
                <w:sz w:val="15"/>
                <w:szCs w:val="15"/>
              </w:rPr>
              <w:t>0.98</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AC3710F" w14:textId="77777777" w:rsidR="00DA63BD" w:rsidRPr="005C31F3" w:rsidRDefault="00DA63BD" w:rsidP="000421F1">
            <w:pPr>
              <w:snapToGrid w:val="0"/>
              <w:ind w:firstLine="0"/>
              <w:jc w:val="center"/>
              <w:rPr>
                <w:sz w:val="15"/>
                <w:szCs w:val="15"/>
              </w:rPr>
            </w:pPr>
            <w:r w:rsidRPr="005C31F3">
              <w:rPr>
                <w:sz w:val="15"/>
                <w:szCs w:val="15"/>
              </w:rPr>
              <w:t>0.97</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6D4F643" w14:textId="77777777" w:rsidR="00DA63BD" w:rsidRPr="005C31F3" w:rsidRDefault="00DA63BD" w:rsidP="000421F1">
            <w:pPr>
              <w:snapToGrid w:val="0"/>
              <w:ind w:firstLine="0"/>
              <w:jc w:val="center"/>
              <w:rPr>
                <w:sz w:val="15"/>
                <w:szCs w:val="15"/>
              </w:rPr>
            </w:pPr>
            <w:r w:rsidRPr="005C31F3">
              <w:rPr>
                <w:sz w:val="15"/>
                <w:szCs w:val="15"/>
              </w:rPr>
              <w:t>475</w:t>
            </w:r>
          </w:p>
        </w:tc>
      </w:tr>
      <w:tr w:rsidR="005C31F3" w:rsidRPr="005C31F3" w14:paraId="72DB2067" w14:textId="77777777" w:rsidTr="005C31F3">
        <w:trPr>
          <w:trHeight w:val="231"/>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55B1B0F" w14:textId="77777777" w:rsidR="00DA63BD" w:rsidRPr="005C31F3" w:rsidRDefault="00DA63BD" w:rsidP="000421F1">
            <w:pPr>
              <w:snapToGrid w:val="0"/>
              <w:ind w:firstLine="0"/>
              <w:jc w:val="center"/>
              <w:rPr>
                <w:sz w:val="15"/>
                <w:szCs w:val="15"/>
              </w:rPr>
            </w:pPr>
            <w:r w:rsidRPr="005C31F3">
              <w:rPr>
                <w:sz w:val="15"/>
                <w:szCs w:val="15"/>
              </w:rPr>
              <w:t>Second-level title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4329F913"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C4513A9" w14:textId="77777777" w:rsidR="00DA63BD" w:rsidRPr="005C31F3" w:rsidRDefault="00DA63BD" w:rsidP="000421F1">
            <w:pPr>
              <w:snapToGrid w:val="0"/>
              <w:ind w:firstLine="0"/>
              <w:jc w:val="center"/>
              <w:rPr>
                <w:sz w:val="15"/>
                <w:szCs w:val="15"/>
              </w:rPr>
            </w:pPr>
            <w:r w:rsidRPr="005C31F3">
              <w:rPr>
                <w:sz w:val="15"/>
                <w:szCs w:val="15"/>
              </w:rPr>
              <w:t>0.48</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110185B" w14:textId="77777777" w:rsidR="00DA63BD" w:rsidRPr="005C31F3" w:rsidRDefault="00DA63BD" w:rsidP="000421F1">
            <w:pPr>
              <w:snapToGrid w:val="0"/>
              <w:ind w:firstLine="0"/>
              <w:jc w:val="center"/>
              <w:rPr>
                <w:sz w:val="15"/>
                <w:szCs w:val="15"/>
              </w:rPr>
            </w:pPr>
            <w:r w:rsidRPr="005C31F3">
              <w:rPr>
                <w:sz w:val="15"/>
                <w:szCs w:val="15"/>
              </w:rPr>
              <w:t>0.65</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1832C5C"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0497BF8" w14:textId="77777777" w:rsidR="00DA63BD" w:rsidRPr="005C31F3" w:rsidRDefault="00DA63BD" w:rsidP="000421F1">
            <w:pPr>
              <w:snapToGrid w:val="0"/>
              <w:ind w:firstLine="0"/>
              <w:jc w:val="center"/>
              <w:rPr>
                <w:sz w:val="15"/>
                <w:szCs w:val="15"/>
              </w:rPr>
            </w:pPr>
            <w:r w:rsidRPr="005C31F3">
              <w:rPr>
                <w:sz w:val="15"/>
                <w:szCs w:val="15"/>
              </w:rPr>
              <w:t>0.52</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E25BBEC" w14:textId="77777777" w:rsidR="00DA63BD" w:rsidRPr="005C31F3" w:rsidRDefault="00DA63BD" w:rsidP="000421F1">
            <w:pPr>
              <w:snapToGrid w:val="0"/>
              <w:ind w:firstLine="0"/>
              <w:jc w:val="center"/>
              <w:rPr>
                <w:sz w:val="15"/>
                <w:szCs w:val="15"/>
              </w:rPr>
            </w:pPr>
            <w:r w:rsidRPr="005C31F3">
              <w:rPr>
                <w:sz w:val="15"/>
                <w:szCs w:val="15"/>
              </w:rPr>
              <w:t>0.69</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8A73CFA" w14:textId="77777777" w:rsidR="00DA63BD" w:rsidRPr="005C31F3" w:rsidRDefault="00DA63BD" w:rsidP="000421F1">
            <w:pPr>
              <w:snapToGrid w:val="0"/>
              <w:ind w:firstLine="0"/>
              <w:jc w:val="center"/>
              <w:rPr>
                <w:sz w:val="15"/>
                <w:szCs w:val="15"/>
              </w:rPr>
            </w:pPr>
            <w:r w:rsidRPr="005C31F3">
              <w:rPr>
                <w:sz w:val="15"/>
                <w:szCs w:val="15"/>
              </w:rPr>
              <w:t>46</w:t>
            </w:r>
          </w:p>
        </w:tc>
      </w:tr>
      <w:tr w:rsidR="005C31F3" w:rsidRPr="005C31F3" w14:paraId="3B730129" w14:textId="77777777" w:rsidTr="005C31F3">
        <w:trPr>
          <w:trHeight w:val="208"/>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5B770A99" w14:textId="77777777" w:rsidR="00DA63BD" w:rsidRPr="005C31F3" w:rsidRDefault="00DA63BD" w:rsidP="000421F1">
            <w:pPr>
              <w:snapToGrid w:val="0"/>
              <w:ind w:firstLine="0"/>
              <w:jc w:val="center"/>
              <w:rPr>
                <w:sz w:val="15"/>
                <w:szCs w:val="15"/>
              </w:rPr>
            </w:pPr>
            <w:r w:rsidRPr="005C31F3">
              <w:rPr>
                <w:sz w:val="15"/>
                <w:szCs w:val="15"/>
              </w:rPr>
              <w:t>Author name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0DE811A" w14:textId="77777777" w:rsidR="00DA63BD" w:rsidRPr="005C31F3" w:rsidRDefault="00DA63BD" w:rsidP="000421F1">
            <w:pPr>
              <w:snapToGrid w:val="0"/>
              <w:ind w:firstLine="0"/>
              <w:jc w:val="center"/>
              <w:rPr>
                <w:sz w:val="15"/>
                <w:szCs w:val="15"/>
              </w:rPr>
            </w:pPr>
            <w:r w:rsidRPr="005C31F3">
              <w:rPr>
                <w:sz w:val="15"/>
                <w:szCs w:val="15"/>
              </w:rPr>
              <w:t>0.00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30B7D09" w14:textId="77777777" w:rsidR="00DA63BD" w:rsidRPr="005C31F3" w:rsidRDefault="00DA63BD" w:rsidP="000421F1">
            <w:pPr>
              <w:snapToGrid w:val="0"/>
              <w:ind w:firstLine="0"/>
              <w:jc w:val="center"/>
              <w:rPr>
                <w:sz w:val="15"/>
                <w:szCs w:val="15"/>
              </w:rPr>
            </w:pPr>
            <w:r w:rsidRPr="005C31F3">
              <w:rPr>
                <w:sz w:val="15"/>
                <w:szCs w:val="15"/>
              </w:rPr>
              <w:t>0.00</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AC8C420" w14:textId="77777777" w:rsidR="00DA63BD" w:rsidRPr="005C31F3" w:rsidRDefault="00DA63BD" w:rsidP="000421F1">
            <w:pPr>
              <w:snapToGrid w:val="0"/>
              <w:ind w:firstLine="0"/>
              <w:jc w:val="center"/>
              <w:rPr>
                <w:sz w:val="15"/>
                <w:szCs w:val="15"/>
              </w:rPr>
            </w:pPr>
            <w:r w:rsidRPr="005C31F3">
              <w:rPr>
                <w:sz w:val="15"/>
                <w:szCs w:val="15"/>
              </w:rPr>
              <w:t>0.00</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318B666" w14:textId="77777777" w:rsidR="00DA63BD" w:rsidRPr="005C31F3" w:rsidRDefault="00DA63BD" w:rsidP="000421F1">
            <w:pPr>
              <w:snapToGrid w:val="0"/>
              <w:ind w:firstLine="0"/>
              <w:jc w:val="center"/>
              <w:rPr>
                <w:sz w:val="15"/>
                <w:szCs w:val="15"/>
              </w:rPr>
            </w:pPr>
            <w:r w:rsidRPr="005C31F3">
              <w:rPr>
                <w:sz w:val="15"/>
                <w:szCs w:val="15"/>
              </w:rPr>
              <w:t>0.00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61A386E" w14:textId="77777777" w:rsidR="00DA63BD" w:rsidRPr="005C31F3" w:rsidRDefault="00DA63BD" w:rsidP="000421F1">
            <w:pPr>
              <w:snapToGrid w:val="0"/>
              <w:ind w:firstLine="0"/>
              <w:jc w:val="center"/>
              <w:rPr>
                <w:sz w:val="15"/>
                <w:szCs w:val="15"/>
              </w:rPr>
            </w:pPr>
            <w:r w:rsidRPr="005C31F3">
              <w:rPr>
                <w:sz w:val="15"/>
                <w:szCs w:val="15"/>
              </w:rPr>
              <w:t>0.00</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6F3917A" w14:textId="77777777" w:rsidR="00DA63BD" w:rsidRPr="005C31F3" w:rsidRDefault="00DA63BD" w:rsidP="000421F1">
            <w:pPr>
              <w:snapToGrid w:val="0"/>
              <w:ind w:firstLine="0"/>
              <w:jc w:val="center"/>
              <w:rPr>
                <w:sz w:val="15"/>
                <w:szCs w:val="15"/>
              </w:rPr>
            </w:pPr>
            <w:r w:rsidRPr="005C31F3">
              <w:rPr>
                <w:sz w:val="15"/>
                <w:szCs w:val="15"/>
              </w:rPr>
              <w:t>0.00</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920D408" w14:textId="77777777" w:rsidR="00DA63BD" w:rsidRPr="005C31F3" w:rsidRDefault="00DA63BD" w:rsidP="000421F1">
            <w:pPr>
              <w:snapToGrid w:val="0"/>
              <w:ind w:firstLine="0"/>
              <w:jc w:val="center"/>
              <w:rPr>
                <w:sz w:val="15"/>
                <w:szCs w:val="15"/>
              </w:rPr>
            </w:pPr>
            <w:r w:rsidRPr="005C31F3">
              <w:rPr>
                <w:sz w:val="15"/>
                <w:szCs w:val="15"/>
              </w:rPr>
              <w:t>8</w:t>
            </w:r>
          </w:p>
        </w:tc>
      </w:tr>
      <w:tr w:rsidR="005C31F3" w:rsidRPr="005C31F3" w14:paraId="2B515884" w14:textId="77777777" w:rsidTr="005C31F3">
        <w:trPr>
          <w:trHeight w:val="263"/>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6005BF5" w14:textId="77777777" w:rsidR="00DA63BD" w:rsidRPr="005C31F3" w:rsidRDefault="00DA63BD" w:rsidP="000421F1">
            <w:pPr>
              <w:snapToGrid w:val="0"/>
              <w:ind w:firstLine="0"/>
              <w:jc w:val="center"/>
              <w:rPr>
                <w:sz w:val="15"/>
                <w:szCs w:val="15"/>
              </w:rPr>
            </w:pPr>
            <w:r w:rsidRPr="005C31F3">
              <w:rPr>
                <w:sz w:val="15"/>
                <w:szCs w:val="15"/>
              </w:rPr>
              <w:t>Formula</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16D4AC95" w14:textId="77777777" w:rsidR="00DA63BD" w:rsidRPr="005C31F3" w:rsidRDefault="00DA63BD" w:rsidP="000421F1">
            <w:pPr>
              <w:snapToGrid w:val="0"/>
              <w:ind w:firstLine="0"/>
              <w:jc w:val="center"/>
              <w:rPr>
                <w:sz w:val="15"/>
                <w:szCs w:val="15"/>
              </w:rPr>
            </w:pPr>
            <w:r w:rsidRPr="005C31F3">
              <w:rPr>
                <w:sz w:val="15"/>
                <w:szCs w:val="15"/>
              </w:rPr>
              <w:t>0.75</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7ED9D27" w14:textId="77777777" w:rsidR="00DA63BD" w:rsidRPr="005C31F3" w:rsidRDefault="00DA63BD" w:rsidP="000421F1">
            <w:pPr>
              <w:snapToGrid w:val="0"/>
              <w:ind w:firstLine="0"/>
              <w:jc w:val="center"/>
              <w:rPr>
                <w:sz w:val="15"/>
                <w:szCs w:val="15"/>
              </w:rPr>
            </w:pPr>
            <w:r w:rsidRPr="005C31F3">
              <w:rPr>
                <w:sz w:val="15"/>
                <w:szCs w:val="15"/>
              </w:rPr>
              <w:t>1.00</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1B2D6E1" w14:textId="77777777" w:rsidR="00DA63BD" w:rsidRPr="005C31F3" w:rsidRDefault="00DA63BD" w:rsidP="000421F1">
            <w:pPr>
              <w:snapToGrid w:val="0"/>
              <w:ind w:firstLine="0"/>
              <w:jc w:val="center"/>
              <w:rPr>
                <w:sz w:val="15"/>
                <w:szCs w:val="15"/>
              </w:rPr>
            </w:pPr>
            <w:r w:rsidRPr="005C31F3">
              <w:rPr>
                <w:sz w:val="15"/>
                <w:szCs w:val="15"/>
              </w:rPr>
              <w:t>0.85</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4EA5D5C" w14:textId="77777777" w:rsidR="00DA63BD" w:rsidRPr="005C31F3" w:rsidRDefault="00DA63BD" w:rsidP="000421F1">
            <w:pPr>
              <w:snapToGrid w:val="0"/>
              <w:ind w:firstLine="0"/>
              <w:jc w:val="center"/>
              <w:rPr>
                <w:sz w:val="15"/>
                <w:szCs w:val="15"/>
              </w:rPr>
            </w:pPr>
            <w:r w:rsidRPr="005C31F3">
              <w:rPr>
                <w:sz w:val="15"/>
                <w:szCs w:val="15"/>
              </w:rPr>
              <w:t>0.86</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E0C9AB7" w14:textId="77777777" w:rsidR="00DA63BD" w:rsidRPr="005C31F3" w:rsidRDefault="00DA63BD" w:rsidP="000421F1">
            <w:pPr>
              <w:snapToGrid w:val="0"/>
              <w:ind w:firstLine="0"/>
              <w:jc w:val="center"/>
              <w:rPr>
                <w:sz w:val="15"/>
                <w:szCs w:val="15"/>
              </w:rPr>
            </w:pPr>
            <w:r w:rsidRPr="005C31F3">
              <w:rPr>
                <w:sz w:val="15"/>
                <w:szCs w:val="15"/>
              </w:rPr>
              <w:t>1.00</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49847E8" w14:textId="77777777" w:rsidR="00DA63BD" w:rsidRPr="005C31F3" w:rsidRDefault="00DA63BD" w:rsidP="000421F1">
            <w:pPr>
              <w:snapToGrid w:val="0"/>
              <w:ind w:firstLine="0"/>
              <w:jc w:val="center"/>
              <w:rPr>
                <w:sz w:val="15"/>
                <w:szCs w:val="15"/>
              </w:rPr>
            </w:pPr>
            <w:r w:rsidRPr="005C31F3">
              <w:rPr>
                <w:sz w:val="15"/>
                <w:szCs w:val="15"/>
              </w:rPr>
              <w:t>0.92</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10B5891" w14:textId="77777777" w:rsidR="00DA63BD" w:rsidRPr="005C31F3" w:rsidRDefault="00DA63BD" w:rsidP="000421F1">
            <w:pPr>
              <w:snapToGrid w:val="0"/>
              <w:ind w:firstLine="0"/>
              <w:jc w:val="center"/>
              <w:rPr>
                <w:sz w:val="15"/>
                <w:szCs w:val="15"/>
              </w:rPr>
            </w:pPr>
            <w:r w:rsidRPr="005C31F3">
              <w:rPr>
                <w:sz w:val="15"/>
                <w:szCs w:val="15"/>
              </w:rPr>
              <w:t>6</w:t>
            </w:r>
          </w:p>
        </w:tc>
      </w:tr>
      <w:tr w:rsidR="005C31F3" w:rsidRPr="005C31F3" w14:paraId="613F6656" w14:textId="77777777" w:rsidTr="005C31F3">
        <w:trPr>
          <w:trHeight w:val="231"/>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ABD8F60" w14:textId="77777777" w:rsidR="00DA63BD" w:rsidRPr="005C31F3" w:rsidRDefault="00DA63BD" w:rsidP="000421F1">
            <w:pPr>
              <w:snapToGrid w:val="0"/>
              <w:ind w:firstLine="0"/>
              <w:jc w:val="center"/>
              <w:rPr>
                <w:sz w:val="15"/>
                <w:szCs w:val="15"/>
              </w:rPr>
            </w:pPr>
            <w:r w:rsidRPr="005C31F3">
              <w:rPr>
                <w:sz w:val="15"/>
                <w:szCs w:val="15"/>
              </w:rPr>
              <w:t>Key content</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5324FE6"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62FE9A4" w14:textId="77777777" w:rsidR="00DA63BD" w:rsidRPr="005C31F3" w:rsidRDefault="00DA63BD" w:rsidP="000421F1">
            <w:pPr>
              <w:snapToGrid w:val="0"/>
              <w:ind w:firstLine="0"/>
              <w:jc w:val="center"/>
              <w:rPr>
                <w:sz w:val="15"/>
                <w:szCs w:val="15"/>
              </w:rPr>
            </w:pPr>
            <w:r w:rsidRPr="005C31F3">
              <w:rPr>
                <w:sz w:val="15"/>
                <w:szCs w:val="15"/>
              </w:rPr>
              <w:t>1.00</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7233689" w14:textId="77777777" w:rsidR="00DA63BD" w:rsidRPr="005C31F3" w:rsidRDefault="00DA63BD" w:rsidP="000421F1">
            <w:pPr>
              <w:snapToGrid w:val="0"/>
              <w:ind w:firstLine="0"/>
              <w:jc w:val="center"/>
              <w:rPr>
                <w:sz w:val="15"/>
                <w:szCs w:val="15"/>
              </w:rPr>
            </w:pPr>
            <w:r w:rsidRPr="005C31F3">
              <w:rPr>
                <w:sz w:val="15"/>
                <w:szCs w:val="15"/>
              </w:rPr>
              <w:t>1.00</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CEFE649" w14:textId="77777777" w:rsidR="00DA63BD" w:rsidRPr="005C31F3" w:rsidRDefault="00DA63BD" w:rsidP="000421F1">
            <w:pPr>
              <w:snapToGrid w:val="0"/>
              <w:ind w:firstLine="0"/>
              <w:jc w:val="center"/>
              <w:rPr>
                <w:sz w:val="15"/>
                <w:szCs w:val="15"/>
              </w:rPr>
            </w:pPr>
            <w:r w:rsidRPr="005C31F3">
              <w:rPr>
                <w:sz w:val="15"/>
                <w:szCs w:val="15"/>
              </w:rPr>
              <w:t>0.99</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A62410E" w14:textId="77777777" w:rsidR="00DA63BD" w:rsidRPr="005C31F3" w:rsidRDefault="00DA63BD" w:rsidP="000421F1">
            <w:pPr>
              <w:snapToGrid w:val="0"/>
              <w:ind w:firstLine="0"/>
              <w:jc w:val="center"/>
              <w:rPr>
                <w:sz w:val="15"/>
                <w:szCs w:val="15"/>
              </w:rPr>
            </w:pPr>
            <w:r w:rsidRPr="005C31F3">
              <w:rPr>
                <w:sz w:val="15"/>
                <w:szCs w:val="15"/>
              </w:rPr>
              <w:t>1.00</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6669B50" w14:textId="77777777" w:rsidR="00DA63BD" w:rsidRPr="005C31F3" w:rsidRDefault="00DA63BD" w:rsidP="000421F1">
            <w:pPr>
              <w:snapToGrid w:val="0"/>
              <w:ind w:firstLine="0"/>
              <w:jc w:val="center"/>
              <w:rPr>
                <w:sz w:val="15"/>
                <w:szCs w:val="15"/>
              </w:rPr>
            </w:pPr>
            <w:r w:rsidRPr="005C31F3">
              <w:rPr>
                <w:sz w:val="15"/>
                <w:szCs w:val="15"/>
              </w:rPr>
              <w:t>1.00</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961351D" w14:textId="77777777" w:rsidR="00DA63BD" w:rsidRPr="005C31F3" w:rsidRDefault="00DA63BD" w:rsidP="000421F1">
            <w:pPr>
              <w:snapToGrid w:val="0"/>
              <w:ind w:firstLine="0"/>
              <w:jc w:val="center"/>
              <w:rPr>
                <w:sz w:val="15"/>
                <w:szCs w:val="15"/>
              </w:rPr>
            </w:pPr>
            <w:r w:rsidRPr="005C31F3">
              <w:rPr>
                <w:sz w:val="15"/>
                <w:szCs w:val="15"/>
              </w:rPr>
              <w:t>115</w:t>
            </w:r>
          </w:p>
        </w:tc>
      </w:tr>
      <w:tr w:rsidR="005C31F3" w:rsidRPr="005C31F3" w14:paraId="5455BB71" w14:textId="77777777" w:rsidTr="005C31F3">
        <w:trPr>
          <w:trHeight w:val="210"/>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5845D20C" w14:textId="77777777" w:rsidR="00DA63BD" w:rsidRPr="005C31F3" w:rsidRDefault="00DA63BD" w:rsidP="000421F1">
            <w:pPr>
              <w:snapToGrid w:val="0"/>
              <w:ind w:firstLine="0"/>
              <w:jc w:val="center"/>
              <w:rPr>
                <w:sz w:val="15"/>
                <w:szCs w:val="15"/>
              </w:rPr>
            </w:pPr>
            <w:r w:rsidRPr="005C31F3">
              <w:rPr>
                <w:sz w:val="15"/>
                <w:szCs w:val="15"/>
              </w:rPr>
              <w:t>Figure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9980A47"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8CEF932" w14:textId="77777777" w:rsidR="00DA63BD" w:rsidRPr="005C31F3" w:rsidRDefault="00DA63BD" w:rsidP="000421F1">
            <w:pPr>
              <w:snapToGrid w:val="0"/>
              <w:ind w:firstLine="0"/>
              <w:jc w:val="center"/>
              <w:rPr>
                <w:sz w:val="15"/>
                <w:szCs w:val="15"/>
              </w:rPr>
            </w:pPr>
            <w:r w:rsidRPr="005C31F3">
              <w:rPr>
                <w:sz w:val="15"/>
                <w:szCs w:val="15"/>
              </w:rPr>
              <w:t>0.91</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73ABDDF" w14:textId="77777777" w:rsidR="00DA63BD" w:rsidRPr="005C31F3" w:rsidRDefault="00DA63BD" w:rsidP="000421F1">
            <w:pPr>
              <w:snapToGrid w:val="0"/>
              <w:ind w:firstLine="0"/>
              <w:jc w:val="center"/>
              <w:rPr>
                <w:sz w:val="15"/>
                <w:szCs w:val="15"/>
              </w:rPr>
            </w:pPr>
            <w:r w:rsidRPr="005C31F3">
              <w:rPr>
                <w:sz w:val="15"/>
                <w:szCs w:val="15"/>
              </w:rPr>
              <w:t>0.98</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392CB29"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188B1C0" w14:textId="77777777" w:rsidR="00DA63BD" w:rsidRPr="005C31F3" w:rsidRDefault="00DA63BD" w:rsidP="000421F1">
            <w:pPr>
              <w:snapToGrid w:val="0"/>
              <w:ind w:firstLine="0"/>
              <w:jc w:val="center"/>
              <w:rPr>
                <w:sz w:val="15"/>
                <w:szCs w:val="15"/>
              </w:rPr>
            </w:pPr>
            <w:r w:rsidRPr="005C31F3">
              <w:rPr>
                <w:sz w:val="15"/>
                <w:szCs w:val="15"/>
              </w:rPr>
              <w:t>0.93</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417BBA8" w14:textId="77777777" w:rsidR="00DA63BD" w:rsidRPr="005C31F3" w:rsidRDefault="00DA63BD" w:rsidP="000421F1">
            <w:pPr>
              <w:snapToGrid w:val="0"/>
              <w:ind w:firstLine="0"/>
              <w:jc w:val="center"/>
              <w:rPr>
                <w:sz w:val="15"/>
                <w:szCs w:val="15"/>
              </w:rPr>
            </w:pPr>
            <w:r w:rsidRPr="005C31F3">
              <w:rPr>
                <w:sz w:val="15"/>
                <w:szCs w:val="15"/>
              </w:rPr>
              <w:t>0.96</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D8722FA" w14:textId="77777777" w:rsidR="00DA63BD" w:rsidRPr="005C31F3" w:rsidRDefault="00DA63BD" w:rsidP="000421F1">
            <w:pPr>
              <w:snapToGrid w:val="0"/>
              <w:ind w:firstLine="0"/>
              <w:jc w:val="center"/>
              <w:rPr>
                <w:sz w:val="15"/>
                <w:szCs w:val="15"/>
              </w:rPr>
            </w:pPr>
            <w:r w:rsidRPr="005C31F3">
              <w:rPr>
                <w:sz w:val="15"/>
                <w:szCs w:val="15"/>
              </w:rPr>
              <w:t>67</w:t>
            </w:r>
          </w:p>
        </w:tc>
      </w:tr>
      <w:tr w:rsidR="005C31F3" w:rsidRPr="005C31F3" w14:paraId="521DAE7D" w14:textId="77777777" w:rsidTr="005C31F3">
        <w:trPr>
          <w:trHeight w:val="174"/>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804CA18" w14:textId="77777777" w:rsidR="00DA63BD" w:rsidRPr="005C31F3" w:rsidRDefault="00DA63BD" w:rsidP="000421F1">
            <w:pPr>
              <w:snapToGrid w:val="0"/>
              <w:ind w:firstLine="0"/>
              <w:jc w:val="center"/>
              <w:rPr>
                <w:sz w:val="15"/>
                <w:szCs w:val="15"/>
              </w:rPr>
            </w:pPr>
            <w:r w:rsidRPr="005C31F3">
              <w:rPr>
                <w:sz w:val="15"/>
                <w:szCs w:val="15"/>
              </w:rPr>
              <w:t>Figure title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6AC9F812"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13EC665" w14:textId="77777777" w:rsidR="00DA63BD" w:rsidRPr="005C31F3" w:rsidRDefault="00DA63BD" w:rsidP="000421F1">
            <w:pPr>
              <w:snapToGrid w:val="0"/>
              <w:ind w:firstLine="0"/>
              <w:jc w:val="center"/>
              <w:rPr>
                <w:sz w:val="15"/>
                <w:szCs w:val="15"/>
              </w:rPr>
            </w:pPr>
            <w:r w:rsidRPr="005C31F3">
              <w:rPr>
                <w:sz w:val="15"/>
                <w:szCs w:val="15"/>
              </w:rPr>
              <w:t>1.00</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04DF445" w14:textId="77777777" w:rsidR="00DA63BD" w:rsidRPr="005C31F3" w:rsidRDefault="00DA63BD" w:rsidP="000421F1">
            <w:pPr>
              <w:snapToGrid w:val="0"/>
              <w:ind w:firstLine="0"/>
              <w:jc w:val="center"/>
              <w:rPr>
                <w:sz w:val="15"/>
                <w:szCs w:val="15"/>
              </w:rPr>
            </w:pPr>
            <w:r w:rsidRPr="005C31F3">
              <w:rPr>
                <w:sz w:val="15"/>
                <w:szCs w:val="15"/>
              </w:rPr>
              <w:t>1.00</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9A0E445"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C61DF70" w14:textId="77777777" w:rsidR="00DA63BD" w:rsidRPr="005C31F3" w:rsidRDefault="00DA63BD" w:rsidP="000421F1">
            <w:pPr>
              <w:snapToGrid w:val="0"/>
              <w:ind w:firstLine="0"/>
              <w:jc w:val="center"/>
              <w:rPr>
                <w:sz w:val="15"/>
                <w:szCs w:val="15"/>
              </w:rPr>
            </w:pPr>
            <w:r w:rsidRPr="005C31F3">
              <w:rPr>
                <w:sz w:val="15"/>
                <w:szCs w:val="15"/>
              </w:rPr>
              <w:t>1.00</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1C5CA9E" w14:textId="77777777" w:rsidR="00DA63BD" w:rsidRPr="005C31F3" w:rsidRDefault="00DA63BD" w:rsidP="000421F1">
            <w:pPr>
              <w:snapToGrid w:val="0"/>
              <w:ind w:firstLine="0"/>
              <w:jc w:val="center"/>
              <w:rPr>
                <w:sz w:val="15"/>
                <w:szCs w:val="15"/>
              </w:rPr>
            </w:pPr>
            <w:r w:rsidRPr="005C31F3">
              <w:rPr>
                <w:sz w:val="15"/>
                <w:szCs w:val="15"/>
              </w:rPr>
              <w:t>1.00</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BFADDDA" w14:textId="77777777" w:rsidR="00DA63BD" w:rsidRPr="005C31F3" w:rsidRDefault="00DA63BD" w:rsidP="000421F1">
            <w:pPr>
              <w:snapToGrid w:val="0"/>
              <w:ind w:firstLine="0"/>
              <w:jc w:val="center"/>
              <w:rPr>
                <w:sz w:val="15"/>
                <w:szCs w:val="15"/>
              </w:rPr>
            </w:pPr>
            <w:r w:rsidRPr="005C31F3">
              <w:rPr>
                <w:sz w:val="15"/>
                <w:szCs w:val="15"/>
              </w:rPr>
              <w:t>5</w:t>
            </w:r>
          </w:p>
        </w:tc>
      </w:tr>
      <w:tr w:rsidR="005C31F3" w:rsidRPr="005C31F3" w14:paraId="62AD02EC" w14:textId="77777777" w:rsidTr="005C31F3">
        <w:trPr>
          <w:trHeight w:val="209"/>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57BBD763" w14:textId="77777777" w:rsidR="00DA63BD" w:rsidRPr="005C31F3" w:rsidRDefault="00DA63BD" w:rsidP="000421F1">
            <w:pPr>
              <w:snapToGrid w:val="0"/>
              <w:ind w:firstLine="0"/>
              <w:jc w:val="center"/>
              <w:rPr>
                <w:sz w:val="15"/>
                <w:szCs w:val="15"/>
              </w:rPr>
            </w:pPr>
            <w:r w:rsidRPr="005C31F3">
              <w:rPr>
                <w:sz w:val="15"/>
                <w:szCs w:val="15"/>
              </w:rPr>
              <w:t>Text</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C42D2F8" w14:textId="77777777" w:rsidR="00DA63BD" w:rsidRPr="005C31F3" w:rsidRDefault="00DA63BD" w:rsidP="000421F1">
            <w:pPr>
              <w:snapToGrid w:val="0"/>
              <w:ind w:firstLine="0"/>
              <w:jc w:val="center"/>
              <w:rPr>
                <w:sz w:val="15"/>
                <w:szCs w:val="15"/>
              </w:rPr>
            </w:pPr>
            <w:r w:rsidRPr="005C31F3">
              <w:rPr>
                <w:sz w:val="15"/>
                <w:szCs w:val="15"/>
              </w:rPr>
              <w:t>0.94</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AA4646A" w14:textId="77777777" w:rsidR="00DA63BD" w:rsidRPr="005C31F3" w:rsidRDefault="00DA63BD" w:rsidP="000421F1">
            <w:pPr>
              <w:snapToGrid w:val="0"/>
              <w:ind w:firstLine="0"/>
              <w:jc w:val="center"/>
              <w:rPr>
                <w:sz w:val="15"/>
                <w:szCs w:val="15"/>
              </w:rPr>
            </w:pPr>
            <w:r w:rsidRPr="005C31F3">
              <w:rPr>
                <w:sz w:val="15"/>
                <w:szCs w:val="15"/>
              </w:rPr>
              <w:t>0.94</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FACF4B2" w14:textId="77777777" w:rsidR="00DA63BD" w:rsidRPr="005C31F3" w:rsidRDefault="00DA63BD" w:rsidP="000421F1">
            <w:pPr>
              <w:snapToGrid w:val="0"/>
              <w:ind w:firstLine="0"/>
              <w:jc w:val="center"/>
              <w:rPr>
                <w:sz w:val="15"/>
                <w:szCs w:val="15"/>
              </w:rPr>
            </w:pPr>
            <w:r w:rsidRPr="005C31F3">
              <w:rPr>
                <w:sz w:val="15"/>
                <w:szCs w:val="15"/>
              </w:rPr>
              <w:t>0.94</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93447BB" w14:textId="77777777" w:rsidR="00DA63BD" w:rsidRPr="005C31F3" w:rsidRDefault="00DA63BD" w:rsidP="000421F1">
            <w:pPr>
              <w:snapToGrid w:val="0"/>
              <w:ind w:firstLine="0"/>
              <w:jc w:val="center"/>
              <w:rPr>
                <w:sz w:val="15"/>
                <w:szCs w:val="15"/>
              </w:rPr>
            </w:pPr>
            <w:r w:rsidRPr="005C31F3">
              <w:rPr>
                <w:sz w:val="15"/>
                <w:szCs w:val="15"/>
              </w:rPr>
              <w:t>0.95</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5B07619" w14:textId="77777777" w:rsidR="00DA63BD" w:rsidRPr="005C31F3" w:rsidRDefault="00DA63BD" w:rsidP="000421F1">
            <w:pPr>
              <w:snapToGrid w:val="0"/>
              <w:ind w:firstLine="0"/>
              <w:jc w:val="center"/>
              <w:rPr>
                <w:sz w:val="15"/>
                <w:szCs w:val="15"/>
              </w:rPr>
            </w:pPr>
            <w:r w:rsidRPr="005C31F3">
              <w:rPr>
                <w:sz w:val="15"/>
                <w:szCs w:val="15"/>
              </w:rPr>
              <w:t>0.94</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DAF7A84" w14:textId="77777777" w:rsidR="00DA63BD" w:rsidRPr="005C31F3" w:rsidRDefault="00DA63BD" w:rsidP="000421F1">
            <w:pPr>
              <w:snapToGrid w:val="0"/>
              <w:ind w:firstLine="0"/>
              <w:jc w:val="center"/>
              <w:rPr>
                <w:sz w:val="15"/>
                <w:szCs w:val="15"/>
              </w:rPr>
            </w:pPr>
            <w:r w:rsidRPr="005C31F3">
              <w:rPr>
                <w:sz w:val="15"/>
                <w:szCs w:val="15"/>
              </w:rPr>
              <w:t>0.94</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FFC0732" w14:textId="77777777" w:rsidR="00DA63BD" w:rsidRPr="005C31F3" w:rsidRDefault="00DA63BD" w:rsidP="000421F1">
            <w:pPr>
              <w:snapToGrid w:val="0"/>
              <w:ind w:firstLine="0"/>
              <w:jc w:val="center"/>
              <w:rPr>
                <w:sz w:val="15"/>
                <w:szCs w:val="15"/>
              </w:rPr>
            </w:pPr>
            <w:r w:rsidRPr="005C31F3">
              <w:rPr>
                <w:sz w:val="15"/>
                <w:szCs w:val="15"/>
              </w:rPr>
              <w:t>2051</w:t>
            </w:r>
          </w:p>
        </w:tc>
      </w:tr>
      <w:tr w:rsidR="005C31F3" w:rsidRPr="005C31F3" w14:paraId="707FDE0E" w14:textId="77777777" w:rsidTr="005C31F3">
        <w:trPr>
          <w:trHeight w:val="233"/>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2255F7F2" w14:textId="77777777" w:rsidR="00DA63BD" w:rsidRPr="005C31F3" w:rsidRDefault="00DA63BD" w:rsidP="000421F1">
            <w:pPr>
              <w:snapToGrid w:val="0"/>
              <w:ind w:firstLine="0"/>
              <w:jc w:val="center"/>
              <w:rPr>
                <w:sz w:val="15"/>
                <w:szCs w:val="15"/>
              </w:rPr>
            </w:pPr>
            <w:r w:rsidRPr="005C31F3">
              <w:rPr>
                <w:sz w:val="15"/>
                <w:szCs w:val="15"/>
              </w:rPr>
              <w:t>Name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715BB15" w14:textId="77777777" w:rsidR="00DA63BD" w:rsidRPr="005C31F3" w:rsidRDefault="00DA63BD" w:rsidP="000421F1">
            <w:pPr>
              <w:snapToGrid w:val="0"/>
              <w:ind w:firstLine="0"/>
              <w:jc w:val="center"/>
              <w:rPr>
                <w:sz w:val="15"/>
                <w:szCs w:val="15"/>
              </w:rPr>
            </w:pPr>
            <w:r w:rsidRPr="005C31F3">
              <w:rPr>
                <w:sz w:val="15"/>
                <w:szCs w:val="15"/>
              </w:rPr>
              <w:t>0.75</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7B6E8FF" w14:textId="77777777" w:rsidR="00DA63BD" w:rsidRPr="005C31F3" w:rsidRDefault="00DA63BD" w:rsidP="000421F1">
            <w:pPr>
              <w:snapToGrid w:val="0"/>
              <w:ind w:firstLine="0"/>
              <w:jc w:val="center"/>
              <w:rPr>
                <w:sz w:val="15"/>
                <w:szCs w:val="15"/>
              </w:rPr>
            </w:pPr>
            <w:r w:rsidRPr="005C31F3">
              <w:rPr>
                <w:sz w:val="15"/>
                <w:szCs w:val="15"/>
              </w:rPr>
              <w:t>0.56</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F156CB5" w14:textId="77777777" w:rsidR="00DA63BD" w:rsidRPr="005C31F3" w:rsidRDefault="00DA63BD" w:rsidP="000421F1">
            <w:pPr>
              <w:snapToGrid w:val="0"/>
              <w:ind w:firstLine="0"/>
              <w:jc w:val="center"/>
              <w:rPr>
                <w:sz w:val="15"/>
                <w:szCs w:val="15"/>
              </w:rPr>
            </w:pPr>
            <w:r w:rsidRPr="005C31F3">
              <w:rPr>
                <w:sz w:val="15"/>
                <w:szCs w:val="15"/>
              </w:rPr>
              <w:t>0.63</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3F82F26" w14:textId="77777777" w:rsidR="00DA63BD" w:rsidRPr="005C31F3" w:rsidRDefault="00DA63BD" w:rsidP="000421F1">
            <w:pPr>
              <w:snapToGrid w:val="0"/>
              <w:ind w:firstLine="0"/>
              <w:jc w:val="center"/>
              <w:rPr>
                <w:sz w:val="15"/>
                <w:szCs w:val="15"/>
              </w:rPr>
            </w:pPr>
            <w:r w:rsidRPr="005C31F3">
              <w:rPr>
                <w:sz w:val="15"/>
                <w:szCs w:val="15"/>
              </w:rPr>
              <w:t>0.90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335A503" w14:textId="77777777" w:rsidR="00DA63BD" w:rsidRPr="005C31F3" w:rsidRDefault="00DA63BD" w:rsidP="000421F1">
            <w:pPr>
              <w:snapToGrid w:val="0"/>
              <w:ind w:firstLine="0"/>
              <w:jc w:val="center"/>
              <w:rPr>
                <w:sz w:val="15"/>
                <w:szCs w:val="15"/>
              </w:rPr>
            </w:pPr>
            <w:r w:rsidRPr="005C31F3">
              <w:rPr>
                <w:sz w:val="15"/>
                <w:szCs w:val="15"/>
              </w:rPr>
              <w:t>0.82</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C08469F" w14:textId="77777777" w:rsidR="00DA63BD" w:rsidRPr="005C31F3" w:rsidRDefault="00DA63BD" w:rsidP="000421F1">
            <w:pPr>
              <w:snapToGrid w:val="0"/>
              <w:ind w:firstLine="0"/>
              <w:jc w:val="center"/>
              <w:rPr>
                <w:sz w:val="15"/>
                <w:szCs w:val="15"/>
              </w:rPr>
            </w:pPr>
            <w:r w:rsidRPr="005C31F3">
              <w:rPr>
                <w:sz w:val="15"/>
                <w:szCs w:val="15"/>
              </w:rPr>
              <w:t>0.86</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48A1621" w14:textId="77777777" w:rsidR="00DA63BD" w:rsidRPr="005C31F3" w:rsidRDefault="00DA63BD" w:rsidP="000421F1">
            <w:pPr>
              <w:snapToGrid w:val="0"/>
              <w:ind w:firstLine="0"/>
              <w:jc w:val="center"/>
              <w:rPr>
                <w:sz w:val="15"/>
                <w:szCs w:val="15"/>
              </w:rPr>
            </w:pPr>
            <w:r w:rsidRPr="005C31F3">
              <w:rPr>
                <w:sz w:val="15"/>
                <w:szCs w:val="15"/>
              </w:rPr>
              <w:t>11</w:t>
            </w:r>
          </w:p>
        </w:tc>
      </w:tr>
      <w:tr w:rsidR="005C31F3" w:rsidRPr="005C31F3" w14:paraId="6BC8BC6D" w14:textId="77777777" w:rsidTr="005C31F3">
        <w:trPr>
          <w:trHeight w:val="219"/>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476B8D7" w14:textId="77777777" w:rsidR="00DA63BD" w:rsidRPr="005C31F3" w:rsidRDefault="00DA63BD" w:rsidP="000421F1">
            <w:pPr>
              <w:snapToGrid w:val="0"/>
              <w:ind w:firstLine="0"/>
              <w:jc w:val="center"/>
              <w:rPr>
                <w:sz w:val="15"/>
                <w:szCs w:val="15"/>
              </w:rPr>
            </w:pPr>
            <w:r w:rsidRPr="005C31F3">
              <w:rPr>
                <w:sz w:val="15"/>
                <w:szCs w:val="15"/>
              </w:rPr>
              <w:t>Signer or organization</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99E16C1" w14:textId="77777777" w:rsidR="00DA63BD" w:rsidRPr="005C31F3" w:rsidRDefault="00DA63BD" w:rsidP="000421F1">
            <w:pPr>
              <w:snapToGrid w:val="0"/>
              <w:ind w:firstLine="0"/>
              <w:jc w:val="center"/>
              <w:rPr>
                <w:sz w:val="15"/>
                <w:szCs w:val="15"/>
              </w:rPr>
            </w:pPr>
            <w:r w:rsidRPr="005C31F3">
              <w:rPr>
                <w:sz w:val="15"/>
                <w:szCs w:val="15"/>
              </w:rPr>
              <w:t>0.95</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0DBAD54" w14:textId="77777777" w:rsidR="00DA63BD" w:rsidRPr="005C31F3" w:rsidRDefault="00DA63BD" w:rsidP="000421F1">
            <w:pPr>
              <w:snapToGrid w:val="0"/>
              <w:ind w:firstLine="0"/>
              <w:jc w:val="center"/>
              <w:rPr>
                <w:sz w:val="15"/>
                <w:szCs w:val="15"/>
              </w:rPr>
            </w:pPr>
            <w:r w:rsidRPr="005C31F3">
              <w:rPr>
                <w:sz w:val="15"/>
                <w:szCs w:val="15"/>
              </w:rPr>
              <w:t>0.83</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695205E" w14:textId="77777777" w:rsidR="00DA63BD" w:rsidRPr="005C31F3" w:rsidRDefault="00DA63BD" w:rsidP="000421F1">
            <w:pPr>
              <w:snapToGrid w:val="0"/>
              <w:ind w:firstLine="0"/>
              <w:jc w:val="center"/>
              <w:rPr>
                <w:sz w:val="15"/>
                <w:szCs w:val="15"/>
              </w:rPr>
            </w:pPr>
            <w:r w:rsidRPr="005C31F3">
              <w:rPr>
                <w:sz w:val="15"/>
                <w:szCs w:val="15"/>
              </w:rPr>
              <w:t>0.89</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207A079" w14:textId="77777777" w:rsidR="00DA63BD" w:rsidRPr="005C31F3" w:rsidRDefault="00DA63BD" w:rsidP="000421F1">
            <w:pPr>
              <w:snapToGrid w:val="0"/>
              <w:ind w:firstLine="0"/>
              <w:jc w:val="center"/>
              <w:rPr>
                <w:sz w:val="15"/>
                <w:szCs w:val="15"/>
              </w:rPr>
            </w:pPr>
            <w:r w:rsidRPr="005C31F3">
              <w:rPr>
                <w:sz w:val="15"/>
                <w:szCs w:val="15"/>
              </w:rPr>
              <w:t>0.90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9A41221" w14:textId="77777777" w:rsidR="00DA63BD" w:rsidRPr="005C31F3" w:rsidRDefault="00DA63BD" w:rsidP="000421F1">
            <w:pPr>
              <w:snapToGrid w:val="0"/>
              <w:ind w:firstLine="0"/>
              <w:jc w:val="center"/>
              <w:rPr>
                <w:sz w:val="15"/>
                <w:szCs w:val="15"/>
              </w:rPr>
            </w:pPr>
            <w:r w:rsidRPr="005C31F3">
              <w:rPr>
                <w:sz w:val="15"/>
                <w:szCs w:val="15"/>
              </w:rPr>
              <w:t>0.90</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6586377" w14:textId="77777777" w:rsidR="00DA63BD" w:rsidRPr="005C31F3" w:rsidRDefault="00DA63BD" w:rsidP="000421F1">
            <w:pPr>
              <w:snapToGrid w:val="0"/>
              <w:ind w:firstLine="0"/>
              <w:jc w:val="center"/>
              <w:rPr>
                <w:sz w:val="15"/>
                <w:szCs w:val="15"/>
              </w:rPr>
            </w:pPr>
            <w:r w:rsidRPr="005C31F3">
              <w:rPr>
                <w:sz w:val="15"/>
                <w:szCs w:val="15"/>
              </w:rPr>
              <w:t>0.90</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7ECA027" w14:textId="77777777" w:rsidR="00DA63BD" w:rsidRPr="005C31F3" w:rsidRDefault="00DA63BD" w:rsidP="000421F1">
            <w:pPr>
              <w:snapToGrid w:val="0"/>
              <w:ind w:firstLine="0"/>
              <w:jc w:val="center"/>
              <w:rPr>
                <w:sz w:val="15"/>
                <w:szCs w:val="15"/>
              </w:rPr>
            </w:pPr>
            <w:r w:rsidRPr="005C31F3">
              <w:rPr>
                <w:sz w:val="15"/>
                <w:szCs w:val="15"/>
              </w:rPr>
              <w:t>83</w:t>
            </w:r>
          </w:p>
        </w:tc>
      </w:tr>
      <w:tr w:rsidR="005C31F3" w:rsidRPr="005C31F3" w14:paraId="3293CA79" w14:textId="77777777" w:rsidTr="005C31F3">
        <w:trPr>
          <w:trHeight w:val="164"/>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0EF18DA6" w14:textId="77777777" w:rsidR="00DA63BD" w:rsidRPr="005C31F3" w:rsidRDefault="00DA63BD" w:rsidP="000421F1">
            <w:pPr>
              <w:snapToGrid w:val="0"/>
              <w:ind w:firstLine="0"/>
              <w:jc w:val="center"/>
              <w:rPr>
                <w:sz w:val="15"/>
                <w:szCs w:val="15"/>
              </w:rPr>
            </w:pPr>
            <w:r w:rsidRPr="005C31F3">
              <w:rPr>
                <w:sz w:val="15"/>
                <w:szCs w:val="15"/>
              </w:rPr>
              <w:t>Date of signature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63D3CA15" w14:textId="77777777" w:rsidR="00DA63BD" w:rsidRPr="005C31F3" w:rsidRDefault="00DA63BD" w:rsidP="000421F1">
            <w:pPr>
              <w:snapToGrid w:val="0"/>
              <w:ind w:firstLine="0"/>
              <w:jc w:val="center"/>
              <w:rPr>
                <w:sz w:val="15"/>
                <w:szCs w:val="15"/>
              </w:rPr>
            </w:pPr>
            <w:r w:rsidRPr="005C31F3">
              <w:rPr>
                <w:sz w:val="15"/>
                <w:szCs w:val="15"/>
              </w:rPr>
              <w:t>0.90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EFC6AFC" w14:textId="77777777" w:rsidR="00DA63BD" w:rsidRPr="005C31F3" w:rsidRDefault="00DA63BD" w:rsidP="000421F1">
            <w:pPr>
              <w:snapToGrid w:val="0"/>
              <w:ind w:firstLine="0"/>
              <w:jc w:val="center"/>
              <w:rPr>
                <w:sz w:val="15"/>
                <w:szCs w:val="15"/>
              </w:rPr>
            </w:pPr>
            <w:r w:rsidRPr="005C31F3">
              <w:rPr>
                <w:sz w:val="15"/>
                <w:szCs w:val="15"/>
              </w:rPr>
              <w:t>0.82</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4A119D7" w14:textId="77777777" w:rsidR="00DA63BD" w:rsidRPr="005C31F3" w:rsidRDefault="00DA63BD" w:rsidP="000421F1">
            <w:pPr>
              <w:snapToGrid w:val="0"/>
              <w:ind w:firstLine="0"/>
              <w:jc w:val="center"/>
              <w:rPr>
                <w:sz w:val="15"/>
                <w:szCs w:val="15"/>
              </w:rPr>
            </w:pPr>
            <w:r w:rsidRPr="005C31F3">
              <w:rPr>
                <w:sz w:val="15"/>
                <w:szCs w:val="15"/>
              </w:rPr>
              <w:t>0.86</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3693434"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604ACB2" w14:textId="77777777" w:rsidR="00DA63BD" w:rsidRPr="005C31F3" w:rsidRDefault="00DA63BD" w:rsidP="000421F1">
            <w:pPr>
              <w:snapToGrid w:val="0"/>
              <w:ind w:firstLine="0"/>
              <w:jc w:val="center"/>
              <w:rPr>
                <w:sz w:val="15"/>
                <w:szCs w:val="15"/>
              </w:rPr>
            </w:pPr>
            <w:r w:rsidRPr="005C31F3">
              <w:rPr>
                <w:sz w:val="15"/>
                <w:szCs w:val="15"/>
              </w:rPr>
              <w:t>1.00</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C62019B" w14:textId="77777777" w:rsidR="00DA63BD" w:rsidRPr="005C31F3" w:rsidRDefault="00DA63BD" w:rsidP="000421F1">
            <w:pPr>
              <w:snapToGrid w:val="0"/>
              <w:ind w:firstLine="0"/>
              <w:jc w:val="center"/>
              <w:rPr>
                <w:sz w:val="15"/>
                <w:szCs w:val="15"/>
              </w:rPr>
            </w:pPr>
            <w:r w:rsidRPr="005C31F3">
              <w:rPr>
                <w:sz w:val="15"/>
                <w:szCs w:val="15"/>
              </w:rPr>
              <w:t>1.00</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6E46216" w14:textId="77777777" w:rsidR="00DA63BD" w:rsidRPr="005C31F3" w:rsidRDefault="00DA63BD" w:rsidP="000421F1">
            <w:pPr>
              <w:snapToGrid w:val="0"/>
              <w:ind w:firstLine="0"/>
              <w:jc w:val="center"/>
              <w:rPr>
                <w:sz w:val="15"/>
                <w:szCs w:val="15"/>
              </w:rPr>
            </w:pPr>
            <w:r w:rsidRPr="005C31F3">
              <w:rPr>
                <w:sz w:val="15"/>
                <w:szCs w:val="15"/>
              </w:rPr>
              <w:t>11</w:t>
            </w:r>
          </w:p>
        </w:tc>
      </w:tr>
      <w:tr w:rsidR="005C31F3" w:rsidRPr="005C31F3" w14:paraId="24A51931" w14:textId="77777777" w:rsidTr="005C31F3">
        <w:trPr>
          <w:trHeight w:val="242"/>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ACB4DC2" w14:textId="77777777" w:rsidR="00DA63BD" w:rsidRPr="005C31F3" w:rsidRDefault="00DA63BD" w:rsidP="000421F1">
            <w:pPr>
              <w:snapToGrid w:val="0"/>
              <w:ind w:firstLine="0"/>
              <w:jc w:val="center"/>
              <w:rPr>
                <w:sz w:val="15"/>
                <w:szCs w:val="15"/>
              </w:rPr>
            </w:pPr>
            <w:r w:rsidRPr="005C31F3">
              <w:rPr>
                <w:sz w:val="15"/>
                <w:szCs w:val="15"/>
              </w:rPr>
              <w:t>Table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14730876"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C184972" w14:textId="77777777" w:rsidR="00DA63BD" w:rsidRPr="005C31F3" w:rsidRDefault="00DA63BD" w:rsidP="000421F1">
            <w:pPr>
              <w:snapToGrid w:val="0"/>
              <w:ind w:firstLine="0"/>
              <w:jc w:val="center"/>
              <w:rPr>
                <w:sz w:val="15"/>
                <w:szCs w:val="15"/>
              </w:rPr>
            </w:pPr>
            <w:r w:rsidRPr="005C31F3">
              <w:rPr>
                <w:sz w:val="15"/>
                <w:szCs w:val="15"/>
              </w:rPr>
              <w:t>0.91</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AC66531" w14:textId="77777777" w:rsidR="00DA63BD" w:rsidRPr="005C31F3" w:rsidRDefault="00DA63BD" w:rsidP="000421F1">
            <w:pPr>
              <w:snapToGrid w:val="0"/>
              <w:ind w:firstLine="0"/>
              <w:jc w:val="center"/>
              <w:rPr>
                <w:sz w:val="15"/>
                <w:szCs w:val="15"/>
              </w:rPr>
            </w:pPr>
            <w:r w:rsidRPr="005C31F3">
              <w:rPr>
                <w:sz w:val="15"/>
                <w:szCs w:val="15"/>
              </w:rPr>
              <w:t>0.96</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824ED47" w14:textId="77777777" w:rsidR="00DA63BD" w:rsidRPr="005C31F3" w:rsidRDefault="00DA63BD" w:rsidP="000421F1">
            <w:pPr>
              <w:snapToGrid w:val="0"/>
              <w:ind w:firstLine="0"/>
              <w:jc w:val="center"/>
              <w:rPr>
                <w:sz w:val="15"/>
                <w:szCs w:val="15"/>
              </w:rPr>
            </w:pPr>
            <w:r w:rsidRPr="005C31F3">
              <w:rPr>
                <w:sz w:val="15"/>
                <w:szCs w:val="15"/>
              </w:rPr>
              <w:t>1.00</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BAFACF7" w14:textId="77777777" w:rsidR="00DA63BD" w:rsidRPr="005C31F3" w:rsidRDefault="00DA63BD" w:rsidP="000421F1">
            <w:pPr>
              <w:snapToGrid w:val="0"/>
              <w:ind w:firstLine="0"/>
              <w:jc w:val="center"/>
              <w:rPr>
                <w:sz w:val="15"/>
                <w:szCs w:val="15"/>
              </w:rPr>
            </w:pPr>
            <w:r w:rsidRPr="005C31F3">
              <w:rPr>
                <w:sz w:val="15"/>
                <w:szCs w:val="15"/>
              </w:rPr>
              <w:t>0.92</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D8B2FFC" w14:textId="77777777" w:rsidR="00DA63BD" w:rsidRPr="005C31F3" w:rsidRDefault="00DA63BD" w:rsidP="000421F1">
            <w:pPr>
              <w:snapToGrid w:val="0"/>
              <w:ind w:firstLine="0"/>
              <w:jc w:val="center"/>
              <w:rPr>
                <w:sz w:val="15"/>
                <w:szCs w:val="15"/>
              </w:rPr>
            </w:pPr>
            <w:r w:rsidRPr="005C31F3">
              <w:rPr>
                <w:sz w:val="15"/>
                <w:szCs w:val="15"/>
              </w:rPr>
              <w:t>0.96</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FBCAF7D" w14:textId="77777777" w:rsidR="00DA63BD" w:rsidRPr="005C31F3" w:rsidRDefault="00DA63BD" w:rsidP="000421F1">
            <w:pPr>
              <w:snapToGrid w:val="0"/>
              <w:ind w:firstLine="0"/>
              <w:jc w:val="center"/>
              <w:rPr>
                <w:sz w:val="15"/>
                <w:szCs w:val="15"/>
              </w:rPr>
            </w:pPr>
            <w:r w:rsidRPr="005C31F3">
              <w:rPr>
                <w:sz w:val="15"/>
                <w:szCs w:val="15"/>
              </w:rPr>
              <w:t>12</w:t>
            </w:r>
          </w:p>
        </w:tc>
      </w:tr>
      <w:tr w:rsidR="005C31F3" w:rsidRPr="005C31F3" w14:paraId="2921C093" w14:textId="77777777" w:rsidTr="005C31F3">
        <w:trPr>
          <w:trHeight w:val="196"/>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CC42AEA" w14:textId="77777777" w:rsidR="00DA63BD" w:rsidRPr="005C31F3" w:rsidRDefault="00DA63BD" w:rsidP="000421F1">
            <w:pPr>
              <w:snapToGrid w:val="0"/>
              <w:ind w:firstLine="0"/>
              <w:jc w:val="center"/>
              <w:rPr>
                <w:sz w:val="15"/>
                <w:szCs w:val="15"/>
              </w:rPr>
            </w:pPr>
            <w:r w:rsidRPr="005C31F3">
              <w:rPr>
                <w:sz w:val="15"/>
                <w:szCs w:val="15"/>
              </w:rPr>
              <w:t>Table title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3CAF431A" w14:textId="77777777" w:rsidR="00DA63BD" w:rsidRPr="005C31F3" w:rsidRDefault="00DA63BD" w:rsidP="000421F1">
            <w:pPr>
              <w:snapToGrid w:val="0"/>
              <w:ind w:firstLine="0"/>
              <w:jc w:val="center"/>
              <w:rPr>
                <w:sz w:val="15"/>
                <w:szCs w:val="15"/>
              </w:rPr>
            </w:pPr>
            <w:r w:rsidRPr="005C31F3">
              <w:rPr>
                <w:sz w:val="15"/>
                <w:szCs w:val="15"/>
              </w:rPr>
              <w:t>0.68</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AAE0C19" w14:textId="77777777" w:rsidR="00DA63BD" w:rsidRPr="005C31F3" w:rsidRDefault="00DA63BD" w:rsidP="000421F1">
            <w:pPr>
              <w:snapToGrid w:val="0"/>
              <w:ind w:firstLine="0"/>
              <w:jc w:val="center"/>
              <w:rPr>
                <w:sz w:val="15"/>
                <w:szCs w:val="15"/>
              </w:rPr>
            </w:pPr>
            <w:r w:rsidRPr="005C31F3">
              <w:rPr>
                <w:sz w:val="15"/>
                <w:szCs w:val="15"/>
              </w:rPr>
              <w:t>0.77</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212D1C7" w14:textId="77777777" w:rsidR="00DA63BD" w:rsidRPr="005C31F3" w:rsidRDefault="00DA63BD" w:rsidP="000421F1">
            <w:pPr>
              <w:snapToGrid w:val="0"/>
              <w:ind w:firstLine="0"/>
              <w:jc w:val="center"/>
              <w:rPr>
                <w:sz w:val="15"/>
                <w:szCs w:val="15"/>
              </w:rPr>
            </w:pPr>
            <w:r w:rsidRPr="005C31F3">
              <w:rPr>
                <w:sz w:val="15"/>
                <w:szCs w:val="15"/>
              </w:rPr>
              <w:t>0.73</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706B00F" w14:textId="77777777" w:rsidR="00DA63BD" w:rsidRPr="005C31F3" w:rsidRDefault="00DA63BD" w:rsidP="000421F1">
            <w:pPr>
              <w:snapToGrid w:val="0"/>
              <w:ind w:firstLine="0"/>
              <w:jc w:val="center"/>
              <w:rPr>
                <w:sz w:val="15"/>
                <w:szCs w:val="15"/>
              </w:rPr>
            </w:pPr>
            <w:r w:rsidRPr="005C31F3">
              <w:rPr>
                <w:sz w:val="15"/>
                <w:szCs w:val="15"/>
              </w:rPr>
              <w:t>0.71</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69D1787" w14:textId="77777777" w:rsidR="00DA63BD" w:rsidRPr="005C31F3" w:rsidRDefault="00DA63BD" w:rsidP="000421F1">
            <w:pPr>
              <w:snapToGrid w:val="0"/>
              <w:ind w:firstLine="0"/>
              <w:jc w:val="center"/>
              <w:rPr>
                <w:sz w:val="15"/>
                <w:szCs w:val="15"/>
              </w:rPr>
            </w:pPr>
            <w:r w:rsidRPr="005C31F3">
              <w:rPr>
                <w:sz w:val="15"/>
                <w:szCs w:val="15"/>
              </w:rPr>
              <w:t>0.78</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39C54FC" w14:textId="77777777" w:rsidR="00DA63BD" w:rsidRPr="005C31F3" w:rsidRDefault="00DA63BD" w:rsidP="000421F1">
            <w:pPr>
              <w:snapToGrid w:val="0"/>
              <w:ind w:firstLine="0"/>
              <w:jc w:val="center"/>
              <w:rPr>
                <w:sz w:val="15"/>
                <w:szCs w:val="15"/>
              </w:rPr>
            </w:pPr>
            <w:r w:rsidRPr="005C31F3">
              <w:rPr>
                <w:sz w:val="15"/>
                <w:szCs w:val="15"/>
              </w:rPr>
              <w:t>0.74</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F751133" w14:textId="77777777" w:rsidR="00DA63BD" w:rsidRPr="005C31F3" w:rsidRDefault="00DA63BD" w:rsidP="000421F1">
            <w:pPr>
              <w:snapToGrid w:val="0"/>
              <w:ind w:firstLine="0"/>
              <w:jc w:val="center"/>
              <w:rPr>
                <w:sz w:val="15"/>
                <w:szCs w:val="15"/>
              </w:rPr>
            </w:pPr>
            <w:r w:rsidRPr="005C31F3">
              <w:rPr>
                <w:sz w:val="15"/>
                <w:szCs w:val="15"/>
              </w:rPr>
              <w:t>361</w:t>
            </w:r>
          </w:p>
        </w:tc>
      </w:tr>
      <w:tr w:rsidR="005C31F3" w:rsidRPr="005C31F3" w14:paraId="3A202C52" w14:textId="77777777" w:rsidTr="005C31F3">
        <w:trPr>
          <w:trHeight w:val="231"/>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0EE58239" w14:textId="77777777" w:rsidR="00DA63BD" w:rsidRPr="005C31F3" w:rsidRDefault="00DA63BD" w:rsidP="000421F1">
            <w:pPr>
              <w:snapToGrid w:val="0"/>
              <w:ind w:firstLine="0"/>
              <w:jc w:val="center"/>
              <w:rPr>
                <w:sz w:val="15"/>
                <w:szCs w:val="15"/>
              </w:rPr>
            </w:pPr>
            <w:r w:rsidRPr="005C31F3">
              <w:rPr>
                <w:sz w:val="15"/>
                <w:szCs w:val="15"/>
              </w:rPr>
              <w:t>Title</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15C18EBD" w14:textId="77777777" w:rsidR="00DA63BD" w:rsidRPr="005C31F3" w:rsidRDefault="00DA63BD" w:rsidP="000421F1">
            <w:pPr>
              <w:snapToGrid w:val="0"/>
              <w:ind w:firstLine="0"/>
              <w:jc w:val="center"/>
              <w:rPr>
                <w:sz w:val="15"/>
                <w:szCs w:val="15"/>
              </w:rPr>
            </w:pPr>
            <w:r w:rsidRPr="005C31F3">
              <w:rPr>
                <w:sz w:val="15"/>
                <w:szCs w:val="15"/>
              </w:rPr>
              <w:t>0.99</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D8DADD2" w14:textId="77777777" w:rsidR="00DA63BD" w:rsidRPr="005C31F3" w:rsidRDefault="00DA63BD" w:rsidP="000421F1">
            <w:pPr>
              <w:snapToGrid w:val="0"/>
              <w:ind w:firstLine="0"/>
              <w:jc w:val="center"/>
              <w:rPr>
                <w:sz w:val="15"/>
                <w:szCs w:val="15"/>
              </w:rPr>
            </w:pPr>
            <w:r w:rsidRPr="005C31F3">
              <w:rPr>
                <w:sz w:val="15"/>
                <w:szCs w:val="15"/>
              </w:rPr>
              <w:t>1.00</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F521DDD" w14:textId="77777777" w:rsidR="00DA63BD" w:rsidRPr="005C31F3" w:rsidRDefault="00DA63BD" w:rsidP="000421F1">
            <w:pPr>
              <w:snapToGrid w:val="0"/>
              <w:ind w:firstLine="0"/>
              <w:jc w:val="center"/>
              <w:rPr>
                <w:sz w:val="15"/>
                <w:szCs w:val="15"/>
              </w:rPr>
            </w:pPr>
            <w:r w:rsidRPr="005C31F3">
              <w:rPr>
                <w:sz w:val="15"/>
                <w:szCs w:val="15"/>
              </w:rPr>
              <w:t>0.99</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C50998E" w14:textId="77777777" w:rsidR="00DA63BD" w:rsidRPr="005C31F3" w:rsidRDefault="00DA63BD" w:rsidP="000421F1">
            <w:pPr>
              <w:snapToGrid w:val="0"/>
              <w:ind w:firstLine="0"/>
              <w:jc w:val="center"/>
              <w:rPr>
                <w:sz w:val="15"/>
                <w:szCs w:val="15"/>
              </w:rPr>
            </w:pPr>
            <w:r w:rsidRPr="005C31F3">
              <w:rPr>
                <w:sz w:val="15"/>
                <w:szCs w:val="15"/>
              </w:rPr>
              <w:t>0.99</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B1F9037" w14:textId="77777777" w:rsidR="00DA63BD" w:rsidRPr="005C31F3" w:rsidRDefault="00DA63BD" w:rsidP="000421F1">
            <w:pPr>
              <w:snapToGrid w:val="0"/>
              <w:ind w:firstLine="0"/>
              <w:jc w:val="center"/>
              <w:rPr>
                <w:sz w:val="15"/>
                <w:szCs w:val="15"/>
              </w:rPr>
            </w:pPr>
            <w:r w:rsidRPr="005C31F3">
              <w:rPr>
                <w:sz w:val="15"/>
                <w:szCs w:val="15"/>
              </w:rPr>
              <w:t>1.00</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4EC473A" w14:textId="77777777" w:rsidR="00DA63BD" w:rsidRPr="005C31F3" w:rsidRDefault="00DA63BD" w:rsidP="000421F1">
            <w:pPr>
              <w:snapToGrid w:val="0"/>
              <w:ind w:firstLine="0"/>
              <w:jc w:val="center"/>
              <w:rPr>
                <w:sz w:val="15"/>
                <w:szCs w:val="15"/>
              </w:rPr>
            </w:pPr>
            <w:r w:rsidRPr="005C31F3">
              <w:rPr>
                <w:sz w:val="15"/>
                <w:szCs w:val="15"/>
              </w:rPr>
              <w:t>1.00</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7754D39" w14:textId="77777777" w:rsidR="00DA63BD" w:rsidRPr="005C31F3" w:rsidRDefault="00DA63BD" w:rsidP="000421F1">
            <w:pPr>
              <w:snapToGrid w:val="0"/>
              <w:ind w:firstLine="0"/>
              <w:jc w:val="center"/>
              <w:rPr>
                <w:sz w:val="15"/>
                <w:szCs w:val="15"/>
              </w:rPr>
            </w:pPr>
            <w:r w:rsidRPr="005C31F3">
              <w:rPr>
                <w:sz w:val="15"/>
                <w:szCs w:val="15"/>
              </w:rPr>
              <w:t>115</w:t>
            </w:r>
          </w:p>
        </w:tc>
      </w:tr>
      <w:tr w:rsidR="005C31F3" w:rsidRPr="005C31F3" w14:paraId="27A7EC4D" w14:textId="77777777" w:rsidTr="005C31F3">
        <w:trPr>
          <w:trHeight w:val="186"/>
          <w:jc w:val="center"/>
        </w:trPr>
        <w:tc>
          <w:tcPr>
            <w:tcW w:w="1327" w:type="pct"/>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F510A7F" w14:textId="77777777" w:rsidR="00DA63BD" w:rsidRPr="005C31F3" w:rsidRDefault="00DA63BD" w:rsidP="000421F1">
            <w:pPr>
              <w:snapToGrid w:val="0"/>
              <w:ind w:firstLine="0"/>
              <w:jc w:val="center"/>
              <w:rPr>
                <w:sz w:val="15"/>
                <w:szCs w:val="15"/>
              </w:rPr>
            </w:pPr>
            <w:r w:rsidRPr="005C31F3">
              <w:rPr>
                <w:sz w:val="15"/>
                <w:szCs w:val="15"/>
              </w:rPr>
              <w:t>average/total</w:t>
            </w:r>
          </w:p>
        </w:tc>
        <w:tc>
          <w:tcPr>
            <w:tcW w:w="502" w:type="pct"/>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630C99A1" w14:textId="77777777" w:rsidR="00DA63BD" w:rsidRPr="005C31F3" w:rsidRDefault="00DA63BD" w:rsidP="000421F1">
            <w:pPr>
              <w:snapToGrid w:val="0"/>
              <w:ind w:firstLine="0"/>
              <w:jc w:val="center"/>
              <w:rPr>
                <w:sz w:val="15"/>
                <w:szCs w:val="15"/>
              </w:rPr>
            </w:pPr>
            <w:r w:rsidRPr="005C31F3">
              <w:rPr>
                <w:sz w:val="15"/>
                <w:szCs w:val="15"/>
              </w:rPr>
              <w:t>0.91</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756E9A1D" w14:textId="77777777" w:rsidR="00DA63BD" w:rsidRPr="005C31F3" w:rsidRDefault="00DA63BD" w:rsidP="000421F1">
            <w:pPr>
              <w:snapToGrid w:val="0"/>
              <w:ind w:firstLine="0"/>
              <w:jc w:val="center"/>
              <w:rPr>
                <w:sz w:val="15"/>
                <w:szCs w:val="15"/>
              </w:rPr>
            </w:pPr>
            <w:r w:rsidRPr="005C31F3">
              <w:rPr>
                <w:sz w:val="15"/>
                <w:szCs w:val="15"/>
              </w:rPr>
              <w:t>0.91</w:t>
            </w:r>
          </w:p>
        </w:tc>
        <w:tc>
          <w:tcPr>
            <w:tcW w:w="571"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F1B4891" w14:textId="77777777" w:rsidR="00DA63BD" w:rsidRPr="005C31F3" w:rsidRDefault="00DA63BD" w:rsidP="000421F1">
            <w:pPr>
              <w:snapToGrid w:val="0"/>
              <w:ind w:firstLine="0"/>
              <w:jc w:val="center"/>
              <w:rPr>
                <w:sz w:val="15"/>
                <w:szCs w:val="15"/>
              </w:rPr>
            </w:pPr>
            <w:r w:rsidRPr="005C31F3">
              <w:rPr>
                <w:sz w:val="15"/>
                <w:szCs w:val="15"/>
              </w:rPr>
              <w:t>0.91</w:t>
            </w:r>
          </w:p>
        </w:tc>
        <w:tc>
          <w:tcPr>
            <w:tcW w:w="570"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4BBAA3B" w14:textId="77777777" w:rsidR="00DA63BD" w:rsidRPr="005C31F3" w:rsidRDefault="00DA63BD" w:rsidP="000421F1">
            <w:pPr>
              <w:snapToGrid w:val="0"/>
              <w:ind w:firstLine="0"/>
              <w:jc w:val="center"/>
              <w:rPr>
                <w:sz w:val="15"/>
                <w:szCs w:val="15"/>
              </w:rPr>
            </w:pPr>
            <w:r w:rsidRPr="005C31F3">
              <w:rPr>
                <w:sz w:val="15"/>
                <w:szCs w:val="15"/>
              </w:rPr>
              <w:t>0.92</w:t>
            </w:r>
          </w:p>
        </w:tc>
        <w:tc>
          <w:tcPr>
            <w:tcW w:w="505"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E7E852E" w14:textId="77777777" w:rsidR="00DA63BD" w:rsidRPr="005C31F3" w:rsidRDefault="00DA63BD" w:rsidP="000421F1">
            <w:pPr>
              <w:snapToGrid w:val="0"/>
              <w:ind w:firstLine="0"/>
              <w:jc w:val="center"/>
              <w:rPr>
                <w:sz w:val="15"/>
                <w:szCs w:val="15"/>
              </w:rPr>
            </w:pPr>
            <w:r w:rsidRPr="005C31F3">
              <w:rPr>
                <w:sz w:val="15"/>
                <w:szCs w:val="15"/>
              </w:rPr>
              <w:t>0.92</w:t>
            </w:r>
          </w:p>
        </w:tc>
        <w:tc>
          <w:tcPr>
            <w:tcW w:w="517"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06C81732" w14:textId="77777777" w:rsidR="00DA63BD" w:rsidRPr="005C31F3" w:rsidRDefault="00DA63BD" w:rsidP="000421F1">
            <w:pPr>
              <w:snapToGrid w:val="0"/>
              <w:ind w:firstLine="0"/>
              <w:jc w:val="center"/>
              <w:rPr>
                <w:sz w:val="15"/>
                <w:szCs w:val="15"/>
              </w:rPr>
            </w:pPr>
            <w:r w:rsidRPr="005C31F3">
              <w:rPr>
                <w:sz w:val="15"/>
                <w:szCs w:val="15"/>
              </w:rPr>
              <w:t>0.92</w:t>
            </w:r>
          </w:p>
        </w:tc>
        <w:tc>
          <w:tcPr>
            <w:tcW w:w="504" w:type="pct"/>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52E98C7" w14:textId="77777777" w:rsidR="00DA63BD" w:rsidRPr="005C31F3" w:rsidRDefault="00DA63BD" w:rsidP="000421F1">
            <w:pPr>
              <w:snapToGrid w:val="0"/>
              <w:ind w:firstLine="0"/>
              <w:jc w:val="center"/>
              <w:rPr>
                <w:sz w:val="15"/>
                <w:szCs w:val="15"/>
              </w:rPr>
            </w:pPr>
            <w:r w:rsidRPr="005C31F3">
              <w:rPr>
                <w:sz w:val="15"/>
                <w:szCs w:val="15"/>
              </w:rPr>
              <w:t>3366</w:t>
            </w:r>
          </w:p>
        </w:tc>
      </w:tr>
    </w:tbl>
    <w:p w14:paraId="3F6CDBA7" w14:textId="4CF3B9E2" w:rsidR="00DA63BD" w:rsidRPr="009948B7" w:rsidRDefault="00DA63BD" w:rsidP="00894B55">
      <w:r w:rsidRPr="009948B7">
        <w:t>The above table shows the recognition results obtained without and with transfer learning. All the methods using transfer learning achieved the best results among the 14 categories requiring recognition through machine learning methods. As can be seen from the table, each category of labels has a certain degree of improvement, and the improvement is pronounced for the category with few</w:t>
      </w:r>
      <w:r>
        <w:rPr>
          <w:rFonts w:hint="eastAsia"/>
        </w:rPr>
        <w:t xml:space="preserve"> numbers</w:t>
      </w:r>
      <w:r w:rsidRPr="009948B7">
        <w:t xml:space="preserve">. Given the quantity imbalance of document units and insufficient document corpus, learning effective feature representation from the document structure recognition model without transfer learning is difficult and yields poor results. However, the recognition effect is poor for a large </w:t>
      </w:r>
      <w:r w:rsidRPr="009948B7">
        <w:lastRenderedPageBreak/>
        <w:t>number of document units, such as 2,051 paragraphs of text.</w:t>
      </w:r>
      <w:r w:rsidR="00894B55">
        <w:rPr>
          <w:rFonts w:hint="eastAsia"/>
          <w:lang w:eastAsia="zh-CN"/>
        </w:rPr>
        <w:t xml:space="preserve"> </w:t>
      </w:r>
      <w:r w:rsidRPr="009948B7">
        <w:t>Finally, the average F for the model of document structure recognition with transfer learning is 0.92 and is higher than the average F of 0.91 for the model without transfer learning.</w:t>
      </w:r>
    </w:p>
    <w:p w14:paraId="4E336684" w14:textId="77777777" w:rsidR="00DA63BD" w:rsidRPr="009948B7" w:rsidRDefault="00DA63BD" w:rsidP="00DA63BD">
      <w:pPr>
        <w:pStyle w:val="heading1"/>
        <w:ind w:right="567"/>
        <w:rPr>
          <w:lang w:eastAsia="zh-CN"/>
        </w:rPr>
      </w:pPr>
      <w:r w:rsidRPr="009948B7">
        <w:t xml:space="preserve"> Conclusion</w:t>
      </w:r>
    </w:p>
    <w:p w14:paraId="40867111" w14:textId="3EF326AE" w:rsidR="00DA63BD" w:rsidRPr="009948B7" w:rsidRDefault="00DA63BD" w:rsidP="00894B55">
      <w:pPr>
        <w:pStyle w:val="p1a"/>
        <w:rPr>
          <w:rFonts w:eastAsia="MS Mincho"/>
        </w:rPr>
      </w:pPr>
      <w:r w:rsidRPr="00953D8C">
        <w:rPr>
          <w:rFonts w:eastAsia="MS Mincho"/>
        </w:rPr>
        <w:t xml:space="preserve">We propose a method for </w:t>
      </w:r>
      <w:proofErr w:type="spellStart"/>
      <w:r w:rsidRPr="00953D8C">
        <w:t>reflowable</w:t>
      </w:r>
      <w:proofErr w:type="spellEnd"/>
      <w:r w:rsidRPr="00953D8C">
        <w:rPr>
          <w:rFonts w:eastAsia="MS Mincho"/>
        </w:rPr>
        <w:t xml:space="preserve"> document structure recognition. First, the format, content, and semantic features of the document unit are extracted. A DCN model is introduced on the basis of extracted features, and then feature intersection is applied in automatic mode. Second, the recognition of document structure is regarded as a sequence annotation problem, and the recognition model is constructed by using the bidirectional LSTM neural network. </w:t>
      </w:r>
      <w:r w:rsidRPr="009948B7">
        <w:rPr>
          <w:rFonts w:eastAsia="MS Mincho"/>
        </w:rPr>
        <w:t>Experiments show that the features extracted by our model can be used to distinguish among different types of document units effectively, and the DCN model is important for the performance of the final recognition model. The document structure recognition ability of our model is better than that of other models or methods based on machine learning.</w:t>
      </w:r>
    </w:p>
    <w:p w14:paraId="00AC60D0" w14:textId="69D1228A" w:rsidR="00DA63BD" w:rsidRPr="009948B7" w:rsidRDefault="00DA63BD" w:rsidP="00953D8C">
      <w:pPr>
        <w:rPr>
          <w:rFonts w:eastAsia="微软雅黑"/>
        </w:rPr>
      </w:pPr>
      <w:r w:rsidRPr="009948B7">
        <w:rPr>
          <w:rFonts w:eastAsia="MS Mincho"/>
        </w:rPr>
        <w:t xml:space="preserve">Although our method can accurately recognize 18 types of logical tags and document structure, a gap remains among document typesetting format optimization, document understanding, and other application requirements. </w:t>
      </w:r>
      <w:r w:rsidRPr="009948B7">
        <w:rPr>
          <w:rFonts w:eastAsia="微软雅黑"/>
        </w:rPr>
        <w:t>1)</w:t>
      </w:r>
      <w:r w:rsidRPr="009948B7">
        <w:t xml:space="preserve"> </w:t>
      </w:r>
      <w:r w:rsidRPr="009948B7">
        <w:rPr>
          <w:rFonts w:eastAsia="微软雅黑"/>
        </w:rPr>
        <w:t xml:space="preserve">Most streaming documents are documents in the preparation process and may contain varying degrees of formatting and content errors. Thus, improving fault tolerance in document structure recognition is necessary. </w:t>
      </w:r>
      <w:r w:rsidRPr="009948B7">
        <w:rPr>
          <w:rFonts w:eastAsia="微软雅黑"/>
          <w:color w:val="000000" w:themeColor="text1"/>
        </w:rPr>
        <w:t>2)</w:t>
      </w:r>
      <w:r w:rsidRPr="009948B7">
        <w:rPr>
          <w:color w:val="000000" w:themeColor="text1"/>
        </w:rPr>
        <w:t xml:space="preserve"> </w:t>
      </w:r>
      <w:r w:rsidRPr="009948B7">
        <w:rPr>
          <w:rFonts w:eastAsia="微软雅黑"/>
          <w:color w:val="000000" w:themeColor="text1"/>
        </w:rPr>
        <w:t xml:space="preserve">Given the variety of </w:t>
      </w:r>
      <w:proofErr w:type="spellStart"/>
      <w:r w:rsidRPr="009948B7">
        <w:rPr>
          <w:rFonts w:eastAsia="微软雅黑"/>
          <w:color w:val="000000" w:themeColor="text1"/>
        </w:rPr>
        <w:t>reflowable</w:t>
      </w:r>
      <w:proofErr w:type="spellEnd"/>
      <w:r w:rsidRPr="009948B7">
        <w:rPr>
          <w:rFonts w:eastAsia="微软雅黑"/>
          <w:color w:val="000000" w:themeColor="text1"/>
        </w:rPr>
        <w:t xml:space="preserve"> documents, we will conduct additional in-depth research to enable our model to recognize different types of documents and improve the effectiveness and universality of its ability to recognize document structure. </w:t>
      </w:r>
    </w:p>
    <w:p w14:paraId="700AB18C" w14:textId="77777777" w:rsidR="00DA63BD" w:rsidRPr="00A707DC" w:rsidRDefault="00DA63BD" w:rsidP="00DA63BD">
      <w:pPr>
        <w:pStyle w:val="heading1"/>
        <w:numPr>
          <w:ilvl w:val="0"/>
          <w:numId w:val="0"/>
        </w:numPr>
        <w:ind w:left="567" w:hanging="567"/>
        <w:rPr>
          <w:noProof/>
          <w:sz w:val="20"/>
          <w:lang w:eastAsia="zh-CN"/>
        </w:rPr>
      </w:pPr>
      <w:r w:rsidRPr="00A707DC">
        <w:rPr>
          <w:noProof/>
          <w:sz w:val="20"/>
        </w:rPr>
        <w:t>References</w:t>
      </w:r>
    </w:p>
    <w:p w14:paraId="654A4B95" w14:textId="77777777" w:rsidR="00DA63BD" w:rsidRPr="009948B7" w:rsidRDefault="00DA63BD" w:rsidP="00DA63BD">
      <w:pPr>
        <w:pStyle w:val="p1a"/>
        <w:rPr>
          <w:noProof/>
          <w:lang w:eastAsia="zh-CN"/>
        </w:rPr>
      </w:pPr>
    </w:p>
    <w:p w14:paraId="6E4284F1" w14:textId="77777777" w:rsidR="00DA63BD" w:rsidRPr="003F4006" w:rsidRDefault="00DA63BD" w:rsidP="00953D8C">
      <w:pPr>
        <w:pStyle w:val="referenceitem"/>
        <w:rPr>
          <w:rStyle w:val="af0"/>
          <w:noProof/>
          <w:sz w:val="18"/>
          <w:szCs w:val="18"/>
        </w:rPr>
      </w:pPr>
      <w:bookmarkStart w:id="2" w:name="_Ref2355566"/>
      <w:bookmarkStart w:id="3" w:name="_Ref511911507"/>
      <w:r w:rsidRPr="003F4006">
        <w:rPr>
          <w:rStyle w:val="af0"/>
          <w:noProof/>
          <w:sz w:val="18"/>
          <w:szCs w:val="18"/>
        </w:rPr>
        <w:t>Eskenazi S, Gomez-Krämer P, Ogier J M. A comprehensive survey of mostly textual document segmentation algorithms since 2008[J]. Pattern Recognition, 2016, 64:1-14.</w:t>
      </w:r>
      <w:bookmarkEnd w:id="2"/>
    </w:p>
    <w:p w14:paraId="08F30E63" w14:textId="77777777" w:rsidR="00DA63BD" w:rsidRPr="003F4006" w:rsidRDefault="00DA63BD" w:rsidP="00953D8C">
      <w:pPr>
        <w:pStyle w:val="referenceitem"/>
        <w:rPr>
          <w:rStyle w:val="af0"/>
          <w:noProof/>
          <w:sz w:val="18"/>
          <w:szCs w:val="18"/>
        </w:rPr>
      </w:pPr>
      <w:bookmarkStart w:id="4" w:name="_Ref511911627"/>
      <w:r w:rsidRPr="003F4006">
        <w:rPr>
          <w:rStyle w:val="af0"/>
          <w:noProof/>
          <w:sz w:val="18"/>
          <w:szCs w:val="18"/>
        </w:rPr>
        <w:t>Mao S, Rosenfeld A, Kanungo T. Document structure analysis algorithms: a literature survey[C]. Electronic Imaging 2003. International Society for Optics and Photonics, 2003: 197-207.</w:t>
      </w:r>
      <w:bookmarkEnd w:id="4"/>
    </w:p>
    <w:p w14:paraId="6F7B90C1" w14:textId="77777777" w:rsidR="00DA63BD" w:rsidRPr="003F4006" w:rsidRDefault="00DA63BD" w:rsidP="00DA63BD">
      <w:pPr>
        <w:pStyle w:val="referenceitem"/>
        <w:numPr>
          <w:ilvl w:val="0"/>
          <w:numId w:val="8"/>
        </w:numPr>
        <w:rPr>
          <w:rStyle w:val="af0"/>
          <w:noProof/>
          <w:sz w:val="18"/>
          <w:szCs w:val="18"/>
        </w:rPr>
      </w:pPr>
      <w:bookmarkStart w:id="5" w:name="_Ref511914756"/>
      <w:r w:rsidRPr="003F4006">
        <w:rPr>
          <w:rStyle w:val="af0"/>
          <w:noProof/>
          <w:sz w:val="18"/>
          <w:szCs w:val="18"/>
        </w:rPr>
        <w:t xml:space="preserve">Tao X, Tang Z, Xu C. Contextual modeling for logical labeling of PDF documents </w:t>
      </w:r>
      <w:r w:rsidRPr="003F4006">
        <w:rPr>
          <w:rStyle w:val="af0"/>
          <w:rFonts w:ascii="MS Mincho" w:eastAsia="MS Mincho" w:hAnsi="MS Mincho" w:cs="MS Mincho"/>
          <w:noProof/>
          <w:sz w:val="18"/>
          <w:szCs w:val="18"/>
        </w:rPr>
        <w:t>☆</w:t>
      </w:r>
      <w:r w:rsidRPr="003F4006">
        <w:rPr>
          <w:rStyle w:val="af0"/>
          <w:noProof/>
          <w:sz w:val="18"/>
          <w:szCs w:val="18"/>
        </w:rPr>
        <w:t>[J]. Computers &amp; Electrical Engineering, 2014, 40(4):1363-1375.</w:t>
      </w:r>
      <w:bookmarkEnd w:id="5"/>
    </w:p>
    <w:p w14:paraId="726D1D11" w14:textId="77777777" w:rsidR="00DA63BD" w:rsidRPr="003F4006" w:rsidRDefault="00DA63BD" w:rsidP="00DA63BD">
      <w:pPr>
        <w:pStyle w:val="referenceitem"/>
        <w:numPr>
          <w:ilvl w:val="0"/>
          <w:numId w:val="8"/>
        </w:numPr>
        <w:rPr>
          <w:rStyle w:val="af0"/>
          <w:noProof/>
          <w:sz w:val="18"/>
          <w:szCs w:val="18"/>
        </w:rPr>
      </w:pPr>
      <w:bookmarkStart w:id="6" w:name="_Ref511914758"/>
      <w:r w:rsidRPr="003F4006">
        <w:rPr>
          <w:rStyle w:val="af0"/>
          <w:noProof/>
          <w:sz w:val="18"/>
          <w:szCs w:val="18"/>
        </w:rPr>
        <w:t>Tao X, Tang Z, Xu C, et al. Logical Labeling of Fixed Layout PDF Documents Using Multiple Contexts[C]// Iapr International Workshop on Document Analysis Systems. IEEE, 2014:360-364.</w:t>
      </w:r>
      <w:bookmarkEnd w:id="6"/>
    </w:p>
    <w:p w14:paraId="5F01172D" w14:textId="77777777" w:rsidR="00DA63BD" w:rsidRPr="003F4006" w:rsidRDefault="00DA63BD" w:rsidP="00953D8C">
      <w:pPr>
        <w:pStyle w:val="referenceitem"/>
        <w:rPr>
          <w:rStyle w:val="af0"/>
          <w:noProof/>
          <w:sz w:val="18"/>
          <w:szCs w:val="18"/>
        </w:rPr>
      </w:pPr>
      <w:bookmarkStart w:id="7" w:name="_Ref511914753"/>
      <w:r w:rsidRPr="003F4006">
        <w:rPr>
          <w:rStyle w:val="af0"/>
          <w:noProof/>
          <w:sz w:val="18"/>
          <w:szCs w:val="18"/>
        </w:rPr>
        <w:t>Dong Y, Li Z, Ding Y, et al. Constrained Conditional Random Field for Semantic Annotation of Web Data [J]. Computer Research and Development, 2012, 49(2):361-371.</w:t>
      </w:r>
      <w:bookmarkEnd w:id="7"/>
    </w:p>
    <w:p w14:paraId="47E2F8E2" w14:textId="0952B7FD" w:rsidR="00DA63BD" w:rsidRPr="003F4006" w:rsidRDefault="0002457D" w:rsidP="00953D8C">
      <w:pPr>
        <w:pStyle w:val="referenceitem"/>
        <w:rPr>
          <w:rStyle w:val="af0"/>
          <w:noProof/>
          <w:sz w:val="18"/>
          <w:szCs w:val="18"/>
        </w:rPr>
      </w:pPr>
      <w:bookmarkStart w:id="8" w:name="_Ref511915415"/>
      <w:r>
        <w:rPr>
          <w:rStyle w:val="af0"/>
          <w:noProof/>
          <w:sz w:val="18"/>
          <w:szCs w:val="18"/>
        </w:rPr>
        <w:t xml:space="preserve">Rahman M, Finin T. </w:t>
      </w:r>
      <w:r w:rsidR="00DA63BD" w:rsidRPr="003F4006">
        <w:rPr>
          <w:rStyle w:val="af0"/>
          <w:noProof/>
          <w:sz w:val="18"/>
          <w:szCs w:val="18"/>
        </w:rPr>
        <w:t>Understanding the Logical and Semantic Structure of Large Documents[J]. 2017.</w:t>
      </w:r>
      <w:bookmarkEnd w:id="8"/>
    </w:p>
    <w:p w14:paraId="6972C047" w14:textId="77777777" w:rsidR="00DA63BD" w:rsidRPr="003F4006" w:rsidRDefault="00DA63BD" w:rsidP="00953D8C">
      <w:pPr>
        <w:pStyle w:val="referenceitem"/>
        <w:rPr>
          <w:rStyle w:val="af0"/>
          <w:noProof/>
          <w:sz w:val="18"/>
          <w:szCs w:val="18"/>
        </w:rPr>
      </w:pPr>
      <w:bookmarkStart w:id="9" w:name="_Ref2028"/>
      <w:r w:rsidRPr="003F4006">
        <w:rPr>
          <w:rStyle w:val="af0"/>
          <w:noProof/>
          <w:sz w:val="18"/>
          <w:szCs w:val="18"/>
        </w:rPr>
        <w:t>http://www.founderfx.cn/product/1012.jhtml</w:t>
      </w:r>
      <w:bookmarkEnd w:id="9"/>
    </w:p>
    <w:p w14:paraId="72475D40" w14:textId="77777777" w:rsidR="00DA63BD" w:rsidRPr="003F4006" w:rsidRDefault="00DA63BD" w:rsidP="00953D8C">
      <w:pPr>
        <w:pStyle w:val="referenceitem"/>
        <w:rPr>
          <w:rStyle w:val="af0"/>
          <w:noProof/>
          <w:sz w:val="18"/>
          <w:szCs w:val="18"/>
        </w:rPr>
      </w:pPr>
      <w:bookmarkStart w:id="10" w:name="_Ref2374"/>
      <w:r w:rsidRPr="003F4006">
        <w:rPr>
          <w:rStyle w:val="af0"/>
          <w:noProof/>
          <w:sz w:val="18"/>
          <w:szCs w:val="18"/>
        </w:rPr>
        <w:lastRenderedPageBreak/>
        <w:t xml:space="preserve">Chen L, Zeng G, Wang W. </w:t>
      </w:r>
      <w:r w:rsidRPr="003F4006">
        <w:rPr>
          <w:rFonts w:eastAsia="微软雅黑"/>
          <w:noProof/>
          <w:szCs w:val="18"/>
        </w:rPr>
        <w:t>Extraction and logic description for structure trust pattern of information documents</w:t>
      </w:r>
      <w:r w:rsidRPr="003F4006">
        <w:rPr>
          <w:rStyle w:val="af0"/>
          <w:noProof/>
          <w:sz w:val="18"/>
          <w:szCs w:val="18"/>
        </w:rPr>
        <w:t>[J]. Application Research of Computer, 2010, 27(12):4624-4629.</w:t>
      </w:r>
      <w:bookmarkEnd w:id="10"/>
    </w:p>
    <w:p w14:paraId="36D14AF3" w14:textId="77777777" w:rsidR="00DA63BD" w:rsidRPr="003F4006" w:rsidRDefault="00DA63BD" w:rsidP="00953D8C">
      <w:pPr>
        <w:pStyle w:val="referenceitem"/>
        <w:rPr>
          <w:rStyle w:val="af0"/>
          <w:noProof/>
          <w:sz w:val="18"/>
          <w:szCs w:val="18"/>
        </w:rPr>
      </w:pPr>
      <w:bookmarkStart w:id="11" w:name="_Ref511919273"/>
      <w:r w:rsidRPr="003F4006">
        <w:rPr>
          <w:rStyle w:val="af0"/>
          <w:noProof/>
          <w:sz w:val="18"/>
          <w:szCs w:val="18"/>
        </w:rPr>
        <w:t>Li J.</w:t>
      </w:r>
      <w:r w:rsidRPr="003F4006">
        <w:rPr>
          <w:noProof/>
          <w:szCs w:val="18"/>
        </w:rPr>
        <w:t xml:space="preserve"> </w:t>
      </w:r>
      <w:r w:rsidRPr="003F4006">
        <w:rPr>
          <w:rStyle w:val="af0"/>
          <w:noProof/>
          <w:sz w:val="18"/>
          <w:szCs w:val="18"/>
        </w:rPr>
        <w:t xml:space="preserve">Research on Checking Method of Document Typesetting Based on Template [D]. Beijing: </w:t>
      </w:r>
      <w:r w:rsidRPr="003F4006">
        <w:rPr>
          <w:noProof/>
          <w:szCs w:val="18"/>
        </w:rPr>
        <w:t>Beijing Information Science and Technology University</w:t>
      </w:r>
      <w:r w:rsidRPr="003F4006">
        <w:rPr>
          <w:rStyle w:val="af0"/>
          <w:noProof/>
          <w:sz w:val="18"/>
          <w:szCs w:val="18"/>
        </w:rPr>
        <w:t>，</w:t>
      </w:r>
      <w:r w:rsidRPr="003F4006">
        <w:rPr>
          <w:rStyle w:val="af0"/>
          <w:noProof/>
          <w:sz w:val="18"/>
          <w:szCs w:val="18"/>
        </w:rPr>
        <w:t>2012</w:t>
      </w:r>
      <w:r w:rsidRPr="003F4006">
        <w:rPr>
          <w:rStyle w:val="af0"/>
          <w:noProof/>
          <w:sz w:val="18"/>
          <w:szCs w:val="18"/>
        </w:rPr>
        <w:t>：</w:t>
      </w:r>
      <w:r w:rsidRPr="003F4006">
        <w:rPr>
          <w:rStyle w:val="af0"/>
          <w:noProof/>
          <w:sz w:val="18"/>
          <w:szCs w:val="18"/>
        </w:rPr>
        <w:t>25-30</w:t>
      </w:r>
      <w:bookmarkStart w:id="12" w:name="_Ref511919338"/>
      <w:bookmarkEnd w:id="11"/>
    </w:p>
    <w:p w14:paraId="163518EF" w14:textId="77777777" w:rsidR="00DA63BD" w:rsidRPr="003F4006" w:rsidRDefault="00DA63BD" w:rsidP="00953D8C">
      <w:pPr>
        <w:pStyle w:val="referenceitem"/>
        <w:rPr>
          <w:rStyle w:val="af0"/>
          <w:noProof/>
          <w:sz w:val="18"/>
          <w:szCs w:val="18"/>
        </w:rPr>
      </w:pPr>
      <w:bookmarkStart w:id="13" w:name="_Ref2355816"/>
      <w:r w:rsidRPr="003F4006">
        <w:rPr>
          <w:rStyle w:val="af0"/>
          <w:noProof/>
          <w:sz w:val="18"/>
          <w:szCs w:val="18"/>
        </w:rPr>
        <w:t xml:space="preserve">Song H, Li N, Zhang W. Application of VSM model to document structure identification[J]. </w:t>
      </w:r>
      <w:r w:rsidRPr="003F4006">
        <w:rPr>
          <w:noProof/>
          <w:szCs w:val="18"/>
        </w:rPr>
        <w:t>Journal of Beijing Information Science and Technology University</w:t>
      </w:r>
      <w:r w:rsidRPr="003F4006">
        <w:rPr>
          <w:rStyle w:val="af0"/>
          <w:noProof/>
          <w:sz w:val="18"/>
          <w:szCs w:val="18"/>
        </w:rPr>
        <w:t>. 2011(06)</w:t>
      </w:r>
      <w:bookmarkEnd w:id="12"/>
      <w:bookmarkEnd w:id="13"/>
    </w:p>
    <w:p w14:paraId="0E0A3556" w14:textId="77777777" w:rsidR="00DA63BD" w:rsidRPr="003F4006" w:rsidRDefault="00DA63BD" w:rsidP="00953D8C">
      <w:pPr>
        <w:pStyle w:val="referenceitem"/>
        <w:rPr>
          <w:rStyle w:val="af0"/>
          <w:noProof/>
          <w:sz w:val="18"/>
          <w:szCs w:val="18"/>
        </w:rPr>
      </w:pPr>
      <w:bookmarkStart w:id="14" w:name="_Ref511919346"/>
      <w:r w:rsidRPr="003F4006">
        <w:rPr>
          <w:rStyle w:val="af0"/>
          <w:noProof/>
          <w:sz w:val="18"/>
          <w:szCs w:val="18"/>
        </w:rPr>
        <w:t xml:space="preserve">Peng X. Research on Document Formatting Method Inspection Method Based on Format Index and Graph [D]. </w:t>
      </w:r>
      <w:r w:rsidRPr="003F4006">
        <w:rPr>
          <w:noProof/>
          <w:szCs w:val="18"/>
        </w:rPr>
        <w:t>Beijing Information Science and Technology University,</w:t>
      </w:r>
      <w:r w:rsidRPr="003F4006">
        <w:rPr>
          <w:rStyle w:val="af0"/>
          <w:noProof/>
          <w:sz w:val="18"/>
          <w:szCs w:val="18"/>
        </w:rPr>
        <w:t xml:space="preserve"> 2015</w:t>
      </w:r>
      <w:bookmarkEnd w:id="14"/>
    </w:p>
    <w:p w14:paraId="38ACD3AC" w14:textId="77777777" w:rsidR="00DA63BD" w:rsidRPr="003F4006" w:rsidRDefault="00DA63BD" w:rsidP="00953D8C">
      <w:pPr>
        <w:pStyle w:val="referenceitem"/>
        <w:rPr>
          <w:rStyle w:val="af0"/>
          <w:noProof/>
          <w:sz w:val="18"/>
          <w:szCs w:val="18"/>
        </w:rPr>
      </w:pPr>
      <w:bookmarkStart w:id="15" w:name="_Ref511919401"/>
      <w:r w:rsidRPr="003F4006">
        <w:rPr>
          <w:rStyle w:val="af0"/>
          <w:noProof/>
          <w:sz w:val="18"/>
          <w:szCs w:val="18"/>
        </w:rPr>
        <w:t>Iorio A D, Peroni S, Poggi F, et al. Recognizing document components in XML-based academic articles[C]// ACM Symposium on Document Engineering. ACM, 2013:181-184.</w:t>
      </w:r>
      <w:bookmarkEnd w:id="15"/>
    </w:p>
    <w:p w14:paraId="5941467F" w14:textId="77777777" w:rsidR="00DA63BD" w:rsidRPr="003F4006" w:rsidRDefault="00DA63BD" w:rsidP="00953D8C">
      <w:pPr>
        <w:pStyle w:val="referenceitem"/>
        <w:rPr>
          <w:rStyle w:val="af0"/>
          <w:noProof/>
          <w:sz w:val="18"/>
          <w:szCs w:val="18"/>
        </w:rPr>
      </w:pPr>
      <w:bookmarkStart w:id="16" w:name="_Ref511919013"/>
      <w:r w:rsidRPr="003F4006">
        <w:rPr>
          <w:rStyle w:val="af0"/>
          <w:noProof/>
          <w:sz w:val="18"/>
          <w:szCs w:val="18"/>
        </w:rPr>
        <w:t>Paaß G, Konya I. Machine Learning for Document Structure Recognition[M]// Modeling, Learning, and Processing of Text Technological Data Structures. Springer Berlin Heidelberg, 2011:221-247.</w:t>
      </w:r>
      <w:bookmarkEnd w:id="16"/>
    </w:p>
    <w:p w14:paraId="383A6E3F" w14:textId="77777777" w:rsidR="00DA63BD" w:rsidRPr="003F4006" w:rsidRDefault="00DA63BD" w:rsidP="00953D8C">
      <w:pPr>
        <w:pStyle w:val="referenceitem"/>
        <w:rPr>
          <w:rStyle w:val="af0"/>
          <w:noProof/>
          <w:sz w:val="18"/>
          <w:szCs w:val="18"/>
        </w:rPr>
      </w:pPr>
      <w:bookmarkStart w:id="17" w:name="_Ref511919931"/>
      <w:r w:rsidRPr="003F4006">
        <w:rPr>
          <w:rStyle w:val="af0"/>
          <w:noProof/>
          <w:sz w:val="18"/>
          <w:szCs w:val="18"/>
        </w:rPr>
        <w:t>Lei Y, Tian Y, Li N, et al. Document Structure Identification Method Based on Conditional Random Field[C]// International Conference on Mechatronics, Control and Materials. 2016.</w:t>
      </w:r>
      <w:bookmarkEnd w:id="17"/>
    </w:p>
    <w:p w14:paraId="34A4473F" w14:textId="77777777" w:rsidR="00DA63BD" w:rsidRPr="003F4006" w:rsidRDefault="00DA63BD" w:rsidP="00953D8C">
      <w:pPr>
        <w:pStyle w:val="referenceitem"/>
        <w:rPr>
          <w:rStyle w:val="af0"/>
          <w:noProof/>
          <w:sz w:val="18"/>
          <w:szCs w:val="18"/>
        </w:rPr>
      </w:pPr>
      <w:bookmarkStart w:id="18" w:name="_Ref2355895"/>
      <w:r w:rsidRPr="003F4006">
        <w:rPr>
          <w:rStyle w:val="af0"/>
          <w:noProof/>
          <w:sz w:val="18"/>
          <w:szCs w:val="18"/>
        </w:rPr>
        <w:t>Sundermeyer M, Ney H. From feedforward to recurrent LSTM neural networks for language modeling[J]. IEEE/ACM Transactions on Audio Speech &amp; Language Processing, 2015, 23(3):517-529.</w:t>
      </w:r>
      <w:bookmarkEnd w:id="18"/>
    </w:p>
    <w:p w14:paraId="1D4E05FE" w14:textId="77777777" w:rsidR="00DA63BD" w:rsidRPr="003F4006" w:rsidRDefault="00DA63BD" w:rsidP="00953D8C">
      <w:pPr>
        <w:pStyle w:val="referenceitem"/>
        <w:rPr>
          <w:rStyle w:val="af0"/>
          <w:noProof/>
          <w:sz w:val="18"/>
          <w:szCs w:val="18"/>
        </w:rPr>
      </w:pPr>
      <w:bookmarkStart w:id="19" w:name="_Ref511927248"/>
      <w:r w:rsidRPr="003F4006">
        <w:rPr>
          <w:rStyle w:val="af0"/>
          <w:noProof/>
          <w:sz w:val="18"/>
          <w:szCs w:val="18"/>
        </w:rPr>
        <w:t>Shao Y, Hardmeier C, Tiedemann J, et al. Character-based Joint Segmentation and POS Tagging for Chinese using Bidirectional RNN-CRF[J]. 2017.</w:t>
      </w:r>
      <w:bookmarkEnd w:id="19"/>
    </w:p>
    <w:p w14:paraId="5548AD66" w14:textId="77777777" w:rsidR="00DA63BD" w:rsidRPr="003F4006" w:rsidRDefault="00DA63BD" w:rsidP="00953D8C">
      <w:pPr>
        <w:pStyle w:val="referenceitem"/>
        <w:rPr>
          <w:rStyle w:val="af0"/>
          <w:noProof/>
          <w:sz w:val="18"/>
          <w:szCs w:val="18"/>
        </w:rPr>
      </w:pPr>
      <w:bookmarkStart w:id="20" w:name="_Ref511927260"/>
      <w:r w:rsidRPr="003F4006">
        <w:rPr>
          <w:rStyle w:val="af0"/>
          <w:noProof/>
          <w:sz w:val="18"/>
          <w:szCs w:val="18"/>
        </w:rPr>
        <w:t>Sutskever, Ilya, Vinyals, Oriol, Le, Quoc V. Sequence to sequence learning with neural networks[J]. 2014, 4:3104-3112.</w:t>
      </w:r>
      <w:bookmarkEnd w:id="20"/>
    </w:p>
    <w:p w14:paraId="527CB00B" w14:textId="108AC679" w:rsidR="003D1F8F" w:rsidRPr="003D1F8F" w:rsidRDefault="003D1F8F" w:rsidP="003D1F8F">
      <w:pPr>
        <w:pStyle w:val="referenceitem"/>
      </w:pPr>
      <w:bookmarkStart w:id="21" w:name="_Ref4078598"/>
      <w:bookmarkStart w:id="22" w:name="_Ref2355933"/>
      <w:r w:rsidRPr="00C96D5B">
        <w:t xml:space="preserve">Xu </w:t>
      </w:r>
      <w:r>
        <w:t xml:space="preserve">X, </w:t>
      </w:r>
      <w:proofErr w:type="spellStart"/>
      <w:r>
        <w:t>Cai</w:t>
      </w:r>
      <w:proofErr w:type="spellEnd"/>
      <w:r>
        <w:t xml:space="preserve"> M, Lu T</w:t>
      </w:r>
      <w:r w:rsidRPr="00C96D5B">
        <w:t xml:space="preserve">. Basics depth academic learning Chinese </w:t>
      </w:r>
      <w:proofErr w:type="spellStart"/>
      <w:r w:rsidRPr="00C96D5B">
        <w:t>fumiohiro</w:t>
      </w:r>
      <w:proofErr w:type="spellEnd"/>
      <w:r w:rsidRPr="00C96D5B">
        <w:t xml:space="preserve"> writer authorship identification research[J/OL]. Application Research of Computers,2018:1-5.</w:t>
      </w:r>
      <w:bookmarkEnd w:id="21"/>
    </w:p>
    <w:p w14:paraId="603110DF" w14:textId="6C974EB7" w:rsidR="00DA63BD" w:rsidRPr="003F4006" w:rsidRDefault="0002457D" w:rsidP="00953D8C">
      <w:pPr>
        <w:pStyle w:val="referenceitem"/>
        <w:rPr>
          <w:rStyle w:val="af0"/>
          <w:noProof/>
          <w:sz w:val="18"/>
          <w:szCs w:val="18"/>
        </w:rPr>
      </w:pPr>
      <w:bookmarkStart w:id="23" w:name="_Ref4078620"/>
      <w:r>
        <w:rPr>
          <w:noProof/>
          <w:szCs w:val="18"/>
        </w:rPr>
        <w:t>He</w:t>
      </w:r>
      <w:r>
        <w:rPr>
          <w:rFonts w:hint="eastAsia"/>
          <w:noProof/>
          <w:szCs w:val="18"/>
          <w:lang w:eastAsia="zh-CN"/>
        </w:rPr>
        <w:t xml:space="preserve"> K</w:t>
      </w:r>
      <w:r>
        <w:rPr>
          <w:noProof/>
          <w:szCs w:val="18"/>
        </w:rPr>
        <w:t xml:space="preserve">, </w:t>
      </w:r>
      <w:r w:rsidR="001A2203">
        <w:rPr>
          <w:noProof/>
          <w:szCs w:val="18"/>
        </w:rPr>
        <w:t>Zhang</w:t>
      </w:r>
      <w:r>
        <w:rPr>
          <w:rFonts w:hint="eastAsia"/>
          <w:noProof/>
          <w:szCs w:val="18"/>
          <w:lang w:eastAsia="zh-CN"/>
        </w:rPr>
        <w:t xml:space="preserve"> X</w:t>
      </w:r>
      <w:r w:rsidR="001A2203">
        <w:rPr>
          <w:noProof/>
          <w:szCs w:val="18"/>
        </w:rPr>
        <w:t xml:space="preserve">, </w:t>
      </w:r>
      <w:r w:rsidR="00DA63BD" w:rsidRPr="003F4006">
        <w:rPr>
          <w:noProof/>
          <w:szCs w:val="18"/>
        </w:rPr>
        <w:t>Ren</w:t>
      </w:r>
      <w:r>
        <w:rPr>
          <w:rFonts w:hint="eastAsia"/>
          <w:noProof/>
          <w:szCs w:val="18"/>
          <w:lang w:eastAsia="zh-CN"/>
        </w:rPr>
        <w:t xml:space="preserve"> S</w:t>
      </w:r>
      <w:r>
        <w:rPr>
          <w:noProof/>
          <w:szCs w:val="18"/>
        </w:rPr>
        <w:t xml:space="preserve">, and </w:t>
      </w:r>
      <w:r w:rsidR="00DA63BD" w:rsidRPr="003F4006">
        <w:rPr>
          <w:noProof/>
          <w:szCs w:val="18"/>
        </w:rPr>
        <w:t>Sun</w:t>
      </w:r>
      <w:r>
        <w:rPr>
          <w:rFonts w:hint="eastAsia"/>
          <w:noProof/>
          <w:szCs w:val="18"/>
          <w:lang w:eastAsia="zh-CN"/>
        </w:rPr>
        <w:t xml:space="preserve"> J</w:t>
      </w:r>
      <w:r w:rsidR="00DA63BD" w:rsidRPr="003F4006">
        <w:rPr>
          <w:noProof/>
          <w:szCs w:val="18"/>
        </w:rPr>
        <w:t>. 2015. Deep residual learning for image recognition. arXiv preprint arXiv:1512.03385 (2015).</w:t>
      </w:r>
      <w:bookmarkEnd w:id="22"/>
      <w:bookmarkEnd w:id="23"/>
    </w:p>
    <w:p w14:paraId="55612DA7" w14:textId="3BCED265" w:rsidR="00DA63BD" w:rsidRPr="003F4006" w:rsidRDefault="0002457D" w:rsidP="00953D8C">
      <w:pPr>
        <w:pStyle w:val="referenceitem"/>
        <w:rPr>
          <w:noProof/>
          <w:szCs w:val="18"/>
        </w:rPr>
      </w:pPr>
      <w:bookmarkStart w:id="24" w:name="_Ref2355945"/>
      <w:r>
        <w:rPr>
          <w:noProof/>
          <w:szCs w:val="18"/>
        </w:rPr>
        <w:t xml:space="preserve">Ying S, Ryan H, </w:t>
      </w:r>
      <w:r w:rsidR="00DA63BD" w:rsidRPr="003F4006">
        <w:rPr>
          <w:noProof/>
          <w:szCs w:val="18"/>
        </w:rPr>
        <w:t>Jiao</w:t>
      </w:r>
      <w:r>
        <w:rPr>
          <w:rFonts w:hint="eastAsia"/>
          <w:noProof/>
          <w:szCs w:val="18"/>
          <w:lang w:eastAsia="zh-CN"/>
        </w:rPr>
        <w:t xml:space="preserve"> J</w:t>
      </w:r>
      <w:r>
        <w:rPr>
          <w:noProof/>
          <w:szCs w:val="18"/>
        </w:rPr>
        <w:t xml:space="preserve">, </w:t>
      </w:r>
      <w:r w:rsidR="00DA63BD" w:rsidRPr="003F4006">
        <w:rPr>
          <w:noProof/>
          <w:szCs w:val="18"/>
        </w:rPr>
        <w:t>Wang</w:t>
      </w:r>
      <w:r>
        <w:rPr>
          <w:rFonts w:hint="eastAsia"/>
          <w:noProof/>
          <w:szCs w:val="18"/>
          <w:lang w:eastAsia="zh-CN"/>
        </w:rPr>
        <w:t xml:space="preserve"> H</w:t>
      </w:r>
      <w:r w:rsidR="00763FF7">
        <w:rPr>
          <w:noProof/>
          <w:szCs w:val="18"/>
        </w:rPr>
        <w:t xml:space="preserve">, </w:t>
      </w:r>
      <w:r w:rsidR="00DA63BD" w:rsidRPr="003F4006">
        <w:rPr>
          <w:noProof/>
          <w:szCs w:val="18"/>
        </w:rPr>
        <w:t>Yu</w:t>
      </w:r>
      <w:r w:rsidR="00763FF7">
        <w:rPr>
          <w:rFonts w:hint="eastAsia"/>
          <w:noProof/>
          <w:szCs w:val="18"/>
          <w:lang w:eastAsia="zh-CN"/>
        </w:rPr>
        <w:t xml:space="preserve"> D</w:t>
      </w:r>
      <w:r w:rsidR="00DA63BD" w:rsidRPr="003F4006">
        <w:rPr>
          <w:noProof/>
          <w:szCs w:val="18"/>
        </w:rPr>
        <w:t>, and JC Mao. 2016. Deep Crossing: Web-Scale Modeling without Manually Cra ed Combinatorial Features. In Proceedings of the 22nd ACM SIGKDD International Conference on Knowledge Discovery and Data Mining. ACM, 255–262.</w:t>
      </w:r>
      <w:bookmarkEnd w:id="24"/>
      <w:r w:rsidR="00DA63BD" w:rsidRPr="003F4006">
        <w:rPr>
          <w:noProof/>
          <w:szCs w:val="18"/>
        </w:rPr>
        <w:t xml:space="preserve"> </w:t>
      </w:r>
    </w:p>
    <w:p w14:paraId="0C213610" w14:textId="6B067EFC" w:rsidR="00DA63BD" w:rsidRPr="003F4006" w:rsidRDefault="00DA63BD" w:rsidP="00953D8C">
      <w:pPr>
        <w:pStyle w:val="referenceitem"/>
        <w:rPr>
          <w:rStyle w:val="af0"/>
          <w:noProof/>
          <w:sz w:val="18"/>
          <w:szCs w:val="18"/>
        </w:rPr>
      </w:pPr>
      <w:bookmarkStart w:id="25" w:name="_Ref2355956"/>
      <w:r w:rsidRPr="003F4006">
        <w:rPr>
          <w:noProof/>
          <w:szCs w:val="18"/>
        </w:rPr>
        <w:t xml:space="preserve">Heng-Tze </w:t>
      </w:r>
      <w:r w:rsidR="0002457D">
        <w:rPr>
          <w:noProof/>
          <w:szCs w:val="18"/>
        </w:rPr>
        <w:t>C</w:t>
      </w:r>
      <w:r w:rsidRPr="003F4006">
        <w:rPr>
          <w:noProof/>
          <w:szCs w:val="18"/>
        </w:rPr>
        <w:t xml:space="preserve">, Levent </w:t>
      </w:r>
      <w:r w:rsidR="0002457D">
        <w:rPr>
          <w:noProof/>
          <w:szCs w:val="18"/>
        </w:rPr>
        <w:t>K</w:t>
      </w:r>
      <w:r w:rsidRPr="003F4006">
        <w:rPr>
          <w:noProof/>
          <w:szCs w:val="18"/>
        </w:rPr>
        <w:t xml:space="preserve">, Jeremiah </w:t>
      </w:r>
      <w:r w:rsidR="0002457D">
        <w:rPr>
          <w:noProof/>
          <w:szCs w:val="18"/>
        </w:rPr>
        <w:t>H</w:t>
      </w:r>
      <w:r w:rsidRPr="003F4006">
        <w:rPr>
          <w:noProof/>
          <w:szCs w:val="18"/>
        </w:rPr>
        <w:t xml:space="preserve">, Tal </w:t>
      </w:r>
      <w:r w:rsidR="0002457D">
        <w:rPr>
          <w:noProof/>
          <w:szCs w:val="18"/>
        </w:rPr>
        <w:t>S</w:t>
      </w:r>
      <w:r w:rsidRPr="003F4006">
        <w:rPr>
          <w:noProof/>
          <w:szCs w:val="18"/>
        </w:rPr>
        <w:t>, Tushar Chandra, Hrishi Aradhye, Glen Anderson, Greg Corrado, Wei Chai, Mustafa Ispir, and others. 2016. Wide &amp; Deep Learning for Recommender Systems. arXiv preprint arXiv:1606.07792 (2016).</w:t>
      </w:r>
      <w:bookmarkEnd w:id="25"/>
    </w:p>
    <w:p w14:paraId="7123C7D8" w14:textId="233B873B" w:rsidR="00DA63BD" w:rsidRPr="003F4006" w:rsidRDefault="00DA63BD" w:rsidP="00953D8C">
      <w:pPr>
        <w:pStyle w:val="referenceitem"/>
        <w:rPr>
          <w:noProof/>
          <w:color w:val="000000" w:themeColor="text1"/>
          <w:szCs w:val="18"/>
          <w:shd w:val="clear" w:color="auto" w:fill="FFFFFF"/>
        </w:rPr>
      </w:pPr>
      <w:bookmarkStart w:id="26" w:name="_Ref2355972"/>
      <w:r w:rsidRPr="003F4006">
        <w:rPr>
          <w:noProof/>
          <w:color w:val="000000" w:themeColor="text1"/>
          <w:szCs w:val="18"/>
          <w:shd w:val="clear" w:color="auto" w:fill="FFFFFF"/>
        </w:rPr>
        <w:t>chmidhuber J</w:t>
      </w:r>
      <w:r w:rsidR="0002457D">
        <w:rPr>
          <w:rFonts w:eastAsia="MS Mincho" w:hint="eastAsia"/>
          <w:noProof/>
          <w:color w:val="000000" w:themeColor="text1"/>
          <w:szCs w:val="18"/>
          <w:shd w:val="clear" w:color="auto" w:fill="FFFFFF"/>
        </w:rPr>
        <w:t xml:space="preserve">. </w:t>
      </w:r>
      <w:r w:rsidRPr="003F4006">
        <w:rPr>
          <w:noProof/>
          <w:color w:val="000000" w:themeColor="text1"/>
          <w:szCs w:val="18"/>
          <w:shd w:val="clear" w:color="auto" w:fill="FFFFFF"/>
        </w:rPr>
        <w:t>On learning how to learn learning strategies</w:t>
      </w:r>
      <w:r w:rsidR="005C7345">
        <w:rPr>
          <w:noProof/>
          <w:color w:val="000000" w:themeColor="text1"/>
          <w:szCs w:val="18"/>
          <w:shd w:val="clear" w:color="auto" w:fill="FFFFFF"/>
        </w:rPr>
        <w:t xml:space="preserve">. </w:t>
      </w:r>
      <w:r w:rsidRPr="003F4006">
        <w:rPr>
          <w:noProof/>
          <w:color w:val="000000" w:themeColor="text1"/>
          <w:szCs w:val="18"/>
          <w:shd w:val="clear" w:color="auto" w:fill="FFFFFF"/>
        </w:rPr>
        <w:t>Technical Report FKI-198-94[R]. Fakultatfur Informatik, 1994</w:t>
      </w:r>
      <w:r w:rsidRPr="003F4006">
        <w:rPr>
          <w:rFonts w:eastAsia="MS Mincho"/>
          <w:noProof/>
          <w:color w:val="000000" w:themeColor="text1"/>
          <w:szCs w:val="18"/>
          <w:shd w:val="clear" w:color="auto" w:fill="FFFFFF"/>
        </w:rPr>
        <w:t>．</w:t>
      </w:r>
      <w:bookmarkEnd w:id="26"/>
    </w:p>
    <w:p w14:paraId="04B6A6FA" w14:textId="4B28C2C6" w:rsidR="00DA63BD" w:rsidRPr="003F4006" w:rsidRDefault="00DA63BD" w:rsidP="00953D8C">
      <w:pPr>
        <w:pStyle w:val="referenceitem"/>
        <w:rPr>
          <w:noProof/>
          <w:color w:val="000000" w:themeColor="text1"/>
          <w:szCs w:val="18"/>
          <w:shd w:val="clear" w:color="auto" w:fill="FFFFFF"/>
        </w:rPr>
      </w:pPr>
      <w:bookmarkStart w:id="27" w:name="_Ref2355983"/>
      <w:r w:rsidRPr="003F4006">
        <w:rPr>
          <w:noProof/>
          <w:color w:val="000000" w:themeColor="text1"/>
          <w:szCs w:val="18"/>
          <w:shd w:val="clear" w:color="auto" w:fill="FFFFFF"/>
        </w:rPr>
        <w:t>Thrun S</w:t>
      </w:r>
      <w:r w:rsidR="0002457D">
        <w:rPr>
          <w:rFonts w:eastAsia="MS Mincho" w:hint="eastAsia"/>
          <w:noProof/>
          <w:color w:val="000000" w:themeColor="text1"/>
          <w:szCs w:val="18"/>
          <w:shd w:val="clear" w:color="auto" w:fill="FFFFFF"/>
        </w:rPr>
        <w:t xml:space="preserve">. </w:t>
      </w:r>
      <w:r w:rsidRPr="003F4006">
        <w:rPr>
          <w:noProof/>
          <w:color w:val="000000" w:themeColor="text1"/>
          <w:szCs w:val="18"/>
          <w:shd w:val="clear" w:color="auto" w:fill="FFFFFF"/>
        </w:rPr>
        <w:t>Is learning the n-th thing any easier than learning the first? [J]</w:t>
      </w:r>
      <w:r w:rsidR="005C7345">
        <w:rPr>
          <w:rFonts w:eastAsia="MS Mincho"/>
          <w:noProof/>
          <w:color w:val="000000" w:themeColor="text1"/>
          <w:szCs w:val="18"/>
          <w:shd w:val="clear" w:color="auto" w:fill="FFFFFF"/>
        </w:rPr>
        <w:t xml:space="preserve">. </w:t>
      </w:r>
      <w:r w:rsidRPr="003F4006">
        <w:rPr>
          <w:noProof/>
          <w:color w:val="000000" w:themeColor="text1"/>
          <w:szCs w:val="18"/>
          <w:shd w:val="clear" w:color="auto" w:fill="FFFFFF"/>
        </w:rPr>
        <w:t>Advances in Neural Information Processing Systems, 1996:640-646</w:t>
      </w:r>
      <w:r w:rsidRPr="003F4006">
        <w:rPr>
          <w:rFonts w:eastAsia="MS Mincho"/>
          <w:noProof/>
          <w:color w:val="000000" w:themeColor="text1"/>
          <w:szCs w:val="18"/>
          <w:shd w:val="clear" w:color="auto" w:fill="FFFFFF"/>
        </w:rPr>
        <w:t>．</w:t>
      </w:r>
      <w:bookmarkEnd w:id="27"/>
    </w:p>
    <w:p w14:paraId="6E3081E2" w14:textId="206E6A80" w:rsidR="00DA63BD" w:rsidRPr="003D1F8F" w:rsidRDefault="00DA63BD" w:rsidP="00953D8C">
      <w:pPr>
        <w:pStyle w:val="referenceitem"/>
        <w:rPr>
          <w:rFonts w:eastAsia="宋体"/>
          <w:noProof/>
          <w:szCs w:val="18"/>
        </w:rPr>
      </w:pPr>
      <w:bookmarkStart w:id="28" w:name="_Ref2355993"/>
      <w:r w:rsidRPr="003F4006">
        <w:rPr>
          <w:noProof/>
          <w:color w:val="000000" w:themeColor="text1"/>
          <w:szCs w:val="18"/>
          <w:shd w:val="clear" w:color="auto" w:fill="FFFFFF"/>
        </w:rPr>
        <w:t>Yosin</w:t>
      </w:r>
      <w:r w:rsidR="005C7345">
        <w:rPr>
          <w:noProof/>
          <w:color w:val="000000" w:themeColor="text1"/>
          <w:szCs w:val="18"/>
          <w:shd w:val="clear" w:color="auto" w:fill="FFFFFF"/>
        </w:rPr>
        <w:t>ski J, Clune</w:t>
      </w:r>
      <w:r w:rsidR="005C7345">
        <w:rPr>
          <w:rFonts w:hint="eastAsia"/>
          <w:noProof/>
          <w:color w:val="000000" w:themeColor="text1"/>
          <w:szCs w:val="18"/>
          <w:shd w:val="clear" w:color="auto" w:fill="FFFFFF"/>
          <w:lang w:eastAsia="zh-CN"/>
        </w:rPr>
        <w:t xml:space="preserve"> </w:t>
      </w:r>
      <w:r w:rsidRPr="003F4006">
        <w:rPr>
          <w:noProof/>
          <w:color w:val="000000" w:themeColor="text1"/>
          <w:szCs w:val="18"/>
          <w:shd w:val="clear" w:color="auto" w:fill="FFFFFF"/>
        </w:rPr>
        <w:t>J, Bengio Y, et al.</w:t>
      </w:r>
      <w:r w:rsidR="005C7345">
        <w:rPr>
          <w:noProof/>
          <w:color w:val="000000" w:themeColor="text1"/>
          <w:szCs w:val="18"/>
          <w:shd w:val="clear" w:color="auto" w:fill="FFFFFF"/>
        </w:rPr>
        <w:t xml:space="preserve"> How transferable are features in deep </w:t>
      </w:r>
      <w:r w:rsidRPr="003F4006">
        <w:rPr>
          <w:noProof/>
          <w:color w:val="000000" w:themeColor="text1"/>
          <w:szCs w:val="18"/>
          <w:shd w:val="clear" w:color="auto" w:fill="FFFFFF"/>
        </w:rPr>
        <w:t>neural networks[J]. neural information processing systems, 2014:3320-3328.</w:t>
      </w:r>
      <w:bookmarkEnd w:id="3"/>
      <w:bookmarkEnd w:id="28"/>
    </w:p>
    <w:p w14:paraId="10EF755B" w14:textId="37337560" w:rsidR="003D1F8F" w:rsidRDefault="00763FF7" w:rsidP="00953D8C">
      <w:pPr>
        <w:pStyle w:val="referenceitem"/>
        <w:rPr>
          <w:rFonts w:eastAsia="宋体"/>
          <w:noProof/>
          <w:szCs w:val="18"/>
        </w:rPr>
      </w:pPr>
      <w:bookmarkStart w:id="29" w:name="_Ref4078674"/>
      <w:r>
        <w:rPr>
          <w:rFonts w:eastAsia="MS Mincho"/>
          <w:color w:val="333333"/>
          <w:szCs w:val="18"/>
          <w:shd w:val="clear" w:color="auto" w:fill="FFFFFF"/>
        </w:rPr>
        <w:t>H</w:t>
      </w:r>
      <w:r>
        <w:rPr>
          <w:rFonts w:eastAsia="MS Mincho" w:hint="eastAsia"/>
          <w:color w:val="333333"/>
          <w:szCs w:val="18"/>
          <w:shd w:val="clear" w:color="auto" w:fill="FFFFFF"/>
          <w:lang w:eastAsia="zh-CN"/>
        </w:rPr>
        <w:t>u</w:t>
      </w:r>
      <w:r w:rsidR="003D1F8F" w:rsidRPr="00C96D5B">
        <w:rPr>
          <w:rFonts w:eastAsia="MS Mincho"/>
          <w:color w:val="333333"/>
          <w:szCs w:val="18"/>
          <w:shd w:val="clear" w:color="auto" w:fill="FFFFFF"/>
        </w:rPr>
        <w:t xml:space="preserve"> M</w:t>
      </w:r>
      <w:r w:rsidR="003D1F8F" w:rsidRPr="00C96D5B">
        <w:rPr>
          <w:color w:val="333333"/>
          <w:szCs w:val="18"/>
          <w:shd w:val="clear" w:color="auto" w:fill="FFFFFF"/>
        </w:rPr>
        <w:t>,</w:t>
      </w:r>
      <w:r w:rsidR="003D1F8F" w:rsidRPr="00C96D5B">
        <w:rPr>
          <w:szCs w:val="18"/>
        </w:rPr>
        <w:t xml:space="preserve"> </w:t>
      </w:r>
      <w:r>
        <w:rPr>
          <w:rFonts w:eastAsia="SimSun"/>
          <w:color w:val="333333"/>
          <w:szCs w:val="18"/>
          <w:shd w:val="clear" w:color="auto" w:fill="FFFFFF"/>
        </w:rPr>
        <w:t>Chen</w:t>
      </w:r>
      <w:r w:rsidR="003D1F8F">
        <w:rPr>
          <w:rFonts w:eastAsia="SimSun"/>
          <w:color w:val="333333"/>
          <w:szCs w:val="18"/>
          <w:shd w:val="clear" w:color="auto" w:fill="FFFFFF"/>
        </w:rPr>
        <w:t xml:space="preserve"> X</w:t>
      </w:r>
      <w:r w:rsidR="003D1F8F" w:rsidRPr="00C96D5B">
        <w:rPr>
          <w:rFonts w:eastAsia="SimSun"/>
          <w:color w:val="333333"/>
          <w:szCs w:val="18"/>
          <w:shd w:val="clear" w:color="auto" w:fill="FFFFFF"/>
        </w:rPr>
        <w:t>,</w:t>
      </w:r>
      <w:r w:rsidR="003D1F8F" w:rsidRPr="00C96D5B">
        <w:rPr>
          <w:szCs w:val="18"/>
        </w:rPr>
        <w:t xml:space="preserve"> </w:t>
      </w:r>
      <w:r>
        <w:rPr>
          <w:rFonts w:eastAsia="SimSun"/>
          <w:color w:val="333333"/>
          <w:szCs w:val="18"/>
          <w:shd w:val="clear" w:color="auto" w:fill="FFFFFF"/>
        </w:rPr>
        <w:t>Sun</w:t>
      </w:r>
      <w:r w:rsidR="003D1F8F">
        <w:rPr>
          <w:rFonts w:eastAsia="SimSun"/>
          <w:color w:val="333333"/>
          <w:szCs w:val="18"/>
          <w:shd w:val="clear" w:color="auto" w:fill="FFFFFF"/>
        </w:rPr>
        <w:t xml:space="preserve"> Y</w:t>
      </w:r>
      <w:r w:rsidR="003D1F8F" w:rsidRPr="00C96D5B">
        <w:rPr>
          <w:rFonts w:eastAsia="SimSun"/>
          <w:color w:val="333333"/>
          <w:szCs w:val="18"/>
          <w:shd w:val="clear" w:color="auto" w:fill="FFFFFF"/>
        </w:rPr>
        <w:t>,</w:t>
      </w:r>
      <w:r w:rsidR="003D1F8F" w:rsidRPr="00C96D5B">
        <w:rPr>
          <w:szCs w:val="18"/>
        </w:rPr>
        <w:t xml:space="preserve"> </w:t>
      </w:r>
      <w:r>
        <w:rPr>
          <w:rFonts w:eastAsia="SimSun"/>
          <w:color w:val="333333"/>
          <w:szCs w:val="18"/>
          <w:shd w:val="clear" w:color="auto" w:fill="FFFFFF"/>
        </w:rPr>
        <w:t>Shen</w:t>
      </w:r>
      <w:r w:rsidR="003D1F8F" w:rsidRPr="00C96D5B">
        <w:rPr>
          <w:rFonts w:eastAsia="SimSun"/>
          <w:color w:val="333333"/>
          <w:szCs w:val="18"/>
          <w:shd w:val="clear" w:color="auto" w:fill="FFFFFF"/>
        </w:rPr>
        <w:t xml:space="preserve"> </w:t>
      </w:r>
      <w:r w:rsidR="0002457D">
        <w:rPr>
          <w:rFonts w:eastAsia="SimSun"/>
          <w:color w:val="333333"/>
          <w:szCs w:val="18"/>
          <w:shd w:val="clear" w:color="auto" w:fill="FFFFFF"/>
        </w:rPr>
        <w:t>X</w:t>
      </w:r>
      <w:r w:rsidR="003D1F8F" w:rsidRPr="00C96D5B">
        <w:rPr>
          <w:rFonts w:eastAsia="SimSun"/>
          <w:color w:val="333333"/>
          <w:szCs w:val="18"/>
          <w:shd w:val="clear" w:color="auto" w:fill="FFFFFF"/>
        </w:rPr>
        <w:t>, et al</w:t>
      </w:r>
      <w:r w:rsidR="003D1F8F" w:rsidRPr="00C96D5B">
        <w:rPr>
          <w:color w:val="333333"/>
          <w:szCs w:val="18"/>
          <w:shd w:val="clear" w:color="auto" w:fill="FFFFFF"/>
        </w:rPr>
        <w:t>.</w:t>
      </w:r>
      <w:r w:rsidR="003D1F8F" w:rsidRPr="00C96D5B">
        <w:rPr>
          <w:szCs w:val="18"/>
        </w:rPr>
        <w:t xml:space="preserve"> </w:t>
      </w:r>
      <w:r w:rsidR="003D1F8F" w:rsidRPr="00C96D5B">
        <w:rPr>
          <w:rFonts w:eastAsia="MS Mincho"/>
          <w:color w:val="333333"/>
          <w:szCs w:val="18"/>
          <w:shd w:val="clear" w:color="auto" w:fill="FFFFFF"/>
        </w:rPr>
        <w:t>A Disease Prediction Model based on Dynamic Sampling and Transfer</w:t>
      </w:r>
      <w:r w:rsidR="003D1F8F" w:rsidRPr="00C96D5B">
        <w:rPr>
          <w:rFonts w:eastAsia="SimSun"/>
          <w:color w:val="333333"/>
          <w:szCs w:val="18"/>
          <w:shd w:val="clear" w:color="auto" w:fill="FFFFFF"/>
        </w:rPr>
        <w:t xml:space="preserve"> </w:t>
      </w:r>
      <w:r w:rsidR="003D1F8F" w:rsidRPr="00C96D5B">
        <w:rPr>
          <w:rFonts w:eastAsia="MS Mincho"/>
          <w:color w:val="333333"/>
          <w:szCs w:val="18"/>
          <w:shd w:val="clear" w:color="auto" w:fill="FFFFFF"/>
        </w:rPr>
        <w:t>Learning</w:t>
      </w:r>
      <w:r w:rsidR="003D1F8F" w:rsidRPr="00C96D5B">
        <w:rPr>
          <w:color w:val="333333"/>
          <w:szCs w:val="18"/>
          <w:shd w:val="clear" w:color="auto" w:fill="FFFFFF"/>
        </w:rPr>
        <w:t>[J].</w:t>
      </w:r>
      <w:r w:rsidR="003D1F8F" w:rsidRPr="00C96D5B">
        <w:rPr>
          <w:szCs w:val="18"/>
        </w:rPr>
        <w:t xml:space="preserve"> </w:t>
      </w:r>
      <w:r w:rsidR="003D1F8F" w:rsidRPr="00C96D5B">
        <w:rPr>
          <w:rFonts w:eastAsia="SimSun"/>
          <w:color w:val="333333"/>
          <w:szCs w:val="18"/>
          <w:shd w:val="clear" w:color="auto" w:fill="FFFFFF"/>
        </w:rPr>
        <w:t>Chinese Journal of Computers</w:t>
      </w:r>
      <w:r w:rsidR="003D1F8F" w:rsidRPr="00C96D5B">
        <w:rPr>
          <w:color w:val="333333"/>
          <w:szCs w:val="18"/>
          <w:shd w:val="clear" w:color="auto" w:fill="FFFFFF"/>
        </w:rPr>
        <w:t>, 2019:1-18</w:t>
      </w:r>
      <w:r w:rsidR="003D1F8F">
        <w:rPr>
          <w:rFonts w:hint="eastAsia"/>
          <w:color w:val="333333"/>
          <w:szCs w:val="18"/>
          <w:shd w:val="clear" w:color="auto" w:fill="FFFFFF"/>
        </w:rPr>
        <w:t>.</w:t>
      </w:r>
      <w:bookmarkEnd w:id="29"/>
    </w:p>
    <w:p w14:paraId="3A5CCD1C" w14:textId="7449E4ED" w:rsidR="003D1F8F" w:rsidRPr="003D1F8F" w:rsidRDefault="00763FF7" w:rsidP="003D1F8F">
      <w:pPr>
        <w:pStyle w:val="referenceitem"/>
        <w:rPr>
          <w:rFonts w:eastAsia="MS Mincho"/>
          <w:shd w:val="clear" w:color="auto" w:fill="FFFFFF"/>
        </w:rPr>
      </w:pPr>
      <w:bookmarkStart w:id="30" w:name="_Ref4078682"/>
      <w:r>
        <w:rPr>
          <w:rFonts w:eastAsia="MS Mincho"/>
          <w:shd w:val="clear" w:color="auto" w:fill="FFFFFF"/>
        </w:rPr>
        <w:t>Wang</w:t>
      </w:r>
      <w:r w:rsidR="003D1F8F" w:rsidRPr="00C96D5B">
        <w:rPr>
          <w:rFonts w:eastAsia="MS Mincho"/>
          <w:shd w:val="clear" w:color="auto" w:fill="FFFFFF"/>
        </w:rPr>
        <w:t xml:space="preserve"> L</w:t>
      </w:r>
      <w:r w:rsidR="003D1F8F" w:rsidRPr="00C96D5B">
        <w:rPr>
          <w:shd w:val="clear" w:color="auto" w:fill="FFFFFF"/>
        </w:rPr>
        <w:t>,</w:t>
      </w:r>
      <w:r w:rsidR="003D1F8F" w:rsidRPr="00C96D5B">
        <w:rPr>
          <w:bCs/>
        </w:rPr>
        <w:t xml:space="preserve"> </w:t>
      </w:r>
      <w:r>
        <w:rPr>
          <w:rFonts w:eastAsia="MS Mincho"/>
          <w:shd w:val="clear" w:color="auto" w:fill="FFFFFF"/>
        </w:rPr>
        <w:t>Li</w:t>
      </w:r>
      <w:r w:rsidR="003D1F8F">
        <w:rPr>
          <w:rFonts w:eastAsia="MS Mincho"/>
          <w:shd w:val="clear" w:color="auto" w:fill="FFFFFF"/>
        </w:rPr>
        <w:t xml:space="preserve"> J</w:t>
      </w:r>
      <w:r w:rsidR="003D1F8F" w:rsidRPr="00C96D5B">
        <w:rPr>
          <w:rFonts w:eastAsia="MS Mincho"/>
          <w:shd w:val="clear" w:color="auto" w:fill="FFFFFF"/>
        </w:rPr>
        <w:t>, et al.</w:t>
      </w:r>
      <w:r w:rsidR="003D1F8F" w:rsidRPr="00C96D5B">
        <w:rPr>
          <w:rFonts w:eastAsia="微软雅黑"/>
          <w:bCs/>
          <w:iCs/>
          <w:kern w:val="36"/>
        </w:rPr>
        <w:t xml:space="preserve"> </w:t>
      </w:r>
      <w:r w:rsidR="003D1F8F" w:rsidRPr="00C96D5B">
        <w:rPr>
          <w:rFonts w:eastAsia="MS Mincho"/>
          <w:shd w:val="clear" w:color="auto" w:fill="FFFFFF"/>
        </w:rPr>
        <w:t>Application of Deep Transfer Learning in Hyperspectral Image Classification</w:t>
      </w:r>
      <w:r w:rsidR="003D1F8F" w:rsidRPr="00C96D5B">
        <w:rPr>
          <w:shd w:val="clear" w:color="auto" w:fill="FFFFFF"/>
        </w:rPr>
        <w:t>[J].</w:t>
      </w:r>
      <w:r w:rsidR="003D1F8F" w:rsidRPr="00C96D5B">
        <w:rPr>
          <w:rFonts w:eastAsia="Microsoft YaHei"/>
          <w:color w:val="555555"/>
          <w:shd w:val="clear" w:color="auto" w:fill="FFFFFF"/>
        </w:rPr>
        <w:t xml:space="preserve"> </w:t>
      </w:r>
      <w:r w:rsidR="003D1F8F" w:rsidRPr="00C96D5B">
        <w:rPr>
          <w:rFonts w:eastAsia="SimSun"/>
          <w:shd w:val="clear" w:color="auto" w:fill="FFFFFF"/>
        </w:rPr>
        <w:t>Computer Engineering and Applications</w:t>
      </w:r>
      <w:r w:rsidR="003D1F8F" w:rsidRPr="00C96D5B">
        <w:rPr>
          <w:shd w:val="clear" w:color="auto" w:fill="FFFFFF"/>
        </w:rPr>
        <w:t>, 2019(05):181-186.</w:t>
      </w:r>
      <w:bookmarkEnd w:id="30"/>
    </w:p>
    <w:p w14:paraId="1F4AAC38" w14:textId="776400B9" w:rsidR="00BC58A8" w:rsidRPr="003D1F8F" w:rsidRDefault="005C7345" w:rsidP="003D1F8F">
      <w:pPr>
        <w:pStyle w:val="referenceitem"/>
        <w:rPr>
          <w:szCs w:val="18"/>
          <w:lang w:eastAsia="zh-CN"/>
        </w:rPr>
      </w:pPr>
      <w:bookmarkStart w:id="31" w:name="_Ref4074280"/>
      <w:r>
        <w:rPr>
          <w:rFonts w:eastAsia="Microsoft YaHei" w:hint="eastAsia"/>
          <w:szCs w:val="18"/>
          <w:shd w:val="clear" w:color="auto" w:fill="FFFFFF"/>
          <w:lang w:eastAsia="zh-CN"/>
        </w:rPr>
        <w:t>Wang R, Fu B, Fu G</w:t>
      </w:r>
      <w:r w:rsidR="00BC58A8" w:rsidRPr="005C7345">
        <w:rPr>
          <w:rFonts w:eastAsia="Microsoft YaHei" w:hint="eastAsia"/>
          <w:szCs w:val="18"/>
          <w:shd w:val="clear" w:color="auto" w:fill="FFFFFF"/>
          <w:lang w:eastAsia="zh-CN"/>
        </w:rPr>
        <w:t>, et al. Deep &amp; Cross Network for Ad Click Predictions[J]. 2017.</w:t>
      </w:r>
      <w:bookmarkEnd w:id="31"/>
    </w:p>
    <w:p w14:paraId="7CE69E97" w14:textId="77777777" w:rsidR="00BC58A8" w:rsidRPr="003F4006" w:rsidRDefault="00BC58A8" w:rsidP="005C7345">
      <w:pPr>
        <w:pStyle w:val="referenceitem"/>
        <w:numPr>
          <w:ilvl w:val="0"/>
          <w:numId w:val="0"/>
        </w:numPr>
        <w:rPr>
          <w:rFonts w:eastAsia="宋体"/>
          <w:noProof/>
          <w:szCs w:val="18"/>
        </w:rPr>
      </w:pPr>
    </w:p>
    <w:p w14:paraId="3B51B69D" w14:textId="7048BA73" w:rsidR="00DC71CD" w:rsidRPr="00DA63BD" w:rsidRDefault="00DC71CD" w:rsidP="00953D8C">
      <w:pPr>
        <w:pStyle w:val="referenceitem"/>
        <w:numPr>
          <w:ilvl w:val="0"/>
          <w:numId w:val="0"/>
        </w:numPr>
        <w:ind w:left="340" w:hanging="113"/>
      </w:pPr>
    </w:p>
    <w:sectPr w:rsidR="00DC71CD" w:rsidRPr="00DA63BD" w:rsidSect="00DC71CD">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0751F" w14:textId="77777777" w:rsidR="00FC25E1" w:rsidRDefault="00FC25E1">
      <w:pPr>
        <w:spacing w:line="240" w:lineRule="auto"/>
      </w:pPr>
      <w:r>
        <w:separator/>
      </w:r>
    </w:p>
  </w:endnote>
  <w:endnote w:type="continuationSeparator" w:id="0">
    <w:p w14:paraId="1D2800A2" w14:textId="77777777" w:rsidR="00FC25E1" w:rsidRDefault="00FC2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华文中宋">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charset w:val="86"/>
    <w:family w:val="auto"/>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AA51A" w14:textId="77777777" w:rsidR="00FC25E1" w:rsidRDefault="00FC25E1" w:rsidP="000421F1">
      <w:pPr>
        <w:spacing w:line="240" w:lineRule="auto"/>
        <w:ind w:firstLine="0"/>
      </w:pPr>
      <w:r>
        <w:separator/>
      </w:r>
    </w:p>
  </w:footnote>
  <w:footnote w:type="continuationSeparator" w:id="0">
    <w:p w14:paraId="71731F1B" w14:textId="77777777" w:rsidR="00FC25E1" w:rsidRPr="00080DE2" w:rsidRDefault="00FC25E1" w:rsidP="000421F1">
      <w:pPr>
        <w:spacing w:line="240" w:lineRule="auto"/>
        <w:ind w:firstLine="0"/>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7BF9C" w14:textId="01D91C5E" w:rsidR="00961965" w:rsidRDefault="00961965" w:rsidP="000421F1">
    <w:pPr>
      <w:ind w:firstLine="0"/>
    </w:pPr>
    <w:r>
      <w:fldChar w:fldCharType="begin"/>
    </w:r>
    <w:r>
      <w:instrText>PAGE   \* MERGEFORMAT</w:instrText>
    </w:r>
    <w:r>
      <w:fldChar w:fldCharType="separate"/>
    </w:r>
    <w:r w:rsidR="00CE6C02" w:rsidRPr="00CE6C02">
      <w:rPr>
        <w:noProof/>
        <w:lang w:val="de-DE"/>
      </w:rPr>
      <w:t>6</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A3FB6" w14:textId="58D9D0F1" w:rsidR="00961965" w:rsidRDefault="00961965" w:rsidP="000421F1">
    <w:pPr>
      <w:jc w:val="right"/>
    </w:pPr>
    <w:r>
      <w:fldChar w:fldCharType="begin"/>
    </w:r>
    <w:r>
      <w:instrText>PAGE   \* MERGEFORMAT</w:instrText>
    </w:r>
    <w:r>
      <w:fldChar w:fldCharType="separate"/>
    </w:r>
    <w:r w:rsidR="00CE6C02" w:rsidRPr="00CE6C02">
      <w:rPr>
        <w:noProof/>
        <w:lang w:val="de-DE"/>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2FB27974"/>
    <w:multiLevelType w:val="hybridMultilevel"/>
    <w:tmpl w:val="785CC1DC"/>
    <w:lvl w:ilvl="0" w:tplc="04090001">
      <w:start w:val="1"/>
      <w:numFmt w:val="bullet"/>
      <w:lvlText w:val=""/>
      <w:lvlJc w:val="left"/>
      <w:pPr>
        <w:ind w:left="863" w:hanging="480"/>
      </w:pPr>
      <w:rPr>
        <w:rFonts w:ascii="Wingdings" w:hAnsi="Wingdings" w:hint="default"/>
      </w:rPr>
    </w:lvl>
    <w:lvl w:ilvl="1" w:tplc="04090003">
      <w:start w:val="1"/>
      <w:numFmt w:val="bullet"/>
      <w:lvlText w:val=""/>
      <w:lvlJc w:val="left"/>
      <w:pPr>
        <w:ind w:left="1343" w:hanging="480"/>
      </w:pPr>
      <w:rPr>
        <w:rFonts w:ascii="Wingdings" w:hAnsi="Wingdings" w:hint="default"/>
      </w:rPr>
    </w:lvl>
    <w:lvl w:ilvl="2" w:tplc="04090005">
      <w:start w:val="1"/>
      <w:numFmt w:val="bullet"/>
      <w:lvlText w:val=""/>
      <w:lvlJc w:val="left"/>
      <w:pPr>
        <w:ind w:left="1823" w:hanging="480"/>
      </w:pPr>
      <w:rPr>
        <w:rFonts w:ascii="Wingdings" w:hAnsi="Wingdings" w:hint="default"/>
      </w:rPr>
    </w:lvl>
    <w:lvl w:ilvl="3" w:tplc="04090001">
      <w:start w:val="1"/>
      <w:numFmt w:val="bullet"/>
      <w:lvlText w:val=""/>
      <w:lvlJc w:val="left"/>
      <w:pPr>
        <w:ind w:left="2303" w:hanging="480"/>
      </w:pPr>
      <w:rPr>
        <w:rFonts w:ascii="Wingdings" w:hAnsi="Wingdings" w:hint="default"/>
      </w:rPr>
    </w:lvl>
    <w:lvl w:ilvl="4" w:tplc="04090003">
      <w:start w:val="1"/>
      <w:numFmt w:val="bullet"/>
      <w:lvlText w:val=""/>
      <w:lvlJc w:val="left"/>
      <w:pPr>
        <w:ind w:left="2783" w:hanging="480"/>
      </w:pPr>
      <w:rPr>
        <w:rFonts w:ascii="Wingdings" w:hAnsi="Wingdings" w:hint="default"/>
      </w:rPr>
    </w:lvl>
    <w:lvl w:ilvl="5" w:tplc="04090005">
      <w:start w:val="1"/>
      <w:numFmt w:val="bullet"/>
      <w:lvlText w:val=""/>
      <w:lvlJc w:val="left"/>
      <w:pPr>
        <w:ind w:left="3263" w:hanging="480"/>
      </w:pPr>
      <w:rPr>
        <w:rFonts w:ascii="Wingdings" w:hAnsi="Wingdings" w:hint="default"/>
      </w:rPr>
    </w:lvl>
    <w:lvl w:ilvl="6" w:tplc="04090001" w:tentative="1">
      <w:start w:val="1"/>
      <w:numFmt w:val="bullet"/>
      <w:lvlText w:val=""/>
      <w:lvlJc w:val="left"/>
      <w:pPr>
        <w:ind w:left="3743" w:hanging="480"/>
      </w:pPr>
      <w:rPr>
        <w:rFonts w:ascii="Wingdings" w:hAnsi="Wingdings" w:hint="default"/>
      </w:rPr>
    </w:lvl>
    <w:lvl w:ilvl="7" w:tplc="04090003" w:tentative="1">
      <w:start w:val="1"/>
      <w:numFmt w:val="bullet"/>
      <w:lvlText w:val=""/>
      <w:lvlJc w:val="left"/>
      <w:pPr>
        <w:ind w:left="4223" w:hanging="480"/>
      </w:pPr>
      <w:rPr>
        <w:rFonts w:ascii="Wingdings" w:hAnsi="Wingdings" w:hint="default"/>
      </w:rPr>
    </w:lvl>
    <w:lvl w:ilvl="8" w:tplc="04090005" w:tentative="1">
      <w:start w:val="1"/>
      <w:numFmt w:val="bullet"/>
      <w:lvlText w:val=""/>
      <w:lvlJc w:val="left"/>
      <w:pPr>
        <w:ind w:left="4703" w:hanging="480"/>
      </w:pPr>
      <w:rPr>
        <w:rFonts w:ascii="Wingdings" w:hAnsi="Wingdings" w:hint="default"/>
      </w:rPr>
    </w:lvl>
  </w:abstractNum>
  <w:abstractNum w:abstractNumId="2">
    <w:nsid w:val="35C61FB8"/>
    <w:multiLevelType w:val="hybridMultilevel"/>
    <w:tmpl w:val="2F84404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5FE05028"/>
    <w:multiLevelType w:val="multilevel"/>
    <w:tmpl w:val="5FE0502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8566139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1"/>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6F"/>
    <w:rsid w:val="0002457D"/>
    <w:rsid w:val="000421F1"/>
    <w:rsid w:val="000530E8"/>
    <w:rsid w:val="000A250F"/>
    <w:rsid w:val="000E2188"/>
    <w:rsid w:val="000F4CFD"/>
    <w:rsid w:val="00135AB4"/>
    <w:rsid w:val="00136025"/>
    <w:rsid w:val="00172423"/>
    <w:rsid w:val="00180876"/>
    <w:rsid w:val="001A2203"/>
    <w:rsid w:val="001E718D"/>
    <w:rsid w:val="00200FFA"/>
    <w:rsid w:val="0020293A"/>
    <w:rsid w:val="002065B9"/>
    <w:rsid w:val="00266155"/>
    <w:rsid w:val="002C648B"/>
    <w:rsid w:val="002E09FE"/>
    <w:rsid w:val="002E62F3"/>
    <w:rsid w:val="003102E2"/>
    <w:rsid w:val="003132B6"/>
    <w:rsid w:val="003170E9"/>
    <w:rsid w:val="0032450D"/>
    <w:rsid w:val="00360CFD"/>
    <w:rsid w:val="00363500"/>
    <w:rsid w:val="003D1F8F"/>
    <w:rsid w:val="003F4006"/>
    <w:rsid w:val="00404419"/>
    <w:rsid w:val="00437206"/>
    <w:rsid w:val="004445EA"/>
    <w:rsid w:val="00492D19"/>
    <w:rsid w:val="004E2D49"/>
    <w:rsid w:val="00516E33"/>
    <w:rsid w:val="0056342F"/>
    <w:rsid w:val="005C31F3"/>
    <w:rsid w:val="005C7345"/>
    <w:rsid w:val="00627C64"/>
    <w:rsid w:val="0065514F"/>
    <w:rsid w:val="00675BA7"/>
    <w:rsid w:val="006916E5"/>
    <w:rsid w:val="0070071A"/>
    <w:rsid w:val="00763C6F"/>
    <w:rsid w:val="00763FF7"/>
    <w:rsid w:val="00774AA9"/>
    <w:rsid w:val="007C1484"/>
    <w:rsid w:val="007E1E6F"/>
    <w:rsid w:val="00865A1E"/>
    <w:rsid w:val="008760F9"/>
    <w:rsid w:val="00894B55"/>
    <w:rsid w:val="008C1D5E"/>
    <w:rsid w:val="008C4528"/>
    <w:rsid w:val="008D2F95"/>
    <w:rsid w:val="008E25F0"/>
    <w:rsid w:val="008E71F0"/>
    <w:rsid w:val="00914EDD"/>
    <w:rsid w:val="00915E47"/>
    <w:rsid w:val="00953D8C"/>
    <w:rsid w:val="00961965"/>
    <w:rsid w:val="00991EF5"/>
    <w:rsid w:val="009949A3"/>
    <w:rsid w:val="009B475A"/>
    <w:rsid w:val="009B7024"/>
    <w:rsid w:val="009C0D06"/>
    <w:rsid w:val="009C7CE5"/>
    <w:rsid w:val="009E4F7C"/>
    <w:rsid w:val="00A84104"/>
    <w:rsid w:val="00AC68AF"/>
    <w:rsid w:val="00AF35AF"/>
    <w:rsid w:val="00BA2C48"/>
    <w:rsid w:val="00BC58A8"/>
    <w:rsid w:val="00C027F0"/>
    <w:rsid w:val="00C027F8"/>
    <w:rsid w:val="00C06F7D"/>
    <w:rsid w:val="00C8652E"/>
    <w:rsid w:val="00CE1640"/>
    <w:rsid w:val="00CE6C02"/>
    <w:rsid w:val="00D714B2"/>
    <w:rsid w:val="00DA63BD"/>
    <w:rsid w:val="00DC71CD"/>
    <w:rsid w:val="00E37C1E"/>
    <w:rsid w:val="00E52BBB"/>
    <w:rsid w:val="00E5558E"/>
    <w:rsid w:val="00E926E8"/>
    <w:rsid w:val="00F841C1"/>
    <w:rsid w:val="00FC25E1"/>
    <w:rsid w:val="00FD1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semiHidden="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link w:val="10"/>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link w:val="20"/>
    <w:semiHidden/>
    <w:unhideWhenUsed/>
    <w:qFormat/>
    <w:pPr>
      <w:keepNext/>
      <w:keepLines/>
      <w:suppressAutoHyphens/>
      <w:spacing w:before="360" w:after="160"/>
      <w:ind w:left="567" w:hanging="567"/>
      <w:jc w:val="left"/>
      <w:outlineLvl w:val="1"/>
    </w:pPr>
    <w:rPr>
      <w:b/>
    </w:rPr>
  </w:style>
  <w:style w:type="paragraph" w:styleId="3">
    <w:name w:val="heading 3"/>
    <w:basedOn w:val="a"/>
    <w:next w:val="a"/>
    <w:link w:val="30"/>
    <w:qFormat/>
    <w:pPr>
      <w:spacing w:before="360"/>
      <w:ind w:firstLine="0"/>
      <w:outlineLvl w:val="2"/>
    </w:pPr>
  </w:style>
  <w:style w:type="paragraph" w:styleId="4">
    <w:name w:val="heading 4"/>
    <w:basedOn w:val="a"/>
    <w:next w:val="a"/>
    <w:link w:val="40"/>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unhideWhenUsed/>
    <w:rPr>
      <w:position w:val="0"/>
      <w:vertAlign w:val="superscript"/>
    </w:rPr>
  </w:style>
  <w:style w:type="paragraph" w:styleId="a4">
    <w:name w:val="footer"/>
    <w:basedOn w:val="a"/>
    <w:link w:val="a5"/>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6">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7">
    <w:name w:val="header"/>
    <w:basedOn w:val="a"/>
    <w:link w:val="a8"/>
    <w:semiHidden/>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953D8C"/>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9">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a">
    <w:name w:val="footnote text"/>
    <w:basedOn w:val="a"/>
    <w:link w:val="ab"/>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ac">
    <w:name w:val="FollowedHyperlink"/>
    <w:basedOn w:val="a0"/>
    <w:semiHidden/>
    <w:unhideWhenUsed/>
    <w:rsid w:val="00DA63BD"/>
    <w:rPr>
      <w:color w:val="954F72" w:themeColor="followedHyperlink"/>
      <w:u w:val="single"/>
    </w:rPr>
  </w:style>
  <w:style w:type="character" w:customStyle="1" w:styleId="10">
    <w:name w:val="标题 1字符"/>
    <w:basedOn w:val="a0"/>
    <w:link w:val="1"/>
    <w:rsid w:val="00DA63BD"/>
    <w:rPr>
      <w:rFonts w:eastAsia="Times New Roman"/>
      <w:b/>
      <w:sz w:val="24"/>
    </w:rPr>
  </w:style>
  <w:style w:type="character" w:customStyle="1" w:styleId="20">
    <w:name w:val="标题 2字符"/>
    <w:basedOn w:val="a0"/>
    <w:link w:val="2"/>
    <w:semiHidden/>
    <w:rsid w:val="00DA63BD"/>
    <w:rPr>
      <w:rFonts w:eastAsia="Times New Roman"/>
      <w:b/>
    </w:rPr>
  </w:style>
  <w:style w:type="character" w:customStyle="1" w:styleId="30">
    <w:name w:val="标题 3字符"/>
    <w:basedOn w:val="a0"/>
    <w:link w:val="3"/>
    <w:rsid w:val="00DA63BD"/>
    <w:rPr>
      <w:rFonts w:eastAsia="Times New Roman"/>
    </w:rPr>
  </w:style>
  <w:style w:type="character" w:customStyle="1" w:styleId="40">
    <w:name w:val="标题 4字符"/>
    <w:basedOn w:val="a0"/>
    <w:link w:val="4"/>
    <w:rsid w:val="00DA63BD"/>
    <w:rPr>
      <w:rFonts w:eastAsia="Times New Roman"/>
    </w:rPr>
  </w:style>
  <w:style w:type="character" w:customStyle="1" w:styleId="a5">
    <w:name w:val="页脚字符"/>
    <w:basedOn w:val="a0"/>
    <w:link w:val="a4"/>
    <w:rsid w:val="00DA63BD"/>
    <w:rPr>
      <w:rFonts w:eastAsia="Times New Roman"/>
    </w:rPr>
  </w:style>
  <w:style w:type="character" w:customStyle="1" w:styleId="a8">
    <w:name w:val="页眉字符"/>
    <w:basedOn w:val="a0"/>
    <w:link w:val="a7"/>
    <w:semiHidden/>
    <w:rsid w:val="00DA63BD"/>
    <w:rPr>
      <w:rFonts w:eastAsia="Times New Roman"/>
      <w:sz w:val="18"/>
      <w:szCs w:val="18"/>
    </w:rPr>
  </w:style>
  <w:style w:type="character" w:customStyle="1" w:styleId="ab">
    <w:name w:val="脚注文本字符"/>
    <w:basedOn w:val="a0"/>
    <w:link w:val="aa"/>
    <w:semiHidden/>
    <w:rsid w:val="00DA63BD"/>
    <w:rPr>
      <w:rFonts w:eastAsia="Times New Roman"/>
      <w:sz w:val="18"/>
    </w:rPr>
  </w:style>
  <w:style w:type="paragraph" w:customStyle="1" w:styleId="c">
    <w:name w:val="&lt;c作者姓名&gt;"/>
    <w:basedOn w:val="a"/>
    <w:rsid w:val="00DA63BD"/>
    <w:pPr>
      <w:widowControl w:val="0"/>
      <w:overflowPunct/>
      <w:autoSpaceDE/>
      <w:autoSpaceDN/>
      <w:adjustRightInd/>
      <w:spacing w:beforeLines="50" w:before="50" w:line="280" w:lineRule="exact"/>
      <w:ind w:firstLine="0"/>
      <w:jc w:val="center"/>
      <w:textAlignment w:val="center"/>
    </w:pPr>
    <w:rPr>
      <w:rFonts w:eastAsia="华文中宋"/>
      <w:b/>
      <w:bCs/>
      <w:kern w:val="2"/>
      <w:sz w:val="21"/>
      <w:szCs w:val="24"/>
      <w:lang w:eastAsia="zh-CN"/>
    </w:rPr>
  </w:style>
  <w:style w:type="paragraph" w:styleId="ad">
    <w:name w:val="Title"/>
    <w:basedOn w:val="a"/>
    <w:next w:val="a"/>
    <w:link w:val="ae"/>
    <w:rsid w:val="00DA63BD"/>
    <w:pPr>
      <w:spacing w:before="240" w:after="60"/>
      <w:jc w:val="center"/>
      <w:outlineLvl w:val="0"/>
    </w:pPr>
    <w:rPr>
      <w:rFonts w:asciiTheme="majorHAnsi" w:eastAsia="宋体" w:hAnsiTheme="majorHAnsi" w:cstheme="majorBidi"/>
      <w:b/>
      <w:bCs/>
      <w:sz w:val="32"/>
      <w:szCs w:val="32"/>
    </w:rPr>
  </w:style>
  <w:style w:type="character" w:customStyle="1" w:styleId="ae">
    <w:name w:val="标题字符"/>
    <w:basedOn w:val="a0"/>
    <w:link w:val="ad"/>
    <w:rsid w:val="00DA63BD"/>
    <w:rPr>
      <w:rFonts w:asciiTheme="majorHAnsi" w:eastAsia="宋体" w:hAnsiTheme="majorHAnsi" w:cstheme="majorBidi"/>
      <w:b/>
      <w:bCs/>
      <w:sz w:val="32"/>
      <w:szCs w:val="32"/>
    </w:rPr>
  </w:style>
  <w:style w:type="paragraph" w:styleId="af">
    <w:name w:val="List Paragraph"/>
    <w:basedOn w:val="a"/>
    <w:uiPriority w:val="34"/>
    <w:qFormat/>
    <w:rsid w:val="00DA63BD"/>
    <w:pPr>
      <w:widowControl w:val="0"/>
      <w:overflowPunct/>
      <w:autoSpaceDE/>
      <w:autoSpaceDN/>
      <w:adjustRightInd/>
      <w:spacing w:line="240" w:lineRule="auto"/>
      <w:ind w:firstLineChars="200" w:firstLine="420"/>
      <w:textAlignment w:val="auto"/>
    </w:pPr>
    <w:rPr>
      <w:rFonts w:asciiTheme="minorHAnsi" w:hAnsiTheme="minorHAnsi" w:cstheme="minorBidi"/>
      <w:kern w:val="2"/>
      <w:sz w:val="24"/>
      <w:szCs w:val="22"/>
      <w:lang w:eastAsia="zh-CN"/>
    </w:rPr>
  </w:style>
  <w:style w:type="character" w:styleId="af0">
    <w:name w:val="Strong"/>
    <w:uiPriority w:val="22"/>
    <w:qFormat/>
    <w:rsid w:val="00DA63BD"/>
    <w:rPr>
      <w:rFonts w:ascii="Times New Roman" w:eastAsia="宋体" w:hAnsi="Times New Roman"/>
      <w:b w:val="0"/>
      <w:bCs/>
      <w:sz w:val="15"/>
    </w:rPr>
  </w:style>
  <w:style w:type="character" w:customStyle="1" w:styleId="Char">
    <w:name w:val="文献列表 Char"/>
    <w:link w:val="af1"/>
    <w:rsid w:val="00DA63BD"/>
    <w:rPr>
      <w:sz w:val="15"/>
    </w:rPr>
  </w:style>
  <w:style w:type="paragraph" w:customStyle="1" w:styleId="af1">
    <w:name w:val="文献列表"/>
    <w:link w:val="Char"/>
    <w:qFormat/>
    <w:rsid w:val="00DA63BD"/>
    <w:pPr>
      <w:spacing w:line="312" w:lineRule="auto"/>
    </w:pPr>
    <w:rPr>
      <w:sz w:val="15"/>
    </w:rPr>
  </w:style>
  <w:style w:type="paragraph" w:styleId="af2">
    <w:name w:val="Normal (Web)"/>
    <w:basedOn w:val="a"/>
    <w:uiPriority w:val="99"/>
    <w:unhideWhenUsed/>
    <w:rsid w:val="00DA63BD"/>
    <w:pPr>
      <w:widowControl w:val="0"/>
      <w:overflowPunct/>
      <w:autoSpaceDE/>
      <w:autoSpaceDN/>
      <w:adjustRightInd/>
      <w:spacing w:line="240" w:lineRule="auto"/>
      <w:ind w:firstLine="0"/>
      <w:textAlignment w:val="auto"/>
    </w:pPr>
    <w:rPr>
      <w:kern w:val="2"/>
      <w:sz w:val="24"/>
      <w:szCs w:val="24"/>
      <w:lang w:eastAsia="zh-CN"/>
    </w:rPr>
  </w:style>
  <w:style w:type="paragraph" w:customStyle="1" w:styleId="11">
    <w:name w:val="无间隔1"/>
    <w:basedOn w:val="a"/>
    <w:qFormat/>
    <w:rsid w:val="00DA63BD"/>
    <w:pPr>
      <w:widowControl w:val="0"/>
      <w:overflowPunct/>
      <w:autoSpaceDE/>
      <w:autoSpaceDN/>
      <w:adjustRightInd/>
      <w:spacing w:before="100" w:beforeAutospacing="1" w:after="100" w:afterAutospacing="1" w:line="400" w:lineRule="atLeast"/>
      <w:ind w:left="420" w:hanging="420"/>
      <w:jc w:val="left"/>
      <w:textAlignment w:val="auto"/>
    </w:pPr>
    <w:rPr>
      <w:rFonts w:eastAsia="仿宋"/>
      <w:kern w:val="2"/>
      <w:sz w:val="18"/>
      <w:szCs w:val="18"/>
      <w:lang w:eastAsia="zh-CN"/>
    </w:rPr>
  </w:style>
  <w:style w:type="character" w:styleId="af3">
    <w:name w:val="Placeholder Text"/>
    <w:basedOn w:val="a0"/>
    <w:semiHidden/>
    <w:rsid w:val="00DA63BD"/>
    <w:rPr>
      <w:color w:val="808080"/>
    </w:rPr>
  </w:style>
  <w:style w:type="character" w:styleId="af4">
    <w:name w:val="annotation reference"/>
    <w:basedOn w:val="a0"/>
    <w:semiHidden/>
    <w:unhideWhenUsed/>
    <w:rsid w:val="00DA63BD"/>
    <w:rPr>
      <w:sz w:val="16"/>
      <w:szCs w:val="16"/>
    </w:rPr>
  </w:style>
  <w:style w:type="paragraph" w:styleId="af5">
    <w:name w:val="annotation text"/>
    <w:basedOn w:val="a"/>
    <w:link w:val="af6"/>
    <w:unhideWhenUsed/>
    <w:qFormat/>
    <w:rsid w:val="00DA63BD"/>
    <w:pPr>
      <w:spacing w:line="240" w:lineRule="auto"/>
    </w:pPr>
  </w:style>
  <w:style w:type="character" w:customStyle="1" w:styleId="af6">
    <w:name w:val="批注文字字符"/>
    <w:basedOn w:val="a0"/>
    <w:link w:val="af5"/>
    <w:qFormat/>
    <w:rsid w:val="00DA63BD"/>
    <w:rPr>
      <w:rFonts w:eastAsia="Times New Roman"/>
    </w:rPr>
  </w:style>
  <w:style w:type="paragraph" w:styleId="af7">
    <w:name w:val="annotation subject"/>
    <w:basedOn w:val="af5"/>
    <w:next w:val="af5"/>
    <w:link w:val="af8"/>
    <w:semiHidden/>
    <w:unhideWhenUsed/>
    <w:rsid w:val="00DA63BD"/>
    <w:rPr>
      <w:b/>
      <w:bCs/>
    </w:rPr>
  </w:style>
  <w:style w:type="character" w:customStyle="1" w:styleId="af8">
    <w:name w:val="批注主题字符"/>
    <w:basedOn w:val="af6"/>
    <w:link w:val="af7"/>
    <w:semiHidden/>
    <w:rsid w:val="00DA63BD"/>
    <w:rPr>
      <w:rFonts w:eastAsia="Times New Roman"/>
      <w:b/>
      <w:bCs/>
    </w:rPr>
  </w:style>
  <w:style w:type="paragraph" w:styleId="af9">
    <w:name w:val="Balloon Text"/>
    <w:basedOn w:val="a"/>
    <w:link w:val="afa"/>
    <w:semiHidden/>
    <w:unhideWhenUsed/>
    <w:rsid w:val="00DA63BD"/>
    <w:pPr>
      <w:spacing w:line="240" w:lineRule="auto"/>
    </w:pPr>
    <w:rPr>
      <w:rFonts w:ascii="Tahoma" w:hAnsi="Tahoma" w:cs="Tahoma"/>
      <w:sz w:val="16"/>
      <w:szCs w:val="16"/>
    </w:rPr>
  </w:style>
  <w:style w:type="character" w:customStyle="1" w:styleId="afa">
    <w:name w:val="批注框文本字符"/>
    <w:basedOn w:val="a0"/>
    <w:link w:val="af9"/>
    <w:semiHidden/>
    <w:rsid w:val="00DA63BD"/>
    <w:rPr>
      <w:rFonts w:ascii="Tahoma" w:eastAsia="Times New Roman" w:hAnsi="Tahoma" w:cs="Tahoma"/>
      <w:sz w:val="16"/>
      <w:szCs w:val="16"/>
    </w:rPr>
  </w:style>
  <w:style w:type="paragraph" w:styleId="afb">
    <w:name w:val="Revision"/>
    <w:hidden/>
    <w:semiHidden/>
    <w:rsid w:val="00DA63BD"/>
    <w:pPr>
      <w:spacing w:line="240" w:lineRule="auto"/>
    </w:pPr>
    <w:rPr>
      <w:rFonts w:eastAsia="Times New Roman"/>
    </w:rPr>
  </w:style>
  <w:style w:type="paragraph" w:styleId="afc">
    <w:name w:val="Document Map"/>
    <w:basedOn w:val="a"/>
    <w:link w:val="afd"/>
    <w:semiHidden/>
    <w:unhideWhenUsed/>
    <w:rsid w:val="00E5558E"/>
    <w:rPr>
      <w:rFonts w:ascii="宋体" w:eastAsia="宋体"/>
      <w:sz w:val="24"/>
      <w:szCs w:val="24"/>
    </w:rPr>
  </w:style>
  <w:style w:type="character" w:customStyle="1" w:styleId="afd">
    <w:name w:val="文档结构图字符"/>
    <w:basedOn w:val="a0"/>
    <w:link w:val="afc"/>
    <w:semiHidden/>
    <w:rsid w:val="00E5558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39165">
      <w:bodyDiv w:val="1"/>
      <w:marLeft w:val="0"/>
      <w:marRight w:val="0"/>
      <w:marTop w:val="0"/>
      <w:marBottom w:val="0"/>
      <w:divBdr>
        <w:top w:val="none" w:sz="0" w:space="0" w:color="auto"/>
        <w:left w:val="none" w:sz="0" w:space="0" w:color="auto"/>
        <w:bottom w:val="none" w:sz="0" w:space="0" w:color="auto"/>
        <w:right w:val="none" w:sz="0" w:space="0" w:color="auto"/>
      </w:divBdr>
    </w:div>
    <w:div w:id="374626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1.bin"/><Relationship Id="rId13" Type="http://schemas.openxmlformats.org/officeDocument/2006/relationships/oleObject" Target="embeddings/oleObject2.bin"/><Relationship Id="rId14" Type="http://schemas.openxmlformats.org/officeDocument/2006/relationships/oleObject" Target="embeddings/oleObject3.bin"/><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expand" Type="http://schemas.openxmlformats.org/officeDocument/2006/relationships/image" Target="images/expand.png"/><Relationship Id="removespace" Type="http://schemas.openxmlformats.org/officeDocument/2006/relationships/image" Target="images/removespace.png"/><Relationship Id="RedoStyles" Type="http://schemas.openxmlformats.org/officeDocument/2006/relationships/image" Target="images/RedoStyles.png"/><Relationship Id="numitem" Type="http://schemas.openxmlformats.org/officeDocument/2006/relationships/image" Target="images/numitem.png"/><Relationship Id="bulletitem" Type="http://schemas.openxmlformats.org/officeDocument/2006/relationships/image" Target="images/bulletitem.png"/><Relationship Id="FigCaption" Type="http://schemas.openxmlformats.org/officeDocument/2006/relationships/image" Target="images/FigCaption.png"/><Relationship Id="arrowright" Type="http://schemas.openxmlformats.org/officeDocument/2006/relationships/image" Target="images/arrowright.png"/><Relationship Id="papertitle" Type="http://schemas.openxmlformats.org/officeDocument/2006/relationships/image" Target="images/papertitle.png"/><Relationship Id="author" Type="http://schemas.openxmlformats.org/officeDocument/2006/relationships/image" Target="images/author.png"/><Relationship Id="normal" Type="http://schemas.openxmlformats.org/officeDocument/2006/relationships/image" Target="images/normal.png"/><Relationship Id="abstract" Type="http://schemas.openxmlformats.org/officeDocument/2006/relationships/image" Target="images/abstract.png"/><Relationship Id="arrowleft" Type="http://schemas.openxmlformats.org/officeDocument/2006/relationships/image" Target="images/arrowleft.png"/><Relationship Id="eqnumber" Type="http://schemas.openxmlformats.org/officeDocument/2006/relationships/image" Target="images/eqnumber.png"/><Relationship Id="HeaderFooter" Type="http://schemas.openxmlformats.org/officeDocument/2006/relationships/image" Target="images/HeaderFooter.png"/><Relationship Id="squeeze" Type="http://schemas.openxmlformats.org/officeDocument/2006/relationships/image" Target="images/squeeze.png"/><Relationship Id="InsertImage24" Type="http://schemas.openxmlformats.org/officeDocument/2006/relationships/image" Target="images/InsertImage24.png"/><Relationship Id="addspace" Type="http://schemas.openxmlformats.org/officeDocument/2006/relationships/image" Target="images/addspace.png"/><Relationship Id="papersubtitle" Type="http://schemas.openxmlformats.org/officeDocument/2006/relationships/image" Target="images/subtitle.png"/><Relationship Id="TabCaption" Type="http://schemas.openxmlformats.org/officeDocument/2006/relationships/image" Target="images/TabCaption.png"/><Relationship Id="equation" Type="http://schemas.openxmlformats.org/officeDocument/2006/relationships/image" Target="images/equation.png"/><Relationship Id="togglenumbering" Type="http://schemas.openxmlformats.org/officeDocument/2006/relationships/image" Target="images/togglenumbering.png"/><Relationship Id="referenceitem" Type="http://schemas.openxmlformats.org/officeDocument/2006/relationships/image" Target="images/referenceitem.png"/><Relationship Id="dashitem" Type="http://schemas.openxmlformats.org/officeDocument/2006/relationships/image" Target="images/dashitem.png"/><Relationship Id="ORCID" Type="http://schemas.openxmlformats.org/officeDocument/2006/relationships/image" Target="images/ORCID.png"/><Relationship Id="normalspace" Type="http://schemas.openxmlformats.org/officeDocument/2006/relationships/image" Target="images/normalspace.png"/><Relationship Id="FigCaption24" Type="http://schemas.openxmlformats.org/officeDocument/2006/relationships/image" Target="images/FigCaption24.png"/><Relationship Id="InsertImage" Type="http://schemas.openxmlformats.org/officeDocument/2006/relationships/image" Target="images/InsertImage.png"/><Relationship Id="address" Type="http://schemas.openxmlformats.org/officeDocument/2006/relationships/image" Target="images/address.png"/><Relationship Id="TabCaption24" Type="http://schemas.openxmlformats.org/officeDocument/2006/relationships/image" Target="images/TabCaption24.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87B2DD-F224-E44A-9859-CAC6CCCA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6113</Words>
  <Characters>34846</Characters>
  <Application>Microsoft Macintosh Word</Application>
  <DocSecurity>0</DocSecurity>
  <Lines>290</Lines>
  <Paragraphs>81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Microsoft Office 用户</cp:lastModifiedBy>
  <cp:revision>8</cp:revision>
  <dcterms:created xsi:type="dcterms:W3CDTF">2019-03-21T09:57:00Z</dcterms:created>
  <dcterms:modified xsi:type="dcterms:W3CDTF">2019-03-31T02:24:00Z</dcterms:modified>
</cp:coreProperties>
</file>