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412BF" w14:textId="39C604ED" w:rsidR="45C9900B" w:rsidRDefault="45C9900B" w:rsidP="45C9900B">
      <w:r>
        <w:rPr>
          <w:noProof/>
        </w:rPr>
        <w:drawing>
          <wp:inline distT="0" distB="0" distL="0" distR="0" wp14:anchorId="3F5E7A48" wp14:editId="0AD8D4E6">
            <wp:extent cx="4572000" cy="3429000"/>
            <wp:effectExtent l="0" t="0" r="0" b="0"/>
            <wp:docPr id="1077289453" name="Picture 1077289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2A1A148B" w14:textId="034335A0" w:rsidR="45C9900B" w:rsidRDefault="45C9900B" w:rsidP="45C9900B">
      <w:r>
        <w:rPr>
          <w:noProof/>
        </w:rPr>
        <w:drawing>
          <wp:inline distT="0" distB="0" distL="0" distR="0" wp14:anchorId="26DADBB7" wp14:editId="73CEC2DC">
            <wp:extent cx="4572000" cy="3429000"/>
            <wp:effectExtent l="0" t="0" r="0" b="0"/>
            <wp:docPr id="1437833514" name="Picture 1437833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1E3A6E55" w14:textId="2A1D8DF1" w:rsidR="45C9900B" w:rsidRDefault="45C9900B" w:rsidP="45C9900B">
      <w:r>
        <w:rPr>
          <w:noProof/>
        </w:rPr>
        <w:lastRenderedPageBreak/>
        <w:drawing>
          <wp:inline distT="0" distB="0" distL="0" distR="0" wp14:anchorId="41CF509D" wp14:editId="6C414FB8">
            <wp:extent cx="3657600" cy="4572000"/>
            <wp:effectExtent l="0" t="0" r="0" b="0"/>
            <wp:docPr id="233848157" name="Picture 233848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657600" cy="4572000"/>
                    </a:xfrm>
                    <a:prstGeom prst="rect">
                      <a:avLst/>
                    </a:prstGeom>
                  </pic:spPr>
                </pic:pic>
              </a:graphicData>
            </a:graphic>
          </wp:inline>
        </w:drawing>
      </w:r>
    </w:p>
    <w:p w14:paraId="4ADB285F" w14:textId="77777777" w:rsidR="0048348A" w:rsidRDefault="0048348A" w:rsidP="45C9900B"/>
    <w:p w14:paraId="3E86A749" w14:textId="2754BD5F" w:rsidR="45C9900B" w:rsidRPr="0048348A" w:rsidRDefault="45C9900B" w:rsidP="45C9900B">
      <w:pPr>
        <w:rPr>
          <w:rFonts w:ascii="Times New Roman" w:eastAsia="Times New Roman" w:hAnsi="Times New Roman" w:cs="Times New Roman"/>
          <w:b/>
          <w:bCs/>
          <w:sz w:val="32"/>
          <w:szCs w:val="32"/>
        </w:rPr>
      </w:pPr>
      <w:r w:rsidRPr="0048348A">
        <w:rPr>
          <w:rFonts w:ascii="Times New Roman" w:eastAsia="Times New Roman" w:hAnsi="Times New Roman" w:cs="Times New Roman"/>
          <w:b/>
          <w:bCs/>
          <w:sz w:val="32"/>
          <w:szCs w:val="32"/>
        </w:rPr>
        <w:t>Ease of Data Entry</w:t>
      </w:r>
    </w:p>
    <w:p w14:paraId="21382001" w14:textId="77777777" w:rsidR="00E67DD7" w:rsidRDefault="00E67DD7" w:rsidP="00E67DD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search page for the National Library of Malaysia. The data entry screen in the same logical order as the input form. After that it also have a clear title of field and if user insert an invalidation data it has a provision of data validation checks in order to reduce potential human data entry error.</w:t>
      </w:r>
    </w:p>
    <w:p w14:paraId="12F9EF83" w14:textId="35579372" w:rsidR="45C9900B" w:rsidRDefault="45C9900B" w:rsidP="45C9900B">
      <w:pPr>
        <w:rPr>
          <w:rFonts w:ascii="Times New Roman" w:eastAsia="Times New Roman" w:hAnsi="Times New Roman" w:cs="Times New Roman"/>
          <w:sz w:val="24"/>
          <w:szCs w:val="24"/>
        </w:rPr>
      </w:pPr>
    </w:p>
    <w:p w14:paraId="54D2D8DE" w14:textId="7351BB71" w:rsidR="45C9900B" w:rsidRPr="0048348A" w:rsidRDefault="45C9900B" w:rsidP="45C9900B">
      <w:pPr>
        <w:rPr>
          <w:rFonts w:ascii="Times New Roman" w:eastAsia="Times New Roman" w:hAnsi="Times New Roman" w:cs="Times New Roman"/>
          <w:b/>
          <w:bCs/>
          <w:sz w:val="32"/>
          <w:szCs w:val="32"/>
        </w:rPr>
      </w:pPr>
      <w:r w:rsidRPr="0048348A">
        <w:rPr>
          <w:rFonts w:ascii="Times New Roman" w:eastAsia="Times New Roman" w:hAnsi="Times New Roman" w:cs="Times New Roman"/>
          <w:b/>
          <w:bCs/>
          <w:sz w:val="32"/>
          <w:szCs w:val="32"/>
        </w:rPr>
        <w:t>Existence check</w:t>
      </w:r>
    </w:p>
    <w:p w14:paraId="4067E91B" w14:textId="77777777" w:rsidR="00E67DD7" w:rsidRDefault="00E67DD7" w:rsidP="00E67DD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book of user wants to find is checked for the existence in library. If the book does not exist in library it will display an error to inform user and if the book is existing it will display the book information for the user.</w:t>
      </w:r>
    </w:p>
    <w:p w14:paraId="7064ED21" w14:textId="7F4E769D" w:rsidR="45C9900B" w:rsidRDefault="45C9900B" w:rsidP="45C9900B">
      <w:r>
        <w:rPr>
          <w:noProof/>
        </w:rPr>
        <w:lastRenderedPageBreak/>
        <w:drawing>
          <wp:inline distT="0" distB="0" distL="0" distR="0" wp14:anchorId="6E9C9BA2" wp14:editId="1BF1774F">
            <wp:extent cx="3657600" cy="4572000"/>
            <wp:effectExtent l="0" t="0" r="0" b="0"/>
            <wp:docPr id="1416585421" name="Picture 1416585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657600" cy="4572000"/>
                    </a:xfrm>
                    <a:prstGeom prst="rect">
                      <a:avLst/>
                    </a:prstGeom>
                  </pic:spPr>
                </pic:pic>
              </a:graphicData>
            </a:graphic>
          </wp:inline>
        </w:drawing>
      </w:r>
    </w:p>
    <w:p w14:paraId="265D175D" w14:textId="447ED97B" w:rsidR="45C9900B" w:rsidRDefault="45C9900B" w:rsidP="45C9900B">
      <w:r>
        <w:rPr>
          <w:noProof/>
        </w:rPr>
        <w:lastRenderedPageBreak/>
        <w:drawing>
          <wp:inline distT="0" distB="0" distL="0" distR="0" wp14:anchorId="2E3AF8E2" wp14:editId="44F76027">
            <wp:extent cx="3657600" cy="4572000"/>
            <wp:effectExtent l="0" t="0" r="0" b="0"/>
            <wp:docPr id="11910466" name="Picture 11910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657600" cy="4572000"/>
                    </a:xfrm>
                    <a:prstGeom prst="rect">
                      <a:avLst/>
                    </a:prstGeom>
                  </pic:spPr>
                </pic:pic>
              </a:graphicData>
            </a:graphic>
          </wp:inline>
        </w:drawing>
      </w:r>
    </w:p>
    <w:p w14:paraId="735E4132" w14:textId="5237E769" w:rsidR="45C9900B" w:rsidRPr="0048348A" w:rsidRDefault="45C9900B" w:rsidP="45C9900B">
      <w:pPr>
        <w:rPr>
          <w:b/>
          <w:bCs/>
          <w:sz w:val="32"/>
          <w:szCs w:val="32"/>
        </w:rPr>
      </w:pPr>
      <w:r w:rsidRPr="0048348A">
        <w:rPr>
          <w:rFonts w:ascii="Times New Roman" w:eastAsia="Times New Roman" w:hAnsi="Times New Roman" w:cs="Times New Roman"/>
          <w:b/>
          <w:bCs/>
          <w:sz w:val="32"/>
          <w:szCs w:val="32"/>
        </w:rPr>
        <w:t>HELP Facilities</w:t>
      </w:r>
    </w:p>
    <w:p w14:paraId="143AA46A" w14:textId="77777777" w:rsidR="00E67DD7" w:rsidRDefault="00E67DD7" w:rsidP="00E67DD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register page for the National Library of Malaysia.  It contains a hypertext in a box. This can help when users are unsure or unable to perform a certain function, or made an error and it also accompanied by an example application of the command. When user key in invalid data it will suggest a correct alternative to the command that the user has specified.</w:t>
      </w:r>
    </w:p>
    <w:p w14:paraId="1519FBD8" w14:textId="3CE87902" w:rsidR="45C9900B" w:rsidRPr="0048348A" w:rsidRDefault="45C9900B" w:rsidP="45C9900B">
      <w:pPr>
        <w:rPr>
          <w:rFonts w:ascii="Times New Roman" w:eastAsia="Times New Roman" w:hAnsi="Times New Roman" w:cs="Times New Roman"/>
          <w:b/>
          <w:bCs/>
          <w:sz w:val="32"/>
          <w:szCs w:val="32"/>
        </w:rPr>
      </w:pPr>
      <w:r w:rsidRPr="0048348A">
        <w:rPr>
          <w:rFonts w:ascii="Times New Roman" w:eastAsia="Times New Roman" w:hAnsi="Times New Roman" w:cs="Times New Roman"/>
          <w:b/>
          <w:bCs/>
          <w:sz w:val="32"/>
          <w:szCs w:val="32"/>
        </w:rPr>
        <w:t>Data Type check</w:t>
      </w:r>
    </w:p>
    <w:p w14:paraId="3DB4647E" w14:textId="77777777" w:rsidR="00E67DD7" w:rsidRDefault="00E67DD7" w:rsidP="00E67DD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 digit and symbol in the name check. No alphabetic data in identifier check.</w:t>
      </w:r>
    </w:p>
    <w:p w14:paraId="46A43D8B" w14:textId="35D836A9" w:rsidR="45C9900B" w:rsidRPr="0048348A" w:rsidRDefault="45C9900B" w:rsidP="45C9900B">
      <w:pPr>
        <w:rPr>
          <w:rFonts w:ascii="Times New Roman" w:eastAsia="Times New Roman" w:hAnsi="Times New Roman" w:cs="Times New Roman"/>
          <w:b/>
          <w:bCs/>
          <w:sz w:val="32"/>
          <w:szCs w:val="32"/>
        </w:rPr>
      </w:pPr>
      <w:r w:rsidRPr="0048348A">
        <w:rPr>
          <w:rFonts w:ascii="Times New Roman" w:eastAsia="Times New Roman" w:hAnsi="Times New Roman" w:cs="Times New Roman"/>
          <w:b/>
          <w:bCs/>
          <w:sz w:val="32"/>
          <w:szCs w:val="32"/>
        </w:rPr>
        <w:t xml:space="preserve">Format check </w:t>
      </w:r>
    </w:p>
    <w:p w14:paraId="678D8F96" w14:textId="77777777" w:rsidR="00E67DD7" w:rsidRDefault="00E67DD7" w:rsidP="00E67DD7">
      <w:pPr>
        <w:numPr>
          <w:ilvl w:val="0"/>
          <w:numId w:val="6"/>
        </w:numPr>
        <w:rPr>
          <w:rFonts w:ascii="Times New Roman" w:eastAsia="Times New Roman" w:hAnsi="Times New Roman" w:cs="Times New Roman"/>
          <w:sz w:val="24"/>
          <w:szCs w:val="24"/>
        </w:rPr>
        <w:sectPr w:rsidR="00E67DD7">
          <w:pgSz w:w="12240" w:h="15840"/>
          <w:pgMar w:top="1440" w:right="1440" w:bottom="1440" w:left="1440" w:header="720" w:footer="720" w:gutter="0"/>
          <w:cols w:space="720"/>
          <w:docGrid w:linePitch="360"/>
        </w:sectPr>
      </w:pPr>
      <w:r>
        <w:rPr>
          <w:rFonts w:ascii="Times New Roman" w:eastAsia="Times New Roman" w:hAnsi="Times New Roman" w:cs="Times New Roman"/>
          <w:sz w:val="24"/>
          <w:szCs w:val="24"/>
        </w:rPr>
        <w:t xml:space="preserve">Use to check email format such as </w:t>
      </w:r>
      <w:hyperlink r:id="rId10">
        <w:r>
          <w:rPr>
            <w:rStyle w:val="Hyperlink"/>
            <w:rFonts w:ascii="Times New Roman" w:eastAsia="Times New Roman" w:hAnsi="Times New Roman" w:cs="Times New Roman"/>
            <w:sz w:val="24"/>
            <w:szCs w:val="24"/>
          </w:rPr>
          <w:t>xxx@gmail.com</w:t>
        </w:r>
      </w:hyperlink>
      <w:r>
        <w:rPr>
          <w:rFonts w:ascii="Times New Roman" w:eastAsia="Times New Roman" w:hAnsi="Times New Roman" w:cs="Times New Roman"/>
          <w:sz w:val="24"/>
          <w:szCs w:val="24"/>
        </w:rPr>
        <w:t xml:space="preserve"> .</w:t>
      </w:r>
    </w:p>
    <w:p w14:paraId="7B565C92" w14:textId="6003445C" w:rsidR="0048348A" w:rsidRDefault="00E67DD7" w:rsidP="45C9900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MY"/>
        </w:rPr>
        <w:lastRenderedPageBreak/>
        <w:drawing>
          <wp:inline distT="0" distB="0" distL="114300" distR="114300" wp14:anchorId="34ADF5D1" wp14:editId="10BC1ED5">
            <wp:extent cx="5305425" cy="3522345"/>
            <wp:effectExtent l="0" t="0" r="9525" b="1905"/>
            <wp:docPr id="1" name="Picture 1" descr="Ba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king"/>
                    <pic:cNvPicPr>
                      <a:picLocks noChangeAspect="1"/>
                    </pic:cNvPicPr>
                  </pic:nvPicPr>
                  <pic:blipFill>
                    <a:blip r:embed="rId11"/>
                    <a:stretch>
                      <a:fillRect/>
                    </a:stretch>
                  </pic:blipFill>
                  <pic:spPr>
                    <a:xfrm>
                      <a:off x="0" y="0"/>
                      <a:ext cx="5305425" cy="3522345"/>
                    </a:xfrm>
                    <a:prstGeom prst="rect">
                      <a:avLst/>
                    </a:prstGeom>
                  </pic:spPr>
                </pic:pic>
              </a:graphicData>
            </a:graphic>
          </wp:inline>
        </w:drawing>
      </w:r>
      <w:bookmarkStart w:id="0" w:name="_GoBack"/>
      <w:bookmarkEnd w:id="0"/>
    </w:p>
    <w:p w14:paraId="3AC582F4" w14:textId="77777777" w:rsidR="00E67DD7" w:rsidRDefault="00E67DD7" w:rsidP="00E67DD7">
      <w:pPr>
        <w:rPr>
          <w:rFonts w:ascii="Times New Roman" w:eastAsia="SimSun" w:hAnsi="Times New Roman" w:cs="Times New Roman"/>
          <w:b/>
          <w:bCs/>
          <w:sz w:val="40"/>
          <w:szCs w:val="40"/>
          <w:lang w:eastAsia="zh-CN"/>
        </w:rPr>
      </w:pPr>
      <w:r>
        <w:rPr>
          <w:rFonts w:ascii="Times New Roman" w:eastAsia="SimSun" w:hAnsi="Times New Roman" w:cs="Times New Roman" w:hint="eastAsia"/>
          <w:b/>
          <w:bCs/>
          <w:sz w:val="40"/>
          <w:szCs w:val="40"/>
          <w:lang w:eastAsia="zh-CN"/>
        </w:rPr>
        <w:t>Default Value</w:t>
      </w:r>
    </w:p>
    <w:p w14:paraId="463DAE38" w14:textId="77777777" w:rsidR="00E67DD7" w:rsidRDefault="00E67DD7" w:rsidP="00E67DD7">
      <w:pPr>
        <w:numPr>
          <w:ilvl w:val="0"/>
          <w:numId w:val="7"/>
        </w:numPr>
        <w:rPr>
          <w:rFonts w:ascii="Times New Roman" w:eastAsia="SimSun" w:hAnsi="Times New Roman" w:cs="Times New Roman"/>
          <w:sz w:val="24"/>
          <w:szCs w:val="24"/>
          <w:lang w:eastAsia="zh-CN"/>
        </w:rPr>
      </w:pPr>
      <w:r>
        <w:rPr>
          <w:rFonts w:ascii="Times New Roman" w:eastAsia="SimSun" w:hAnsi="Times New Roman" w:cs="Times New Roman"/>
          <w:sz w:val="24"/>
          <w:szCs w:val="24"/>
          <w:lang w:val="en-MY" w:eastAsia="zh-CN"/>
        </w:rPr>
        <w:t>The default value is set as Maybank, so if the user does not make an option for the payment option the process will be proceed as the Maybank.</w:t>
      </w:r>
    </w:p>
    <w:p w14:paraId="4751838B" w14:textId="77777777" w:rsidR="00E67DD7" w:rsidRDefault="00E67DD7" w:rsidP="00E67DD7">
      <w:pPr>
        <w:rPr>
          <w:rFonts w:ascii="Times New Roman" w:eastAsia="Times New Roman" w:hAnsi="Times New Roman" w:cs="Times New Roman"/>
          <w:b/>
          <w:bCs/>
          <w:sz w:val="40"/>
          <w:szCs w:val="40"/>
        </w:rPr>
      </w:pPr>
      <w:r>
        <w:rPr>
          <w:rFonts w:ascii="Times New Roman" w:eastAsia="Times New Roman" w:hAnsi="Times New Roman" w:cs="Times New Roman"/>
          <w:sz w:val="24"/>
          <w:szCs w:val="24"/>
          <w:lang w:val="en-MY"/>
        </w:rPr>
        <w:t xml:space="preserve"> </w:t>
      </w:r>
      <w:r>
        <w:rPr>
          <w:rFonts w:ascii="Times New Roman" w:eastAsia="Times New Roman" w:hAnsi="Times New Roman" w:cs="Times New Roman"/>
          <w:b/>
          <w:bCs/>
          <w:sz w:val="40"/>
          <w:szCs w:val="40"/>
        </w:rPr>
        <w:t>Data Type check</w:t>
      </w:r>
    </w:p>
    <w:p w14:paraId="1D30463D" w14:textId="77777777" w:rsidR="00E67DD7" w:rsidRDefault="00E67DD7" w:rsidP="00E67DD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 digit</w:t>
      </w:r>
      <w:r>
        <w:rPr>
          <w:rFonts w:ascii="Times New Roman" w:eastAsia="Times New Roman" w:hAnsi="Times New Roman" w:cs="Times New Roman"/>
          <w:sz w:val="24"/>
          <w:szCs w:val="24"/>
          <w:lang w:val="en-MY"/>
        </w:rPr>
        <w:t xml:space="preserve"> and alphabetic</w:t>
      </w:r>
      <w:r>
        <w:rPr>
          <w:rFonts w:ascii="Times New Roman" w:eastAsia="Times New Roman" w:hAnsi="Times New Roman" w:cs="Times New Roman"/>
          <w:sz w:val="24"/>
          <w:szCs w:val="24"/>
        </w:rPr>
        <w:t xml:space="preserve"> in the</w:t>
      </w:r>
      <w:r>
        <w:rPr>
          <w:rFonts w:ascii="Times New Roman" w:eastAsia="Times New Roman" w:hAnsi="Times New Roman" w:cs="Times New Roman"/>
          <w:sz w:val="24"/>
          <w:szCs w:val="24"/>
          <w:lang w:val="en-MY"/>
        </w:rPr>
        <w:t xml:space="preserve"> payment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MY"/>
        </w:rPr>
        <w:t>option</w:t>
      </w:r>
      <w:r>
        <w:rPr>
          <w:rFonts w:ascii="Times New Roman" w:eastAsia="Times New Roman" w:hAnsi="Times New Roman" w:cs="Times New Roman"/>
          <w:sz w:val="24"/>
          <w:szCs w:val="24"/>
        </w:rPr>
        <w:t xml:space="preserve"> check</w:t>
      </w:r>
      <w:r>
        <w:rPr>
          <w:rFonts w:ascii="Times New Roman" w:eastAsia="Times New Roman" w:hAnsi="Times New Roman" w:cs="Times New Roman"/>
          <w:sz w:val="24"/>
          <w:szCs w:val="24"/>
          <w:lang w:val="en-MY"/>
        </w:rPr>
        <w:t>.</w:t>
      </w:r>
    </w:p>
    <w:p w14:paraId="621E470B" w14:textId="3E985866" w:rsidR="0048348A" w:rsidRDefault="0048348A" w:rsidP="45C9900B">
      <w:pPr>
        <w:rPr>
          <w:rFonts w:ascii="Times New Roman" w:eastAsia="Times New Roman" w:hAnsi="Times New Roman" w:cs="Times New Roman"/>
          <w:sz w:val="24"/>
          <w:szCs w:val="24"/>
        </w:rPr>
      </w:pPr>
    </w:p>
    <w:p w14:paraId="75840E01" w14:textId="77777777" w:rsidR="0048348A" w:rsidRDefault="0048348A" w:rsidP="45C9900B">
      <w:pPr>
        <w:rPr>
          <w:rFonts w:ascii="Times New Roman" w:eastAsia="Times New Roman" w:hAnsi="Times New Roman" w:cs="Times New Roman"/>
          <w:sz w:val="24"/>
          <w:szCs w:val="24"/>
        </w:rPr>
      </w:pPr>
    </w:p>
    <w:p w14:paraId="0F55F37E" w14:textId="48FF54AD" w:rsidR="45C9900B" w:rsidRDefault="45C9900B" w:rsidP="45C9900B">
      <w:pPr>
        <w:rPr>
          <w:rFonts w:ascii="Times New Roman" w:eastAsia="Times New Roman" w:hAnsi="Times New Roman" w:cs="Times New Roman"/>
          <w:sz w:val="24"/>
          <w:szCs w:val="24"/>
        </w:rPr>
      </w:pPr>
    </w:p>
    <w:sectPr w:rsidR="45C99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DF4DE"/>
    <w:multiLevelType w:val="singleLevel"/>
    <w:tmpl w:val="93FDF4DE"/>
    <w:lvl w:ilvl="0">
      <w:start w:val="1"/>
      <w:numFmt w:val="bullet"/>
      <w:lvlText w:val="•"/>
      <w:lvlJc w:val="left"/>
      <w:pPr>
        <w:tabs>
          <w:tab w:val="left" w:pos="420"/>
        </w:tabs>
        <w:ind w:left="420" w:hanging="420"/>
      </w:pPr>
      <w:rPr>
        <w:rFonts w:ascii="Arial" w:hAnsi="Arial" w:cs="Arial" w:hint="default"/>
      </w:rPr>
    </w:lvl>
  </w:abstractNum>
  <w:abstractNum w:abstractNumId="1" w15:restartNumberingAfterBreak="0">
    <w:nsid w:val="98BB1E23"/>
    <w:multiLevelType w:val="singleLevel"/>
    <w:tmpl w:val="98BB1E23"/>
    <w:lvl w:ilvl="0">
      <w:start w:val="1"/>
      <w:numFmt w:val="bullet"/>
      <w:lvlText w:val="•"/>
      <w:lvlJc w:val="left"/>
      <w:pPr>
        <w:tabs>
          <w:tab w:val="left" w:pos="420"/>
        </w:tabs>
        <w:ind w:left="420" w:hanging="420"/>
      </w:pPr>
      <w:rPr>
        <w:rFonts w:ascii="Arial" w:hAnsi="Arial" w:cs="Arial" w:hint="default"/>
      </w:rPr>
    </w:lvl>
  </w:abstractNum>
  <w:abstractNum w:abstractNumId="2" w15:restartNumberingAfterBreak="0">
    <w:nsid w:val="9CE23951"/>
    <w:multiLevelType w:val="singleLevel"/>
    <w:tmpl w:val="9CE23951"/>
    <w:lvl w:ilvl="0">
      <w:start w:val="1"/>
      <w:numFmt w:val="bullet"/>
      <w:lvlText w:val="•"/>
      <w:lvlJc w:val="left"/>
      <w:pPr>
        <w:tabs>
          <w:tab w:val="left" w:pos="420"/>
        </w:tabs>
        <w:ind w:left="420" w:hanging="420"/>
      </w:pPr>
      <w:rPr>
        <w:rFonts w:ascii="Arial" w:hAnsi="Arial" w:cs="Arial" w:hint="default"/>
      </w:rPr>
    </w:lvl>
  </w:abstractNum>
  <w:abstractNum w:abstractNumId="3" w15:restartNumberingAfterBreak="0">
    <w:nsid w:val="E803E572"/>
    <w:multiLevelType w:val="singleLevel"/>
    <w:tmpl w:val="E803E572"/>
    <w:lvl w:ilvl="0">
      <w:start w:val="1"/>
      <w:numFmt w:val="bullet"/>
      <w:lvlText w:val="•"/>
      <w:lvlJc w:val="left"/>
      <w:pPr>
        <w:tabs>
          <w:tab w:val="left" w:pos="420"/>
        </w:tabs>
        <w:ind w:left="420" w:hanging="420"/>
      </w:pPr>
      <w:rPr>
        <w:rFonts w:ascii="Arial" w:hAnsi="Arial" w:cs="Arial" w:hint="default"/>
      </w:rPr>
    </w:lvl>
  </w:abstractNum>
  <w:abstractNum w:abstractNumId="4" w15:restartNumberingAfterBreak="0">
    <w:nsid w:val="F61EAD50"/>
    <w:multiLevelType w:val="singleLevel"/>
    <w:tmpl w:val="F61EAD50"/>
    <w:lvl w:ilvl="0">
      <w:start w:val="1"/>
      <w:numFmt w:val="bullet"/>
      <w:lvlText w:val="•"/>
      <w:lvlJc w:val="left"/>
      <w:pPr>
        <w:tabs>
          <w:tab w:val="left" w:pos="420"/>
        </w:tabs>
        <w:ind w:left="420" w:hanging="420"/>
      </w:pPr>
      <w:rPr>
        <w:rFonts w:ascii="Arial" w:hAnsi="Arial" w:cs="Arial" w:hint="default"/>
      </w:rPr>
    </w:lvl>
  </w:abstractNum>
  <w:abstractNum w:abstractNumId="5" w15:restartNumberingAfterBreak="0">
    <w:nsid w:val="0A61190B"/>
    <w:multiLevelType w:val="singleLevel"/>
    <w:tmpl w:val="0A61190B"/>
    <w:lvl w:ilvl="0">
      <w:start w:val="1"/>
      <w:numFmt w:val="bullet"/>
      <w:lvlText w:val="•"/>
      <w:lvlJc w:val="left"/>
      <w:pPr>
        <w:tabs>
          <w:tab w:val="left" w:pos="420"/>
        </w:tabs>
        <w:ind w:left="420" w:hanging="420"/>
      </w:pPr>
      <w:rPr>
        <w:rFonts w:ascii="Arial" w:hAnsi="Arial" w:cs="Arial" w:hint="default"/>
      </w:rPr>
    </w:lvl>
  </w:abstractNum>
  <w:abstractNum w:abstractNumId="6" w15:restartNumberingAfterBreak="0">
    <w:nsid w:val="19A922F0"/>
    <w:multiLevelType w:val="hybridMultilevel"/>
    <w:tmpl w:val="FCB42AA0"/>
    <w:lvl w:ilvl="0" w:tplc="6FC6321A">
      <w:start w:val="1"/>
      <w:numFmt w:val="bullet"/>
      <w:lvlText w:val="•"/>
      <w:lvlJc w:val="left"/>
      <w:pPr>
        <w:ind w:left="720" w:hanging="360"/>
      </w:pPr>
      <w:rPr>
        <w:rFonts w:ascii="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C6321A"/>
    <w:multiLevelType w:val="singleLevel"/>
    <w:tmpl w:val="6FC6321A"/>
    <w:lvl w:ilvl="0">
      <w:start w:val="1"/>
      <w:numFmt w:val="bullet"/>
      <w:lvlText w:val="•"/>
      <w:lvlJc w:val="left"/>
      <w:pPr>
        <w:tabs>
          <w:tab w:val="left" w:pos="420"/>
        </w:tabs>
        <w:ind w:left="420" w:hanging="420"/>
      </w:pPr>
      <w:rPr>
        <w:rFonts w:ascii="Arial" w:hAnsi="Arial" w:cs="Arial" w:hint="default"/>
      </w:rPr>
    </w:lvl>
  </w:abstractNum>
  <w:num w:numId="1">
    <w:abstractNumId w:val="6"/>
  </w:num>
  <w:num w:numId="2">
    <w:abstractNumId w:val="7"/>
  </w:num>
  <w:num w:numId="3">
    <w:abstractNumId w:val="5"/>
  </w:num>
  <w:num w:numId="4">
    <w:abstractNumId w:val="3"/>
  </w:num>
  <w:num w:numId="5">
    <w:abstractNumId w:val="0"/>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C9900B"/>
    <w:rsid w:val="0048348A"/>
    <w:rsid w:val="00E67DD7"/>
    <w:rsid w:val="45C99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9B73C806-A168-4DE8-B16C-CF8A3DF95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E67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mailto:xxx@gmail.co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Justin Yu</cp:lastModifiedBy>
  <cp:revision>2</cp:revision>
  <dcterms:created xsi:type="dcterms:W3CDTF">2012-08-07T16:44:00Z</dcterms:created>
  <dcterms:modified xsi:type="dcterms:W3CDTF">2019-07-30T09:14:00Z</dcterms:modified>
</cp:coreProperties>
</file>