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59E13" w14:textId="7A65F88D" w:rsidR="0057395F" w:rsidRPr="00EC0C99" w:rsidRDefault="006606FC" w:rsidP="00EC0C99">
      <w:pPr>
        <w:jc w:val="center"/>
        <w:rPr>
          <w:sz w:val="32"/>
          <w:szCs w:val="32"/>
        </w:rPr>
      </w:pPr>
      <w:proofErr w:type="spellStart"/>
      <w:r w:rsidRPr="00CD3505">
        <w:rPr>
          <w:sz w:val="32"/>
          <w:szCs w:val="32"/>
        </w:rPr>
        <w:t>scRNA</w:t>
      </w:r>
      <w:proofErr w:type="spellEnd"/>
      <w:r w:rsidRPr="00CD3505">
        <w:rPr>
          <w:sz w:val="32"/>
          <w:szCs w:val="32"/>
        </w:rPr>
        <w:t>-seq Workflow</w:t>
      </w:r>
    </w:p>
    <w:p w14:paraId="34B74D3D" w14:textId="604A22E4" w:rsidR="00F27B68" w:rsidRDefault="00F27B68" w:rsidP="008F7F20"/>
    <w:p w14:paraId="16381A68" w14:textId="18FBA80D" w:rsidR="00F27B68" w:rsidRDefault="00BB0340" w:rsidP="00F27B68">
      <w:r>
        <w:t xml:space="preserve">For the initial processing of the </w:t>
      </w:r>
      <w:proofErr w:type="gramStart"/>
      <w:r>
        <w:t>data</w:t>
      </w:r>
      <w:proofErr w:type="gramEnd"/>
      <w:r>
        <w:t xml:space="preserve"> we use the </w:t>
      </w:r>
      <w:proofErr w:type="spellStart"/>
      <w:r>
        <w:t>Cellranger</w:t>
      </w:r>
      <w:proofErr w:type="spellEnd"/>
      <w:r>
        <w:t xml:space="preserve"> software (version 5.0.1). The raw data in </w:t>
      </w:r>
      <w:proofErr w:type="spellStart"/>
      <w:r>
        <w:t>bcl</w:t>
      </w:r>
      <w:proofErr w:type="spellEnd"/>
      <w:r>
        <w:t xml:space="preserve"> format is first converted to </w:t>
      </w:r>
      <w:proofErr w:type="spellStart"/>
      <w:r>
        <w:t>fastq</w:t>
      </w:r>
      <w:proofErr w:type="spellEnd"/>
      <w:r>
        <w:t xml:space="preserve"> format and demultiplexed using </w:t>
      </w:r>
      <w:proofErr w:type="spellStart"/>
      <w:r>
        <w:t>cellranger</w:t>
      </w:r>
      <w:proofErr w:type="spellEnd"/>
      <w:r>
        <w:t xml:space="preserve"> </w:t>
      </w:r>
      <w:proofErr w:type="spellStart"/>
      <w:r>
        <w:t>mkfastq</w:t>
      </w:r>
      <w:proofErr w:type="spellEnd"/>
      <w:r>
        <w:t xml:space="preserve">. </w:t>
      </w:r>
      <w:r w:rsidR="00F27B68">
        <w:t xml:space="preserve">Gene counts </w:t>
      </w:r>
      <w:r>
        <w:t>are then</w:t>
      </w:r>
      <w:r w:rsidR="00F27B68">
        <w:t xml:space="preserve"> obtained by aligning reads to the human genome (GRCh38) using </w:t>
      </w:r>
      <w:proofErr w:type="spellStart"/>
      <w:r>
        <w:t>cellranger</w:t>
      </w:r>
      <w:proofErr w:type="spellEnd"/>
      <w:r>
        <w:t xml:space="preserve"> count</w:t>
      </w:r>
      <w:r w:rsidR="00657E3A">
        <w:t xml:space="preserve"> with the option –include-introns to ensure that reads aligning to introns are mapped</w:t>
      </w:r>
      <w:r>
        <w:t>.</w:t>
      </w:r>
      <w:r w:rsidR="00095E18">
        <w:t xml:space="preserve"> The</w:t>
      </w:r>
      <w:r w:rsidR="00F27B68">
        <w:t xml:space="preserve"> </w:t>
      </w:r>
      <w:r w:rsidR="00095E18">
        <w:t>t</w:t>
      </w:r>
      <w:r w:rsidR="00F27B68">
        <w:t>ranscriptome annotation</w:t>
      </w:r>
      <w:r>
        <w:t xml:space="preserve"> used</w:t>
      </w:r>
      <w:r w:rsidR="00F27B68">
        <w:t xml:space="preserve"> </w:t>
      </w:r>
      <w:r>
        <w:t xml:space="preserve">is </w:t>
      </w:r>
      <w:r w:rsidR="00F27B68">
        <w:t xml:space="preserve">ENSEMBL v98 (reference available from the </w:t>
      </w:r>
      <w:proofErr w:type="spellStart"/>
      <w:r w:rsidR="00F27B68">
        <w:t>CellRanger</w:t>
      </w:r>
      <w:proofErr w:type="spellEnd"/>
      <w:r w:rsidR="00F27B68">
        <w:t xml:space="preserve"> website). Libraries </w:t>
      </w:r>
      <w:r w:rsidR="00657E3A">
        <w:t>are</w:t>
      </w:r>
      <w:r w:rsidR="00F27B68">
        <w:t xml:space="preserve"> </w:t>
      </w:r>
      <w:r w:rsidR="00657E3A">
        <w:t>then</w:t>
      </w:r>
      <w:r w:rsidR="00F27B68">
        <w:t xml:space="preserve"> aggregated from all samples using </w:t>
      </w:r>
      <w:proofErr w:type="spellStart"/>
      <w:r w:rsidR="00F27B68">
        <w:t>cellranger</w:t>
      </w:r>
      <w:proofErr w:type="spellEnd"/>
      <w:r w:rsidR="00F27B68">
        <w:t xml:space="preserve"> </w:t>
      </w:r>
      <w:proofErr w:type="spellStart"/>
      <w:r w:rsidR="00F27B68">
        <w:t>aggr</w:t>
      </w:r>
      <w:proofErr w:type="spellEnd"/>
      <w:r w:rsidR="00657E3A">
        <w:t xml:space="preserve"> with the option –normalize=none, which means we avoid </w:t>
      </w:r>
      <w:proofErr w:type="spellStart"/>
      <w:r w:rsidR="00657E3A">
        <w:t>downsampling</w:t>
      </w:r>
      <w:proofErr w:type="spellEnd"/>
      <w:r w:rsidR="00657E3A">
        <w:t xml:space="preserve"> to give equal numbers of reads per cell mapped to the transcriptome across the samples</w:t>
      </w:r>
      <w:r w:rsidR="00F27B68">
        <w:t xml:space="preserve">. </w:t>
      </w:r>
    </w:p>
    <w:p w14:paraId="611DC5B0" w14:textId="7224D9D6" w:rsidR="00F27B68" w:rsidRPr="00992D7A" w:rsidRDefault="00F27B68" w:rsidP="00F27B68">
      <w:r>
        <w:t xml:space="preserve">For </w:t>
      </w:r>
      <w:r w:rsidR="00BE35BF">
        <w:t xml:space="preserve">subsequent </w:t>
      </w:r>
      <w:r>
        <w:t xml:space="preserve">quality control and downstream </w:t>
      </w:r>
      <w:proofErr w:type="gramStart"/>
      <w:r>
        <w:t>analys</w:t>
      </w:r>
      <w:r w:rsidR="00BE35BF">
        <w:t>e</w:t>
      </w:r>
      <w:r>
        <w:t>s</w:t>
      </w:r>
      <w:proofErr w:type="gramEnd"/>
      <w:r>
        <w:t xml:space="preserve"> we </w:t>
      </w:r>
      <w:r w:rsidR="00BE35BF">
        <w:t xml:space="preserve">utilize </w:t>
      </w:r>
      <w:r>
        <w:t xml:space="preserve">the R package Seurat. In order to remove low quality cells from the dataset, we exclude from downstream analysis any cells that have 1, a total number of </w:t>
      </w:r>
      <w:r w:rsidR="00BE35BF">
        <w:t xml:space="preserve">unique genes detected </w:t>
      </w:r>
      <w:r>
        <w:t>greater than three median average deviations above the dataset median</w:t>
      </w:r>
      <w:r w:rsidR="005C086D">
        <w:t xml:space="preserve"> or less than 200</w:t>
      </w:r>
      <w:r>
        <w:t xml:space="preserve">; 2, greater than 5% of their reads mapping to the mitochondrial chromosome, because in a broken cell cytoplasmic RNA will be lost, while RNAs that are enclosed in the mitochondria will be retained. Finally, genes detected in less than three cells </w:t>
      </w:r>
      <w:r w:rsidR="00BB0340">
        <w:t>are</w:t>
      </w:r>
      <w:r>
        <w:t xml:space="preserve"> excluded. After applying these filtering steps, the resulting dataset </w:t>
      </w:r>
      <w:r w:rsidR="00BB0340">
        <w:t>is</w:t>
      </w:r>
      <w:r w:rsidR="008E3757">
        <w:t xml:space="preserve"> subject to a library size normalization on a per cell basis where the scale factor is 10,000 and then log-transformed via ln(x+1) where x is the normalized count value</w:t>
      </w:r>
      <w:r w:rsidR="009B4D5E">
        <w:t xml:space="preserve"> for a given gene</w:t>
      </w:r>
      <w:r w:rsidR="008E3757">
        <w:t xml:space="preserve">. The top 2000 most variable genes are found and the normalized counts are then scaled </w:t>
      </w:r>
      <w:r w:rsidR="009C40C4">
        <w:t xml:space="preserve">using the formula </w:t>
      </w:r>
      <w:r w:rsidR="009C40C4" w:rsidRPr="009C40C4">
        <w:t>(</w:t>
      </w:r>
      <w:proofErr w:type="spellStart"/>
      <w:proofErr w:type="gramStart"/>
      <w:r w:rsidR="009C40C4" w:rsidRPr="009C40C4">
        <w:t>TotalCounts</w:t>
      </w:r>
      <w:proofErr w:type="spellEnd"/>
      <w:r w:rsidR="009C40C4" w:rsidRPr="009C40C4">
        <w:t>(</w:t>
      </w:r>
      <w:proofErr w:type="gramEnd"/>
      <w:r w:rsidR="009C40C4" w:rsidRPr="009C40C4">
        <w:t>Cell) - mean(</w:t>
      </w:r>
      <w:proofErr w:type="spellStart"/>
      <w:r w:rsidR="009C40C4" w:rsidRPr="009C40C4">
        <w:t>TotalCounts</w:t>
      </w:r>
      <w:proofErr w:type="spellEnd"/>
      <w:r w:rsidR="009C40C4" w:rsidRPr="009C40C4">
        <w:t>(</w:t>
      </w:r>
      <w:proofErr w:type="spellStart"/>
      <w:r w:rsidR="009C40C4" w:rsidRPr="009C40C4">
        <w:t>AllCells</w:t>
      </w:r>
      <w:proofErr w:type="spellEnd"/>
      <w:r w:rsidR="009C40C4" w:rsidRPr="009C40C4">
        <w:t>))</w:t>
      </w:r>
      <w:r w:rsidR="00CA2713">
        <w:t>)</w:t>
      </w:r>
      <w:r w:rsidR="009C40C4" w:rsidRPr="009C40C4">
        <w:t>/S.D(</w:t>
      </w:r>
      <w:proofErr w:type="spellStart"/>
      <w:r w:rsidR="009C40C4" w:rsidRPr="009C40C4">
        <w:t>TotalCounts</w:t>
      </w:r>
      <w:proofErr w:type="spellEnd"/>
      <w:r w:rsidR="009C40C4" w:rsidRPr="009C40C4">
        <w:t>(</w:t>
      </w:r>
      <w:proofErr w:type="spellStart"/>
      <w:r w:rsidR="009C40C4" w:rsidRPr="009C40C4">
        <w:t>AllCells</w:t>
      </w:r>
      <w:proofErr w:type="spellEnd"/>
      <w:r w:rsidR="009C40C4" w:rsidRPr="009C40C4">
        <w:t>)</w:t>
      </w:r>
      <w:r w:rsidR="00CA2713">
        <w:t>)</w:t>
      </w:r>
      <w:r w:rsidR="009C40C4">
        <w:t xml:space="preserve">. </w:t>
      </w:r>
      <w:r>
        <w:t xml:space="preserve">Principal component analysis </w:t>
      </w:r>
      <w:r w:rsidR="003D3DB1">
        <w:t>is</w:t>
      </w:r>
      <w:r>
        <w:t xml:space="preserve"> performed</w:t>
      </w:r>
      <w:r w:rsidR="003D3DB1">
        <w:t xml:space="preserve"> using GLM-PCA</w:t>
      </w:r>
      <w:r>
        <w:t xml:space="preserve">, </w:t>
      </w:r>
      <w:r w:rsidR="003D3DB1">
        <w:t xml:space="preserve">and </w:t>
      </w:r>
      <w:r>
        <w:t xml:space="preserve">the Harmony algorithm used to correct for batch effects (and integrate data from different </w:t>
      </w:r>
      <w:proofErr w:type="spellStart"/>
      <w:r>
        <w:t>scRNA</w:t>
      </w:r>
      <w:proofErr w:type="spellEnd"/>
      <w:r>
        <w:t>-seq runs where necessary)</w:t>
      </w:r>
      <w:r w:rsidR="007E3869">
        <w:t xml:space="preserve">. </w:t>
      </w:r>
      <w:r w:rsidR="00FB653B">
        <w:t xml:space="preserve">For single batch analyses (a single </w:t>
      </w:r>
      <w:proofErr w:type="spellStart"/>
      <w:r w:rsidR="00FB653B">
        <w:t>scRNA</w:t>
      </w:r>
      <w:proofErr w:type="spellEnd"/>
      <w:r w:rsidR="00FB653B">
        <w:t>-seq sequencing run) the sample ID and the disease state are passed as covariates to Harmony, whereas for the analyses where 2 or more batches are integrated together</w:t>
      </w:r>
      <w:r w:rsidR="00386F68">
        <w:t xml:space="preserve">, batch, sex and the age bracket are also included. In each case, the theta value passed to Harmony for each covariate is equal to 2/Number of Covariates. </w:t>
      </w:r>
      <w:r w:rsidR="002660C0">
        <w:t xml:space="preserve">An </w:t>
      </w:r>
      <w:r>
        <w:t xml:space="preserve">Elbow plot </w:t>
      </w:r>
      <w:r w:rsidR="002660C0">
        <w:t xml:space="preserve">is </w:t>
      </w:r>
      <w:r w:rsidR="009B4D5E">
        <w:t>generated</w:t>
      </w:r>
      <w:r w:rsidR="002660C0">
        <w:t xml:space="preserve"> in order</w:t>
      </w:r>
      <w:r>
        <w:t xml:space="preserve"> to identify the significant </w:t>
      </w:r>
      <w:proofErr w:type="gramStart"/>
      <w:r>
        <w:t>principle</w:t>
      </w:r>
      <w:proofErr w:type="gramEnd"/>
      <w:r>
        <w:t xml:space="preserve"> components and define a cut off for the ‘dimensionality’ of the dataset i.e. the number of principle components to carry forward. Clustering (using the Seurat functions ‘</w:t>
      </w:r>
      <w:proofErr w:type="spellStart"/>
      <w:proofErr w:type="gramStart"/>
      <w:r>
        <w:t>FindNeighbours</w:t>
      </w:r>
      <w:proofErr w:type="spellEnd"/>
      <w:r>
        <w:t>(</w:t>
      </w:r>
      <w:proofErr w:type="gramEnd"/>
      <w:r>
        <w:t xml:space="preserve">), which uses the K-nearest neighbors algorithm and </w:t>
      </w:r>
      <w:proofErr w:type="spellStart"/>
      <w:r>
        <w:t>FindClusters</w:t>
      </w:r>
      <w:proofErr w:type="spellEnd"/>
      <w:r>
        <w:t>(), using the L</w:t>
      </w:r>
      <w:r w:rsidR="00591A74">
        <w:t>eiden</w:t>
      </w:r>
      <w:r>
        <w:t xml:space="preserve"> algorithm) </w:t>
      </w:r>
      <w:r w:rsidR="00591A74">
        <w:t>is then</w:t>
      </w:r>
      <w:r>
        <w:t xml:space="preserve"> performed over the number of PCs we define to be significant</w:t>
      </w:r>
      <w:r w:rsidR="00591A74">
        <w:t xml:space="preserve">, </w:t>
      </w:r>
      <w:r>
        <w:t xml:space="preserve">and UMAP run over the significant principal components for cluster visualization. </w:t>
      </w:r>
      <w:r w:rsidR="00376053">
        <w:t xml:space="preserve">We then assess the expression of a </w:t>
      </w:r>
      <w:r w:rsidR="005222BB">
        <w:t>cohort of</w:t>
      </w:r>
      <w:r>
        <w:t xml:space="preserve"> known marker genes</w:t>
      </w:r>
      <w:r w:rsidR="005222BB">
        <w:t xml:space="preserve"> across all the </w:t>
      </w:r>
      <w:proofErr w:type="gramStart"/>
      <w:r w:rsidR="005222BB">
        <w:t>clusters</w:t>
      </w:r>
      <w:r>
        <w:t>, and</w:t>
      </w:r>
      <w:proofErr w:type="gramEnd"/>
      <w:r>
        <w:t xml:space="preserve"> </w:t>
      </w:r>
      <w:r w:rsidR="005222BB">
        <w:t>based on this we</w:t>
      </w:r>
      <w:r>
        <w:t xml:space="preserve"> assign each cluster a cell-type label</w:t>
      </w:r>
      <w:r w:rsidR="005222BB">
        <w:t xml:space="preserve">. </w:t>
      </w:r>
      <w:r w:rsidR="00CA2713">
        <w:t xml:space="preserve">Finally, within each </w:t>
      </w:r>
      <w:r w:rsidR="003F5405">
        <w:t xml:space="preserve">cell type </w:t>
      </w:r>
      <w:r w:rsidR="00CA2713">
        <w:t xml:space="preserve">cluster we perform differential expression analyses between cells for each pairwise combination of healthy control, incidental Lewy body </w:t>
      </w:r>
      <w:proofErr w:type="spellStart"/>
      <w:r w:rsidR="00CA2713">
        <w:t>diease</w:t>
      </w:r>
      <w:proofErr w:type="spellEnd"/>
      <w:r w:rsidR="00CA2713">
        <w:t xml:space="preserve"> and Parkinson’s disease</w:t>
      </w:r>
      <w:r w:rsidR="009B4D5E">
        <w:t xml:space="preserve">, </w:t>
      </w:r>
      <w:r w:rsidR="009B4D5E">
        <w:t>in order to assess how gene expression changes across different cell types as disease progresses.</w:t>
      </w:r>
      <w:r w:rsidR="00CA2713">
        <w:t xml:space="preserve"> For this we use the package MAST, with batch, sex, age, post-mortem interval</w:t>
      </w:r>
      <w:r w:rsidR="006317F4">
        <w:t>, RNA integrity number</w:t>
      </w:r>
      <w:r w:rsidR="00CA2713">
        <w:t xml:space="preserve"> and cellular detection rate </w:t>
      </w:r>
      <w:r w:rsidR="009D2F87">
        <w:t>(</w:t>
      </w:r>
      <w:r w:rsidR="00CA2713" w:rsidRPr="009C40C4">
        <w:t>(</w:t>
      </w:r>
      <w:proofErr w:type="spellStart"/>
      <w:proofErr w:type="gramStart"/>
      <w:r w:rsidR="00CA2713" w:rsidRPr="009C40C4">
        <w:t>Tota</w:t>
      </w:r>
      <w:r w:rsidR="00CA2713">
        <w:t>lUniqueGenes</w:t>
      </w:r>
      <w:proofErr w:type="spellEnd"/>
      <w:r w:rsidR="00CA2713" w:rsidRPr="009C40C4">
        <w:t>(</w:t>
      </w:r>
      <w:proofErr w:type="gramEnd"/>
      <w:r w:rsidR="00CA2713" w:rsidRPr="009C40C4">
        <w:t>Cell) - mean(</w:t>
      </w:r>
      <w:proofErr w:type="spellStart"/>
      <w:r w:rsidR="00CA2713" w:rsidRPr="009C40C4">
        <w:t>Tota</w:t>
      </w:r>
      <w:r w:rsidR="00CA2713">
        <w:t>lUniqueGenes</w:t>
      </w:r>
      <w:proofErr w:type="spellEnd"/>
      <w:r w:rsidR="00CA2713">
        <w:t>(</w:t>
      </w:r>
      <w:proofErr w:type="spellStart"/>
      <w:r w:rsidR="00CA2713" w:rsidRPr="009C40C4">
        <w:t>AllCells</w:t>
      </w:r>
      <w:proofErr w:type="spellEnd"/>
      <w:r w:rsidR="00CA2713" w:rsidRPr="009C40C4">
        <w:t>))</w:t>
      </w:r>
      <w:r w:rsidR="00CA2713">
        <w:t>)</w:t>
      </w:r>
      <w:r w:rsidR="00CA2713" w:rsidRPr="009C40C4">
        <w:t>/S.D(</w:t>
      </w:r>
      <w:proofErr w:type="spellStart"/>
      <w:r w:rsidR="00CA2713" w:rsidRPr="009C40C4">
        <w:t>Tota</w:t>
      </w:r>
      <w:r w:rsidR="00CA2713">
        <w:t>lUniqueGenes</w:t>
      </w:r>
      <w:proofErr w:type="spellEnd"/>
      <w:r w:rsidR="00CA2713" w:rsidRPr="009C40C4">
        <w:t xml:space="preserve"> (</w:t>
      </w:r>
      <w:proofErr w:type="spellStart"/>
      <w:r w:rsidR="00CA2713" w:rsidRPr="009C40C4">
        <w:t>AllCells</w:t>
      </w:r>
      <w:proofErr w:type="spellEnd"/>
      <w:r w:rsidR="00CA2713" w:rsidRPr="009C40C4">
        <w:t>)</w:t>
      </w:r>
      <w:r w:rsidR="00CA2713">
        <w:t>)</w:t>
      </w:r>
      <w:r w:rsidR="009D2F87">
        <w:t>)</w:t>
      </w:r>
      <w:r w:rsidR="006317F4">
        <w:t xml:space="preserve"> as covariates</w:t>
      </w:r>
      <w:r w:rsidR="009B4D5E">
        <w:t>.</w:t>
      </w:r>
    </w:p>
    <w:p w14:paraId="21EC75D4" w14:textId="77777777" w:rsidR="001C0279" w:rsidRPr="001C0279" w:rsidRDefault="001C0279" w:rsidP="008F7F20"/>
    <w:p w14:paraId="33D3FB88" w14:textId="77777777" w:rsidR="00CF1669" w:rsidRPr="008F7F20" w:rsidRDefault="00CF1669" w:rsidP="008F7F20"/>
    <w:sectPr w:rsidR="00CF1669" w:rsidRPr="008F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FC"/>
    <w:rsid w:val="00020E1E"/>
    <w:rsid w:val="00055D3B"/>
    <w:rsid w:val="000610B5"/>
    <w:rsid w:val="00095E18"/>
    <w:rsid w:val="000F4994"/>
    <w:rsid w:val="000F4C21"/>
    <w:rsid w:val="00141C4B"/>
    <w:rsid w:val="00193BDF"/>
    <w:rsid w:val="001C0279"/>
    <w:rsid w:val="00250ADC"/>
    <w:rsid w:val="002660C0"/>
    <w:rsid w:val="00283CD3"/>
    <w:rsid w:val="002A3F58"/>
    <w:rsid w:val="002B7E25"/>
    <w:rsid w:val="002F16C9"/>
    <w:rsid w:val="003267C9"/>
    <w:rsid w:val="00330AEF"/>
    <w:rsid w:val="003572D5"/>
    <w:rsid w:val="00376053"/>
    <w:rsid w:val="00386F68"/>
    <w:rsid w:val="003A25F5"/>
    <w:rsid w:val="003B1500"/>
    <w:rsid w:val="003D3DB1"/>
    <w:rsid w:val="003F5405"/>
    <w:rsid w:val="004A3181"/>
    <w:rsid w:val="005222BB"/>
    <w:rsid w:val="00526066"/>
    <w:rsid w:val="00531D6A"/>
    <w:rsid w:val="0057395F"/>
    <w:rsid w:val="0057512B"/>
    <w:rsid w:val="00591A74"/>
    <w:rsid w:val="005C086D"/>
    <w:rsid w:val="006200C5"/>
    <w:rsid w:val="006317F4"/>
    <w:rsid w:val="00657E3A"/>
    <w:rsid w:val="006606FC"/>
    <w:rsid w:val="00727812"/>
    <w:rsid w:val="007E3869"/>
    <w:rsid w:val="007F4A71"/>
    <w:rsid w:val="00843973"/>
    <w:rsid w:val="00857BC0"/>
    <w:rsid w:val="00892E41"/>
    <w:rsid w:val="008E3757"/>
    <w:rsid w:val="008F7F20"/>
    <w:rsid w:val="00902831"/>
    <w:rsid w:val="009401A9"/>
    <w:rsid w:val="00992D7A"/>
    <w:rsid w:val="009B39D2"/>
    <w:rsid w:val="009B4D5E"/>
    <w:rsid w:val="009C40C4"/>
    <w:rsid w:val="009D2F87"/>
    <w:rsid w:val="00A05C7C"/>
    <w:rsid w:val="00A10C58"/>
    <w:rsid w:val="00A503F2"/>
    <w:rsid w:val="00A746EB"/>
    <w:rsid w:val="00B30E5E"/>
    <w:rsid w:val="00BB0340"/>
    <w:rsid w:val="00BD0DA8"/>
    <w:rsid w:val="00BE35BF"/>
    <w:rsid w:val="00C32F4A"/>
    <w:rsid w:val="00C85211"/>
    <w:rsid w:val="00CA2713"/>
    <w:rsid w:val="00CD3505"/>
    <w:rsid w:val="00CF1669"/>
    <w:rsid w:val="00E67F31"/>
    <w:rsid w:val="00E93417"/>
    <w:rsid w:val="00EC0C99"/>
    <w:rsid w:val="00F27B68"/>
    <w:rsid w:val="00F64D5C"/>
    <w:rsid w:val="00FB653B"/>
    <w:rsid w:val="00FD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19AA9"/>
  <w15:chartTrackingRefBased/>
  <w15:docId w15:val="{02D88B27-FB79-BE4B-B0BC-94E164BD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Jacob</dc:creator>
  <cp:keywords/>
  <dc:description/>
  <cp:lastModifiedBy>Parker, Jacob</cp:lastModifiedBy>
  <cp:revision>41</cp:revision>
  <dcterms:created xsi:type="dcterms:W3CDTF">2021-07-07T15:29:00Z</dcterms:created>
  <dcterms:modified xsi:type="dcterms:W3CDTF">2021-07-07T21:21:00Z</dcterms:modified>
</cp:coreProperties>
</file>