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F281" w14:textId="704F54E6" w:rsidR="00493B54" w:rsidRDefault="00493B54">
      <w:r>
        <w:t xml:space="preserve">The following changes </w:t>
      </w:r>
      <w:r w:rsidR="00D92CD2">
        <w:t>should be</w:t>
      </w:r>
      <w:r>
        <w:t xml:space="preserve"> made to the ModSpec Enterprise Architect UML model to bring it in-line with the data dictionary in Annex C </w:t>
      </w:r>
    </w:p>
    <w:p w14:paraId="54318984" w14:textId="75E7659C" w:rsidR="00B918D5" w:rsidRDefault="00B918D5" w:rsidP="00B918D5">
      <w:r>
        <w:t>Specification</w:t>
      </w:r>
    </w:p>
    <w:p w14:paraId="1F05E5F2" w14:textId="2E78ED4C" w:rsidR="0061646E" w:rsidRDefault="00EF772F" w:rsidP="00493B54">
      <w:pPr>
        <w:pStyle w:val="ListParagraph"/>
        <w:numPr>
          <w:ilvl w:val="0"/>
          <w:numId w:val="1"/>
        </w:numPr>
      </w:pPr>
      <w:r>
        <w:t>Change the name of the Specification class to “Standard”</w:t>
      </w:r>
    </w:p>
    <w:p w14:paraId="3FF7D57A" w14:textId="77777777" w:rsidR="00D92CD2" w:rsidRDefault="00D92CD2" w:rsidP="00493B54">
      <w:pPr>
        <w:pStyle w:val="ListParagraph"/>
        <w:numPr>
          <w:ilvl w:val="0"/>
          <w:numId w:val="1"/>
        </w:numPr>
      </w:pPr>
      <w:r>
        <w:t>Add an attribute for the</w:t>
      </w:r>
      <w:r w:rsidR="009346A1">
        <w:t xml:space="preserve"> “testSuite”</w:t>
      </w:r>
      <w:r>
        <w:t xml:space="preserve"> association</w:t>
      </w:r>
    </w:p>
    <w:p w14:paraId="448A19D5" w14:textId="53A5AD24" w:rsidR="002616DE" w:rsidRDefault="002616DE" w:rsidP="00493B54">
      <w:pPr>
        <w:pStyle w:val="ListParagraph"/>
        <w:numPr>
          <w:ilvl w:val="0"/>
          <w:numId w:val="1"/>
        </w:numPr>
      </w:pPr>
      <w:r>
        <w:t>Change the name of the “class” association to “classes”</w:t>
      </w:r>
    </w:p>
    <w:p w14:paraId="4BCAC357" w14:textId="77777777" w:rsidR="00D92CD2" w:rsidRDefault="00D92CD2" w:rsidP="00493B54">
      <w:pPr>
        <w:pStyle w:val="ListParagraph"/>
        <w:numPr>
          <w:ilvl w:val="0"/>
          <w:numId w:val="1"/>
        </w:numPr>
      </w:pPr>
      <w:r>
        <w:t>Add an attribute for the</w:t>
      </w:r>
      <w:r w:rsidR="009346A1">
        <w:t xml:space="preserve"> “class”</w:t>
      </w:r>
      <w:r>
        <w:t xml:space="preserve"> association.</w:t>
      </w:r>
    </w:p>
    <w:p w14:paraId="380BB5F2" w14:textId="2B6BB33E" w:rsidR="002616DE" w:rsidRDefault="002616DE" w:rsidP="00493B54">
      <w:pPr>
        <w:pStyle w:val="ListParagraph"/>
        <w:numPr>
          <w:ilvl w:val="0"/>
          <w:numId w:val="1"/>
        </w:numPr>
      </w:pPr>
      <w:r>
        <w:t>Change the name of the “reference” association to “references”</w:t>
      </w:r>
    </w:p>
    <w:p w14:paraId="2454EEEB" w14:textId="77777777" w:rsidR="00D92CD2" w:rsidRDefault="00D92CD2" w:rsidP="00493B54">
      <w:pPr>
        <w:pStyle w:val="ListParagraph"/>
        <w:numPr>
          <w:ilvl w:val="0"/>
          <w:numId w:val="1"/>
        </w:numPr>
      </w:pPr>
      <w:r>
        <w:t>Add an attribute for the</w:t>
      </w:r>
      <w:r w:rsidR="009346A1">
        <w:t xml:space="preserve"> “reference” association</w:t>
      </w:r>
    </w:p>
    <w:p w14:paraId="2348BFE1" w14:textId="03ABD43C" w:rsidR="00B918D5" w:rsidRDefault="00B918D5" w:rsidP="00B918D5">
      <w:r>
        <w:t>Conformance Suite</w:t>
      </w:r>
    </w:p>
    <w:p w14:paraId="00C8A1EA" w14:textId="77777777" w:rsidR="00D07B66" w:rsidRDefault="00EF772F" w:rsidP="00493B54">
      <w:pPr>
        <w:pStyle w:val="ListParagraph"/>
        <w:numPr>
          <w:ilvl w:val="0"/>
          <w:numId w:val="1"/>
        </w:numPr>
      </w:pPr>
      <w:r>
        <w:t xml:space="preserve">Change the </w:t>
      </w:r>
      <w:r w:rsidR="00D07B66">
        <w:t>name</w:t>
      </w:r>
      <w:r>
        <w:t xml:space="preserve"> of the </w:t>
      </w:r>
      <w:r w:rsidR="00D07B66">
        <w:t>“class” association to “classes”</w:t>
      </w:r>
    </w:p>
    <w:p w14:paraId="6081B008" w14:textId="77777777" w:rsidR="00B918D5" w:rsidRDefault="00B918D5" w:rsidP="00B918D5">
      <w:r>
        <w:t>ConformanceClass</w:t>
      </w:r>
    </w:p>
    <w:p w14:paraId="467ADBB3" w14:textId="5E978A49" w:rsidR="00B918D5" w:rsidRDefault="00B918D5" w:rsidP="00B918D5">
      <w:pPr>
        <w:pStyle w:val="ListParagraph"/>
        <w:numPr>
          <w:ilvl w:val="0"/>
          <w:numId w:val="1"/>
        </w:numPr>
      </w:pPr>
      <w:r>
        <w:t>Change the name of the “dependency” association to “dependencies”</w:t>
      </w:r>
    </w:p>
    <w:p w14:paraId="6A4B0E81" w14:textId="76A0F2F3" w:rsidR="00B918D5" w:rsidRDefault="00B918D5" w:rsidP="00B918D5">
      <w:pPr>
        <w:pStyle w:val="ListParagraph"/>
        <w:numPr>
          <w:ilvl w:val="0"/>
          <w:numId w:val="1"/>
        </w:numPr>
      </w:pPr>
      <w:r>
        <w:t>Change the name of the “requirements” association to “requirementsClass”</w:t>
      </w:r>
    </w:p>
    <w:p w14:paraId="42D91D99" w14:textId="220F0AFC" w:rsidR="00B918D5" w:rsidRDefault="00B918D5" w:rsidP="00B918D5">
      <w:pPr>
        <w:pStyle w:val="ListParagraph"/>
        <w:numPr>
          <w:ilvl w:val="0"/>
          <w:numId w:val="1"/>
        </w:numPr>
      </w:pPr>
      <w:r>
        <w:t>Change the name of the “module” association to “modules”</w:t>
      </w:r>
    </w:p>
    <w:p w14:paraId="6307A578" w14:textId="17080BF3" w:rsidR="00B918D5" w:rsidRDefault="00B918D5" w:rsidP="00B918D5">
      <w:r>
        <w:t>RequirementsClass</w:t>
      </w:r>
    </w:p>
    <w:p w14:paraId="5CF9584A" w14:textId="36252610" w:rsidR="00B918D5" w:rsidRDefault="00B918D5" w:rsidP="00B918D5">
      <w:pPr>
        <w:pStyle w:val="ListParagraph"/>
        <w:numPr>
          <w:ilvl w:val="0"/>
          <w:numId w:val="1"/>
        </w:numPr>
      </w:pPr>
      <w:r>
        <w:t>Change the name of the “dependency” association to “dependencies”</w:t>
      </w:r>
    </w:p>
    <w:p w14:paraId="5E29BA86" w14:textId="091702EC" w:rsidR="002616DE" w:rsidRDefault="002616DE" w:rsidP="00B918D5">
      <w:pPr>
        <w:pStyle w:val="ListParagraph"/>
        <w:numPr>
          <w:ilvl w:val="0"/>
          <w:numId w:val="1"/>
        </w:numPr>
      </w:pPr>
      <w:r>
        <w:t>Change the name of the “module” association to “modules”</w:t>
      </w:r>
    </w:p>
    <w:p w14:paraId="3954AA2B" w14:textId="3166837E" w:rsidR="00EF772F" w:rsidRDefault="00EF772F" w:rsidP="00493B54">
      <w:pPr>
        <w:pStyle w:val="ListParagraph"/>
        <w:numPr>
          <w:ilvl w:val="0"/>
          <w:numId w:val="1"/>
        </w:numPr>
      </w:pPr>
      <w:r>
        <w:t xml:space="preserve">Change the cardinality of the </w:t>
      </w:r>
      <w:r w:rsidR="002616DE">
        <w:t xml:space="preserve">target of the “module” </w:t>
      </w:r>
      <w:r>
        <w:t>association to “1..*”.</w:t>
      </w:r>
    </w:p>
    <w:p w14:paraId="3B8BE4DB" w14:textId="32C42DF1" w:rsidR="00B918D5" w:rsidRDefault="00B918D5" w:rsidP="00B918D5">
      <w:r>
        <w:t>RequirementsModule</w:t>
      </w:r>
    </w:p>
    <w:p w14:paraId="7A55F179" w14:textId="79C4998F" w:rsidR="00B918D5" w:rsidRDefault="00B918D5" w:rsidP="00B918D5">
      <w:pPr>
        <w:pStyle w:val="ListParagraph"/>
        <w:numPr>
          <w:ilvl w:val="0"/>
          <w:numId w:val="2"/>
        </w:numPr>
      </w:pPr>
      <w:r>
        <w:t>Change the name of the “requirement” association to “requirements”</w:t>
      </w:r>
    </w:p>
    <w:p w14:paraId="5A9F555A" w14:textId="1E2BC9B3" w:rsidR="002616DE" w:rsidRDefault="002616DE" w:rsidP="002616DE">
      <w:pPr>
        <w:pStyle w:val="ListParagraph"/>
        <w:numPr>
          <w:ilvl w:val="0"/>
          <w:numId w:val="2"/>
        </w:numPr>
        <w:spacing w:after="0"/>
      </w:pPr>
      <w:r>
        <w:t>Change the data type for the “requirement” association to “requirement”</w:t>
      </w:r>
    </w:p>
    <w:p w14:paraId="525C1791" w14:textId="6B2A9304" w:rsidR="002616DE" w:rsidRDefault="002616DE" w:rsidP="002616DE">
      <w:pPr>
        <w:spacing w:after="0"/>
        <w:ind w:left="1440"/>
      </w:pPr>
      <w:r>
        <w:t>OR</w:t>
      </w:r>
    </w:p>
    <w:p w14:paraId="32231167" w14:textId="606EF5F9" w:rsidR="002616DE" w:rsidRDefault="002616DE" w:rsidP="00B918D5">
      <w:pPr>
        <w:pStyle w:val="ListParagraph"/>
        <w:numPr>
          <w:ilvl w:val="0"/>
          <w:numId w:val="2"/>
        </w:numPr>
      </w:pPr>
      <w:r>
        <w:t>Change the data type in the data dictionary to “NormativeStatement”</w:t>
      </w:r>
    </w:p>
    <w:p w14:paraId="6D7413CA" w14:textId="38678185" w:rsidR="00920702" w:rsidRDefault="00920702" w:rsidP="00B918D5">
      <w:pPr>
        <w:pStyle w:val="ListParagraph"/>
        <w:numPr>
          <w:ilvl w:val="0"/>
          <w:numId w:val="2"/>
        </w:numPr>
      </w:pPr>
      <w:r>
        <w:t>Add a Non-normative statement association.</w:t>
      </w:r>
    </w:p>
    <w:p w14:paraId="7551EA7D" w14:textId="4522103D" w:rsidR="00B918D5" w:rsidRDefault="007762EF" w:rsidP="00B918D5">
      <w:r>
        <w:t>NormativeStatement</w:t>
      </w:r>
    </w:p>
    <w:p w14:paraId="10DCE3BD" w14:textId="609EC065" w:rsidR="007762EF" w:rsidRDefault="007762EF" w:rsidP="007762EF">
      <w:pPr>
        <w:pStyle w:val="ListParagraph"/>
        <w:numPr>
          <w:ilvl w:val="0"/>
          <w:numId w:val="2"/>
        </w:numPr>
      </w:pPr>
      <w:r>
        <w:t>No change</w:t>
      </w:r>
    </w:p>
    <w:p w14:paraId="6BF8E080" w14:textId="56ACB10F" w:rsidR="007762EF" w:rsidRDefault="007762EF" w:rsidP="00B918D5">
      <w:r>
        <w:t>Requirement</w:t>
      </w:r>
    </w:p>
    <w:p w14:paraId="4848F9A9" w14:textId="34D3B2B4" w:rsidR="007762EF" w:rsidRDefault="007762EF" w:rsidP="007762EF">
      <w:pPr>
        <w:pStyle w:val="ListParagraph"/>
        <w:numPr>
          <w:ilvl w:val="0"/>
          <w:numId w:val="2"/>
        </w:numPr>
      </w:pPr>
      <w:r>
        <w:t xml:space="preserve">Add an </w:t>
      </w:r>
      <w:r w:rsidR="00D07B66">
        <w:t>association</w:t>
      </w:r>
      <w:r>
        <w:t xml:space="preserve"> for the “parts” a</w:t>
      </w:r>
      <w:r w:rsidR="00D07B66">
        <w:t>ttribute</w:t>
      </w:r>
    </w:p>
    <w:p w14:paraId="3AD268E9" w14:textId="1B3A4894" w:rsidR="00920702" w:rsidRDefault="00920702" w:rsidP="00B918D5">
      <w:r>
        <w:t>NonNormative Statement</w:t>
      </w:r>
    </w:p>
    <w:p w14:paraId="1CE09173" w14:textId="197B8DFD" w:rsidR="00920702" w:rsidRDefault="00920702" w:rsidP="00920702">
      <w:pPr>
        <w:pStyle w:val="ListParagraph"/>
        <w:numPr>
          <w:ilvl w:val="0"/>
          <w:numId w:val="2"/>
        </w:numPr>
      </w:pPr>
      <w:r>
        <w:t>Create a new class with Recommendations and Permissions as subclasses.</w:t>
      </w:r>
    </w:p>
    <w:p w14:paraId="5A07E905" w14:textId="582266E6" w:rsidR="007762EF" w:rsidRDefault="007762EF" w:rsidP="00B918D5">
      <w:r>
        <w:t>Recommendation</w:t>
      </w:r>
    </w:p>
    <w:p w14:paraId="3DD06E9C" w14:textId="6F1BF70F" w:rsidR="007762EF" w:rsidRDefault="002616DE" w:rsidP="007762EF">
      <w:pPr>
        <w:pStyle w:val="ListParagraph"/>
        <w:numPr>
          <w:ilvl w:val="0"/>
          <w:numId w:val="2"/>
        </w:numPr>
      </w:pPr>
      <w:r>
        <w:t>Fix misspelling of class name</w:t>
      </w:r>
    </w:p>
    <w:p w14:paraId="40B1E319" w14:textId="59E706D9" w:rsidR="007762EF" w:rsidRDefault="00385714" w:rsidP="00B918D5">
      <w:r>
        <w:lastRenderedPageBreak/>
        <w:t>ConformanceTest</w:t>
      </w:r>
    </w:p>
    <w:p w14:paraId="59EE0B8C" w14:textId="3E7B2653" w:rsidR="00385714" w:rsidRDefault="00385714" w:rsidP="00385714">
      <w:pPr>
        <w:pStyle w:val="ListParagraph"/>
        <w:numPr>
          <w:ilvl w:val="0"/>
          <w:numId w:val="2"/>
        </w:numPr>
      </w:pPr>
      <w:r>
        <w:t>Add “abstract” attribute</w:t>
      </w:r>
      <w:r w:rsidR="004675D5">
        <w:t xml:space="preserve"> (Boolean)</w:t>
      </w:r>
    </w:p>
    <w:p w14:paraId="3AB7957D" w14:textId="24D1AC1B" w:rsidR="00385714" w:rsidRDefault="00385714" w:rsidP="00385714">
      <w:pPr>
        <w:pStyle w:val="ListParagraph"/>
        <w:numPr>
          <w:ilvl w:val="0"/>
          <w:numId w:val="2"/>
        </w:numPr>
      </w:pPr>
      <w:r>
        <w:t>Chang</w:t>
      </w:r>
      <w:r w:rsidR="00D92CD2">
        <w:t>e</w:t>
      </w:r>
      <w:r>
        <w:t xml:space="preserve"> cardinality of “testMethod” attribute to “0..*”</w:t>
      </w:r>
    </w:p>
    <w:p w14:paraId="31CA82D9" w14:textId="1AC444BA" w:rsidR="00385714" w:rsidRDefault="00385714" w:rsidP="00385714">
      <w:pPr>
        <w:pStyle w:val="ListParagraph"/>
        <w:numPr>
          <w:ilvl w:val="0"/>
          <w:numId w:val="2"/>
        </w:numPr>
      </w:pPr>
      <w:r>
        <w:t>Change data type of “testMethod” attribute to ConformanceTestMethod</w:t>
      </w:r>
    </w:p>
    <w:p w14:paraId="08609A71" w14:textId="768D60E5" w:rsidR="00385714" w:rsidRDefault="00385714" w:rsidP="00385714">
      <w:pPr>
        <w:pStyle w:val="ListParagraph"/>
        <w:numPr>
          <w:ilvl w:val="0"/>
          <w:numId w:val="2"/>
        </w:numPr>
      </w:pPr>
      <w:r>
        <w:t>Change name of “reference” attribute to “references”</w:t>
      </w:r>
    </w:p>
    <w:p w14:paraId="1751C86F" w14:textId="28CB1C6A" w:rsidR="00385714" w:rsidRDefault="00385714" w:rsidP="00385714">
      <w:pPr>
        <w:pStyle w:val="ListParagraph"/>
        <w:numPr>
          <w:ilvl w:val="0"/>
          <w:numId w:val="2"/>
        </w:numPr>
      </w:pPr>
      <w:r>
        <w:t>Change cardinality of “reference” attribute to “0..*”</w:t>
      </w:r>
    </w:p>
    <w:p w14:paraId="017709EE" w14:textId="130DE5A7" w:rsidR="00385714" w:rsidRDefault="00385714" w:rsidP="00385714">
      <w:pPr>
        <w:pStyle w:val="ListParagraph"/>
        <w:numPr>
          <w:ilvl w:val="0"/>
          <w:numId w:val="2"/>
        </w:numPr>
      </w:pPr>
      <w:r>
        <w:t>Change data type of “reference” attribute to RichText</w:t>
      </w:r>
    </w:p>
    <w:p w14:paraId="0F39C147" w14:textId="172FF4AA" w:rsidR="00385714" w:rsidRDefault="00385714" w:rsidP="00385714">
      <w:pPr>
        <w:pStyle w:val="ListParagraph"/>
        <w:numPr>
          <w:ilvl w:val="0"/>
          <w:numId w:val="2"/>
        </w:numPr>
      </w:pPr>
      <w:r>
        <w:t>Change name of requirement association to “requirements”</w:t>
      </w:r>
    </w:p>
    <w:p w14:paraId="235FFB85" w14:textId="082EDA6F" w:rsidR="00385714" w:rsidRDefault="00385714" w:rsidP="00385714">
      <w:pPr>
        <w:pStyle w:val="ListParagraph"/>
        <w:numPr>
          <w:ilvl w:val="0"/>
          <w:numId w:val="2"/>
        </w:numPr>
      </w:pPr>
      <w:r>
        <w:t xml:space="preserve">Change requirement association to a directed </w:t>
      </w:r>
      <w:r w:rsidR="004675D5">
        <w:t xml:space="preserve">or by-directional </w:t>
      </w:r>
      <w:r>
        <w:t>association (adds</w:t>
      </w:r>
      <w:r w:rsidR="004675D5">
        <w:t xml:space="preserve"> </w:t>
      </w:r>
      <w:r>
        <w:t>arrowhead</w:t>
      </w:r>
      <w:r w:rsidR="004675D5">
        <w:t>s</w:t>
      </w:r>
      <w:r>
        <w:t>)</w:t>
      </w:r>
    </w:p>
    <w:p w14:paraId="14A5C6C5" w14:textId="0CEC7522" w:rsidR="00385714" w:rsidRDefault="00385714" w:rsidP="00385714">
      <w:r>
        <w:t>StandardizationTarget</w:t>
      </w:r>
    </w:p>
    <w:p w14:paraId="182FEE4B" w14:textId="720BC6D7" w:rsidR="00385714" w:rsidRDefault="004675D5" w:rsidP="00385714">
      <w:pPr>
        <w:pStyle w:val="ListParagraph"/>
        <w:numPr>
          <w:ilvl w:val="0"/>
          <w:numId w:val="3"/>
        </w:numPr>
      </w:pPr>
      <w:r>
        <w:t>Change “instanceOf”</w:t>
      </w:r>
      <w:r w:rsidR="00385714">
        <w:t xml:space="preserve"> association </w:t>
      </w:r>
      <w:r>
        <w:t>to a “type” association (1..1)</w:t>
      </w:r>
    </w:p>
    <w:p w14:paraId="2077A2D9" w14:textId="3E879FE5" w:rsidR="00385714" w:rsidRDefault="00385714" w:rsidP="00385714">
      <w:r>
        <w:t>StandardizationTargetType</w:t>
      </w:r>
    </w:p>
    <w:p w14:paraId="527D7C97" w14:textId="2A12E947" w:rsidR="00385714" w:rsidRDefault="004675D5" w:rsidP="00385714">
      <w:pPr>
        <w:pStyle w:val="ListParagraph"/>
        <w:numPr>
          <w:ilvl w:val="0"/>
          <w:numId w:val="4"/>
        </w:numPr>
      </w:pPr>
      <w:r>
        <w:t>Populate</w:t>
      </w:r>
      <w:r w:rsidR="00385714">
        <w:t xml:space="preserve"> this class </w:t>
      </w:r>
      <w:r>
        <w:t>in</w:t>
      </w:r>
      <w:r w:rsidR="00385714">
        <w:t xml:space="preserve"> the data dictionary</w:t>
      </w:r>
    </w:p>
    <w:p w14:paraId="70CEE7FB" w14:textId="119493B5" w:rsidR="00385714" w:rsidRDefault="00385714" w:rsidP="00385714">
      <w:r>
        <w:t>ConformanceModule</w:t>
      </w:r>
    </w:p>
    <w:p w14:paraId="0B58CEC4" w14:textId="764B7B35" w:rsidR="00385714" w:rsidRDefault="00385714" w:rsidP="00385714">
      <w:pPr>
        <w:pStyle w:val="ListParagraph"/>
        <w:numPr>
          <w:ilvl w:val="0"/>
          <w:numId w:val="4"/>
        </w:numPr>
      </w:pPr>
      <w:r>
        <w:t>Add this class to the data dictionary</w:t>
      </w:r>
    </w:p>
    <w:p w14:paraId="6D225F38" w14:textId="799BF982" w:rsidR="00385714" w:rsidRDefault="00D92CD2" w:rsidP="00385714">
      <w:r>
        <w:t>ConformanceTestMethod</w:t>
      </w:r>
    </w:p>
    <w:p w14:paraId="309FE755" w14:textId="2EE0B508" w:rsidR="00D92CD2" w:rsidRDefault="00D92CD2" w:rsidP="00D92CD2">
      <w:pPr>
        <w:pStyle w:val="ListParagraph"/>
        <w:numPr>
          <w:ilvl w:val="0"/>
          <w:numId w:val="4"/>
        </w:numPr>
      </w:pPr>
      <w:r>
        <w:t>Add this class to the data dictionary</w:t>
      </w:r>
    </w:p>
    <w:p w14:paraId="43D78102" w14:textId="3F2559ED" w:rsidR="004675D5" w:rsidRDefault="004675D5" w:rsidP="004675D5">
      <w:r>
        <w:t>TestType</w:t>
      </w:r>
    </w:p>
    <w:p w14:paraId="345C981B" w14:textId="0BD0EE6D" w:rsidR="004675D5" w:rsidRDefault="004675D5" w:rsidP="004675D5">
      <w:pPr>
        <w:pStyle w:val="ListParagraph"/>
        <w:numPr>
          <w:ilvl w:val="0"/>
          <w:numId w:val="4"/>
        </w:numPr>
      </w:pPr>
      <w:r>
        <w:t>Add this class to the data dictionary</w:t>
      </w:r>
    </w:p>
    <w:p w14:paraId="135C166C" w14:textId="54D8E7FC" w:rsidR="004675D5" w:rsidRDefault="004675D5" w:rsidP="004675D5">
      <w:r>
        <w:t>Principal</w:t>
      </w:r>
    </w:p>
    <w:p w14:paraId="19C1CE59" w14:textId="0C29ABC5" w:rsidR="004675D5" w:rsidRDefault="004675D5" w:rsidP="004675D5">
      <w:pPr>
        <w:pStyle w:val="ListParagraph"/>
        <w:numPr>
          <w:ilvl w:val="0"/>
          <w:numId w:val="4"/>
        </w:numPr>
      </w:pPr>
      <w:r>
        <w:t>Add this class to the data dictionary</w:t>
      </w:r>
    </w:p>
    <w:p w14:paraId="22C03072" w14:textId="77777777" w:rsidR="004675D5" w:rsidRDefault="004675D5" w:rsidP="004675D5"/>
    <w:p w14:paraId="41240C33" w14:textId="77777777" w:rsidR="00D92CD2" w:rsidRDefault="00D92CD2" w:rsidP="00D92CD2">
      <w:pPr>
        <w:pStyle w:val="ListParagraph"/>
      </w:pPr>
    </w:p>
    <w:p w14:paraId="262EB17E" w14:textId="77777777" w:rsidR="00B14361" w:rsidRDefault="00B14361">
      <w:pPr>
        <w:rPr>
          <w:b/>
          <w:bCs/>
        </w:rPr>
      </w:pPr>
      <w:r>
        <w:rPr>
          <w:b/>
          <w:bCs/>
        </w:rPr>
        <w:br w:type="page"/>
      </w:r>
    </w:p>
    <w:p w14:paraId="5042BDB3" w14:textId="5DE62542" w:rsidR="00B14361" w:rsidRPr="006C1563" w:rsidRDefault="00B14361" w:rsidP="00B14361">
      <w:pPr>
        <w:rPr>
          <w:b/>
          <w:bCs/>
        </w:rPr>
      </w:pPr>
      <w:r w:rsidRPr="006C1563">
        <w:rPr>
          <w:b/>
          <w:bCs/>
        </w:rPr>
        <w:lastRenderedPageBreak/>
        <w:t>Semantically ordered definitions</w:t>
      </w:r>
      <w:r w:rsidR="0082257D">
        <w:rPr>
          <w:b/>
          <w:bCs/>
        </w:rPr>
        <w:t xml:space="preserve"> (please see comments)</w:t>
      </w:r>
    </w:p>
    <w:p w14:paraId="2B74635B" w14:textId="77777777" w:rsidR="00B14361" w:rsidRPr="006C1563" w:rsidRDefault="00B14361" w:rsidP="00B14361">
      <w:hyperlink r:id="rId5" w:anchor="cls-4" w:history="1">
        <w:r w:rsidRPr="006C1563">
          <w:rPr>
            <w:rStyle w:val="Hyperlink"/>
          </w:rPr>
          <w:t>Clause 4</w:t>
        </w:r>
      </w:hyperlink>
      <w:r w:rsidRPr="006C1563">
        <w:t xml:space="preserve"> formally defines the terms used in the conformance tests in alphabetical order. It may be easier to understand the more significant terms in the following less formal definitions arranged in a bottom-up order:</w:t>
      </w:r>
    </w:p>
    <w:p w14:paraId="2CB50CDD" w14:textId="2E8F7345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6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 is a type of entity about which a standard is written. </w:t>
      </w:r>
      <w:commentRangeStart w:id="0"/>
      <w:r w:rsidRPr="006C1563">
        <w:t xml:space="preserve">An instance of a </w:t>
      </w:r>
      <w:r w:rsidRPr="006C1563">
        <w:rPr>
          <w:i/>
          <w:iCs/>
        </w:rPr>
        <w:t>standardization target type</w:t>
      </w:r>
      <w:r w:rsidRPr="006C1563">
        <w:t xml:space="preserve"> </w:t>
      </w:r>
      <w:commentRangeEnd w:id="0"/>
      <w:r>
        <w:rPr>
          <w:rStyle w:val="CommentReference"/>
        </w:rPr>
        <w:commentReference w:id="0"/>
      </w:r>
      <w:r w:rsidRPr="006C1563">
        <w:t>(</w:t>
      </w:r>
      <w:hyperlink r:id="rId11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 is a </w:t>
      </w:r>
      <w:r w:rsidRPr="006C1563">
        <w:rPr>
          <w:i/>
          <w:iCs/>
        </w:rPr>
        <w:t>standardization target</w:t>
      </w:r>
      <w:r w:rsidRPr="006C1563">
        <w:t xml:space="preserve"> (</w:t>
      </w:r>
      <w:hyperlink r:id="rId12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 xml:space="preserve">). A standard may address multiple targets in separate </w:t>
      </w:r>
      <w:hyperlink r:id="rId13" w:anchor="conformance-class" w:history="1">
        <w:r w:rsidRPr="006C1563">
          <w:rPr>
            <w:rStyle w:val="Hyperlink"/>
            <w:i/>
            <w:iCs/>
          </w:rPr>
          <w:t>conformance classes</w:t>
        </w:r>
      </w:hyperlink>
      <w:r w:rsidRPr="006C1563">
        <w:t>.</w:t>
      </w:r>
    </w:p>
    <w:p w14:paraId="47B5527F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requirement</w:t>
      </w:r>
      <w:r w:rsidRPr="006C1563">
        <w:t xml:space="preserve"> (</w:t>
      </w:r>
      <w:hyperlink r:id="rId14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is a statement of a condition to be satisfied by a single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15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>), and it must be stated in “normative” language.</w:t>
      </w:r>
    </w:p>
    <w:p w14:paraId="122ABD70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conformance test</w:t>
      </w:r>
      <w:r w:rsidRPr="006C1563">
        <w:t xml:space="preserve"> (</w:t>
      </w:r>
      <w:hyperlink r:id="rId16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checks if a set of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17" w:anchor="term-requirement" w:history="1">
        <w:r w:rsidRPr="006C1563">
          <w:rPr>
            <w:rStyle w:val="Hyperlink"/>
          </w:rPr>
          <w:t>Clause 4.21</w:t>
        </w:r>
      </w:hyperlink>
      <w:r w:rsidRPr="006C1563">
        <w:t>) are met (</w:t>
      </w:r>
      <w:r w:rsidRPr="006C1563">
        <w:rPr>
          <w:b/>
          <w:bCs/>
        </w:rPr>
        <w:t>pass</w:t>
      </w:r>
      <w:r w:rsidRPr="006C1563">
        <w:t>) or not met (</w:t>
      </w:r>
      <w:r w:rsidRPr="006C1563">
        <w:rPr>
          <w:b/>
          <w:bCs/>
        </w:rPr>
        <w:t>fail</w:t>
      </w:r>
      <w:r w:rsidRPr="006C1563">
        <w:t xml:space="preserve">) by a </w:t>
      </w:r>
      <w:r w:rsidRPr="006C1563">
        <w:rPr>
          <w:i/>
          <w:iCs/>
        </w:rPr>
        <w:t>standardization target</w:t>
      </w:r>
      <w:r w:rsidRPr="006C1563">
        <w:t xml:space="preserve"> (</w:t>
      </w:r>
      <w:hyperlink r:id="rId18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 xml:space="preserve">). The relationship between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19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and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20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</w:t>
      </w:r>
      <w:commentRangeStart w:id="1"/>
      <w:r w:rsidRPr="006C1563">
        <w:t>is many-to-many</w:t>
      </w:r>
      <w:commentRangeEnd w:id="1"/>
      <w:r>
        <w:rPr>
          <w:rStyle w:val="CommentReference"/>
        </w:rPr>
        <w:commentReference w:id="1"/>
      </w:r>
      <w:r w:rsidRPr="006C1563">
        <w:t>.</w:t>
      </w:r>
    </w:p>
    <w:p w14:paraId="0CB2295D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all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21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are graded as </w:t>
      </w:r>
      <w:r w:rsidRPr="006C1563">
        <w:rPr>
          <w:b/>
          <w:bCs/>
        </w:rPr>
        <w:t>pass</w:t>
      </w:r>
      <w:r w:rsidRPr="006C1563">
        <w:t xml:space="preserve"> or </w:t>
      </w:r>
      <w:r w:rsidRPr="006C1563">
        <w:rPr>
          <w:b/>
          <w:bCs/>
        </w:rPr>
        <w:t>fail</w:t>
      </w:r>
      <w:r w:rsidRPr="006C1563">
        <w:t xml:space="preserve"> against each instance of the </w:t>
      </w:r>
      <w:r w:rsidRPr="006C1563">
        <w:rPr>
          <w:i/>
          <w:iCs/>
        </w:rPr>
        <w:t>standardization target</w:t>
      </w:r>
      <w:r w:rsidRPr="006C1563">
        <w:t xml:space="preserve"> (</w:t>
      </w:r>
      <w:hyperlink r:id="rId22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>).</w:t>
      </w:r>
    </w:p>
    <w:p w14:paraId="29E986B0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requirement</w:t>
      </w:r>
      <w:r w:rsidRPr="006C1563">
        <w:t xml:space="preserve"> (</w:t>
      </w:r>
      <w:hyperlink r:id="rId23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is associated to </w:t>
      </w:r>
      <w:commentRangeStart w:id="2"/>
      <w:r w:rsidRPr="006C1563">
        <w:t xml:space="preserve">one </w:t>
      </w:r>
      <w:r w:rsidRPr="006C1563">
        <w:rPr>
          <w:i/>
          <w:iCs/>
        </w:rPr>
        <w:t>conformance test</w:t>
      </w:r>
      <w:r w:rsidRPr="006C1563">
        <w:t xml:space="preserve"> </w:t>
      </w:r>
      <w:commentRangeEnd w:id="2"/>
      <w:r>
        <w:rPr>
          <w:rStyle w:val="CommentReference"/>
        </w:rPr>
        <w:commentReference w:id="2"/>
      </w:r>
      <w:r w:rsidRPr="006C1563">
        <w:t>(</w:t>
      </w:r>
      <w:hyperlink r:id="rId24" w:anchor="term-conformance-test" w:history="1">
        <w:r w:rsidRPr="006C1563">
          <w:rPr>
            <w:rStyle w:val="Hyperlink"/>
          </w:rPr>
          <w:t>Clause 4.3</w:t>
        </w:r>
      </w:hyperlink>
      <w:r w:rsidRPr="006C1563">
        <w:t>).</w:t>
      </w:r>
    </w:p>
    <w:p w14:paraId="7EE0E6B9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recommendation</w:t>
      </w:r>
      <w:r w:rsidRPr="006C1563">
        <w:t xml:space="preserve"> (</w:t>
      </w:r>
      <w:hyperlink r:id="rId25" w:anchor="term-recommendation" w:history="1">
        <w:r w:rsidRPr="006C1563">
          <w:rPr>
            <w:rStyle w:val="Hyperlink"/>
          </w:rPr>
          <w:t>Clause 4.20</w:t>
        </w:r>
      </w:hyperlink>
      <w:r w:rsidRPr="006C1563">
        <w:t xml:space="preserve">) is a suggestion and </w:t>
      </w:r>
      <w:commentRangeStart w:id="3"/>
      <w:r w:rsidRPr="006C1563">
        <w:t xml:space="preserve">is not associated to any </w:t>
      </w:r>
      <w:r w:rsidRPr="006C1563">
        <w:rPr>
          <w:i/>
          <w:iCs/>
        </w:rPr>
        <w:t>conformance test</w:t>
      </w:r>
      <w:r w:rsidRPr="006C1563">
        <w:t xml:space="preserve"> </w:t>
      </w:r>
      <w:commentRangeEnd w:id="3"/>
      <w:r>
        <w:rPr>
          <w:rStyle w:val="CommentReference"/>
        </w:rPr>
        <w:commentReference w:id="3"/>
      </w:r>
      <w:r w:rsidRPr="006C1563">
        <w:t>(</w:t>
      </w:r>
      <w:hyperlink r:id="rId26" w:anchor="term-conformance-test" w:history="1">
        <w:r w:rsidRPr="006C1563">
          <w:rPr>
            <w:rStyle w:val="Hyperlink"/>
          </w:rPr>
          <w:t>Clause 4.3</w:t>
        </w:r>
      </w:hyperlink>
      <w:r w:rsidRPr="006C1563">
        <w:t>).</w:t>
      </w:r>
    </w:p>
    <w:p w14:paraId="150050C7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27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is a set of one or more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28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all with the same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29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>).</w:t>
      </w:r>
    </w:p>
    <w:p w14:paraId="4827A8A7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conformance (test) class</w:t>
      </w:r>
      <w:r w:rsidRPr="006C1563">
        <w:t xml:space="preserve"> (</w:t>
      </w:r>
      <w:hyperlink r:id="rId30" w:anchor="term-conformance-test-class" w:history="1">
        <w:r w:rsidRPr="006C1563">
          <w:rPr>
            <w:rStyle w:val="Hyperlink"/>
          </w:rPr>
          <w:t>Clause 4.6</w:t>
        </w:r>
      </w:hyperlink>
      <w:r w:rsidRPr="006C1563">
        <w:t xml:space="preserve">) is a collection of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31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that are associated to and only to the requirements in a corresponding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32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>).</w:t>
      </w:r>
    </w:p>
    <w:p w14:paraId="347DD7A6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conformance (test) module</w:t>
      </w:r>
      <w:r w:rsidRPr="006C1563">
        <w:t xml:space="preserve"> (</w:t>
      </w:r>
      <w:hyperlink r:id="rId33" w:anchor="term-conformance-test-module" w:history="1">
        <w:r w:rsidRPr="006C1563">
          <w:rPr>
            <w:rStyle w:val="Hyperlink"/>
          </w:rPr>
          <w:t>Clause 4.5</w:t>
        </w:r>
      </w:hyperlink>
      <w:r w:rsidRPr="006C1563">
        <w:t xml:space="preserve">) is also collection </w:t>
      </w:r>
      <w:commentRangeStart w:id="4"/>
      <w:r w:rsidRPr="006C1563">
        <w:t xml:space="preserve">of </w:t>
      </w:r>
      <w:r w:rsidRPr="006C1563">
        <w:rPr>
          <w:b/>
          <w:bCs/>
        </w:rPr>
        <w:t>term conformance test classes not resolved via ID conformance-test-classes</w:t>
      </w:r>
      <w:r w:rsidRPr="006C1563">
        <w:t xml:space="preserve"> </w:t>
      </w:r>
      <w:commentRangeEnd w:id="4"/>
      <w:r>
        <w:rPr>
          <w:rStyle w:val="CommentReference"/>
        </w:rPr>
        <w:commentReference w:id="4"/>
      </w:r>
      <w:r w:rsidRPr="006C1563">
        <w:t xml:space="preserve">that group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34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on a single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35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>).</w:t>
      </w:r>
    </w:p>
    <w:p w14:paraId="5AC6D1FF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b/>
          <w:bCs/>
        </w:rPr>
        <w:t>conformant implementation</w:t>
      </w:r>
      <w:r w:rsidRPr="006C1563">
        <w:t xml:space="preserve"> is a </w:t>
      </w:r>
      <w:commentRangeStart w:id="5"/>
      <w:r w:rsidRPr="006C1563">
        <w:rPr>
          <w:i/>
          <w:iCs/>
        </w:rPr>
        <w:t>standardization target type</w:t>
      </w:r>
      <w:r w:rsidRPr="006C1563">
        <w:t xml:space="preserve"> </w:t>
      </w:r>
      <w:commentRangeEnd w:id="5"/>
      <w:r>
        <w:rPr>
          <w:rStyle w:val="CommentReference"/>
        </w:rPr>
        <w:commentReference w:id="5"/>
      </w:r>
      <w:r w:rsidRPr="006C1563">
        <w:t>(</w:t>
      </w:r>
      <w:hyperlink r:id="rId36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 that has successfully passed all tests in a specified </w:t>
      </w:r>
      <w:r w:rsidRPr="006C1563">
        <w:rPr>
          <w:i/>
          <w:iCs/>
        </w:rPr>
        <w:t>conformance (test) class</w:t>
      </w:r>
      <w:r w:rsidRPr="006C1563">
        <w:t xml:space="preserve"> (</w:t>
      </w:r>
      <w:hyperlink r:id="rId37" w:anchor="term-conformance-test-class" w:history="1">
        <w:r w:rsidRPr="006C1563">
          <w:rPr>
            <w:rStyle w:val="Hyperlink"/>
          </w:rPr>
          <w:t>Clause 4.6</w:t>
        </w:r>
      </w:hyperlink>
      <w:r w:rsidRPr="006C1563">
        <w:t xml:space="preserve">) and received a </w:t>
      </w:r>
      <w:r w:rsidRPr="006C1563">
        <w:rPr>
          <w:i/>
          <w:iCs/>
        </w:rPr>
        <w:t>certificate of conformance</w:t>
      </w:r>
      <w:r w:rsidRPr="006C1563">
        <w:t xml:space="preserve"> (</w:t>
      </w:r>
      <w:hyperlink r:id="rId38" w:anchor="term-certificate-of-conformance" w:history="1">
        <w:r w:rsidRPr="006C1563">
          <w:rPr>
            <w:rStyle w:val="Hyperlink"/>
          </w:rPr>
          <w:t>Clause 4.2</w:t>
        </w:r>
      </w:hyperlink>
      <w:r w:rsidRPr="006C1563">
        <w:t>)</w:t>
      </w:r>
    </w:p>
    <w:p w14:paraId="1873038C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the </w:t>
      </w:r>
      <w:r w:rsidRPr="006C1563">
        <w:rPr>
          <w:i/>
          <w:iCs/>
        </w:rPr>
        <w:t>core requirements class</w:t>
      </w:r>
      <w:r w:rsidRPr="006C1563">
        <w:t xml:space="preserve"> (</w:t>
      </w:r>
      <w:hyperlink r:id="rId39" w:anchor="term-core-requirements-class" w:history="1">
        <w:r w:rsidRPr="006C1563">
          <w:rPr>
            <w:rStyle w:val="Hyperlink"/>
          </w:rPr>
          <w:t>Clause 4.8</w:t>
        </w:r>
      </w:hyperlink>
      <w:r w:rsidRPr="006C1563">
        <w:t xml:space="preserve">) of a standard is the minimal set of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40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which must be supported by all </w:t>
      </w:r>
      <w:r w:rsidRPr="006C1563">
        <w:rPr>
          <w:b/>
          <w:bCs/>
        </w:rPr>
        <w:t>conformant implementations</w:t>
      </w:r>
      <w:r w:rsidRPr="006C1563">
        <w:t xml:space="preserve">. If a standard addresses multiple </w:t>
      </w:r>
      <w:r w:rsidRPr="006C1563">
        <w:rPr>
          <w:i/>
          <w:iCs/>
        </w:rPr>
        <w:t>standardization target types</w:t>
      </w:r>
      <w:r w:rsidRPr="006C1563">
        <w:t xml:space="preserve"> (</w:t>
      </w:r>
      <w:hyperlink r:id="rId41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), it may have a </w:t>
      </w:r>
      <w:r w:rsidRPr="006C1563">
        <w:rPr>
          <w:b/>
          <w:bCs/>
        </w:rPr>
        <w:t>core</w:t>
      </w:r>
      <w:r w:rsidRPr="006C1563">
        <w:t xml:space="preserve"> for each </w:t>
      </w:r>
      <w:r w:rsidRPr="006C1563">
        <w:rPr>
          <w:b/>
          <w:bCs/>
        </w:rPr>
        <w:t>target type</w:t>
      </w:r>
      <w:r w:rsidRPr="006C1563">
        <w:t>.</w:t>
      </w:r>
    </w:p>
    <w:p w14:paraId="0F5BD885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an </w:t>
      </w:r>
      <w:r w:rsidRPr="006C1563">
        <w:rPr>
          <w:b/>
          <w:bCs/>
        </w:rPr>
        <w:t>extension</w:t>
      </w:r>
      <w:r w:rsidRPr="006C1563">
        <w:t xml:space="preserve"> of a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42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is an additional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43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(the extension) that adds additional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44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to the first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45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(the </w:t>
      </w:r>
      <w:r w:rsidRPr="006C1563">
        <w:rPr>
          <w:b/>
          <w:bCs/>
        </w:rPr>
        <w:t>base requirements class</w:t>
      </w:r>
      <w:r w:rsidRPr="006C1563">
        <w:t xml:space="preserve"> being extended). The </w:t>
      </w:r>
      <w:commentRangeStart w:id="6"/>
      <w:r w:rsidRPr="006C1563">
        <w:t xml:space="preserve">extension is said to be dependent </w:t>
      </w:r>
      <w:commentRangeEnd w:id="6"/>
      <w:r>
        <w:rPr>
          <w:rStyle w:val="CommentReference"/>
        </w:rPr>
        <w:commentReference w:id="6"/>
      </w:r>
      <w:r w:rsidRPr="006C1563">
        <w:t xml:space="preserve">on the </w:t>
      </w:r>
      <w:r w:rsidRPr="006C1563">
        <w:rPr>
          <w:b/>
          <w:bCs/>
        </w:rPr>
        <w:t>base</w:t>
      </w:r>
      <w:r w:rsidRPr="006C1563">
        <w:t xml:space="preserve">. Any </w:t>
      </w:r>
      <w:r w:rsidRPr="006C1563">
        <w:rPr>
          <w:i/>
          <w:iCs/>
        </w:rPr>
        <w:t>conformance test class</w:t>
      </w:r>
      <w:r w:rsidRPr="006C1563">
        <w:t xml:space="preserve"> (</w:t>
      </w:r>
      <w:hyperlink r:id="rId46" w:anchor="term-conformance-test-class" w:history="1">
        <w:r w:rsidRPr="006C1563">
          <w:rPr>
            <w:rStyle w:val="Hyperlink"/>
          </w:rPr>
          <w:t>Clause 4.6</w:t>
        </w:r>
      </w:hyperlink>
      <w:r w:rsidRPr="006C1563">
        <w:t xml:space="preserve">) </w:t>
      </w:r>
      <w:r w:rsidRPr="006C1563">
        <w:lastRenderedPageBreak/>
        <w:t xml:space="preserve">must identify all its dependencies during the execution of conformance tests against a candidate </w:t>
      </w:r>
      <w:commentRangeStart w:id="7"/>
      <w:r w:rsidRPr="006C1563">
        <w:rPr>
          <w:i/>
          <w:iCs/>
        </w:rPr>
        <w:t>standardization target</w:t>
      </w:r>
      <w:r w:rsidRPr="006C1563">
        <w:t xml:space="preserve"> </w:t>
      </w:r>
      <w:commentRangeEnd w:id="7"/>
      <w:r w:rsidR="0082257D">
        <w:rPr>
          <w:rStyle w:val="CommentReference"/>
        </w:rPr>
        <w:commentReference w:id="7"/>
      </w:r>
      <w:r w:rsidRPr="006C1563">
        <w:t>(</w:t>
      </w:r>
      <w:hyperlink r:id="rId47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>).</w:t>
      </w:r>
    </w:p>
    <w:p w14:paraId="518E24CE" w14:textId="77777777" w:rsidR="00B14361" w:rsidRDefault="00B14361" w:rsidP="00B14361"/>
    <w:p w14:paraId="76A91976" w14:textId="77777777" w:rsidR="00B14361" w:rsidRDefault="00B14361" w:rsidP="00D92CD2">
      <w:pPr>
        <w:pStyle w:val="ListParagraph"/>
      </w:pPr>
    </w:p>
    <w:p w14:paraId="4E5C3D8A" w14:textId="77777777" w:rsidR="00EF772F" w:rsidRDefault="00EF772F"/>
    <w:p w14:paraId="0174B66D" w14:textId="77777777" w:rsidR="00EF772F" w:rsidRDefault="00EF772F"/>
    <w:p w14:paraId="4AA6DFA8" w14:textId="77777777" w:rsidR="00252B6D" w:rsidRDefault="00252B6D"/>
    <w:p w14:paraId="500E64B7" w14:textId="77777777" w:rsidR="00252B6D" w:rsidRDefault="00252B6D"/>
    <w:p w14:paraId="63F16F9E" w14:textId="16B40FBC" w:rsidR="00252B6D" w:rsidRDefault="00252B6D">
      <w:r>
        <w:t>Update change list based on Carl’s updates to Annex C.</w:t>
      </w:r>
    </w:p>
    <w:p w14:paraId="09D7921F" w14:textId="3802F157" w:rsidR="00252B6D" w:rsidRDefault="00252B6D">
      <w:r>
        <w:t>Create a new class for non-normative Statements.  Recommendations and Permissions are non-normative statements.  Non-normative statements are associated with a normative statement (this association defines the context in which the non-normative statement is applicable).</w:t>
      </w:r>
    </w:p>
    <w:p w14:paraId="59837962" w14:textId="19E8F8E2" w:rsidR="00252B6D" w:rsidRDefault="00252B6D">
      <w:r>
        <w:t>Hierarchy – requirement module, requirement class, requirement; conformance module, conformance class, conformance test.</w:t>
      </w:r>
    </w:p>
    <w:p w14:paraId="7C9BF297" w14:textId="407A19FD" w:rsidR="00252B6D" w:rsidRDefault="00252B6D">
      <w:r>
        <w:t>Action: update Annex C, verify that definitions are correct across the entire document, verify requirements are correct, work on non-normative text.</w:t>
      </w:r>
    </w:p>
    <w:p w14:paraId="6E91C9EE" w14:textId="0B9DC3EC" w:rsidR="00252B6D" w:rsidRDefault="00023A94">
      <w:r>
        <w:t>Include 19106 profiling in Mod Spec as well?</w:t>
      </w:r>
    </w:p>
    <w:p w14:paraId="30DDE8B3" w14:textId="13A9D54F" w:rsidR="00023A94" w:rsidRDefault="00023A94">
      <w:r>
        <w:t>Make sure you are subscribed to the modspec reflector.</w:t>
      </w:r>
    </w:p>
    <w:p w14:paraId="56A83CC9" w14:textId="77777777" w:rsidR="00023A94" w:rsidRDefault="00023A94"/>
    <w:p w14:paraId="475C38FC" w14:textId="77777777" w:rsidR="00252B6D" w:rsidRDefault="00252B6D"/>
    <w:sectPr w:rsidR="0025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arles Heazel" w:date="2025-02-04T16:29:00Z" w:initials="CH">
    <w:p w14:paraId="5045FA74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See discussion above. The data dictionary includes a “type” association but no “instanceOf” associations.  How do we want to model this?</w:t>
      </w:r>
    </w:p>
  </w:comment>
  <w:comment w:id="1" w:author="Charles Heazel" w:date="2025-02-04T16:31:00Z" w:initials="CH">
    <w:p w14:paraId="76FA886B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 xml:space="preserve">Is this true?  </w:t>
      </w:r>
    </w:p>
  </w:comment>
  <w:comment w:id="2" w:author="Charles Heazel" w:date="2025-02-04T16:32:00Z" w:initials="CH">
    <w:p w14:paraId="3F7567A5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Contradicts #3</w:t>
      </w:r>
    </w:p>
  </w:comment>
  <w:comment w:id="3" w:author="Charles Heazel" w:date="2025-02-04T16:34:00Z" w:initials="CH">
    <w:p w14:paraId="331B1226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Is a recommendation a NormativeStatement?</w:t>
      </w:r>
    </w:p>
  </w:comment>
  <w:comment w:id="4" w:author="Charles Heazel" w:date="2025-02-04T16:35:00Z" w:initials="CH">
    <w:p w14:paraId="3DFC8E6A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Asciidoc formatting issue</w:t>
      </w:r>
    </w:p>
  </w:comment>
  <w:comment w:id="5" w:author="Charles Heazel" w:date="2025-02-04T16:36:00Z" w:initials="CH">
    <w:p w14:paraId="053B251D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Standardization Target (instance)</w:t>
      </w:r>
    </w:p>
  </w:comment>
  <w:comment w:id="6" w:author="Charles Heazel" w:date="2025-02-04T16:37:00Z" w:initials="CH">
    <w:p w14:paraId="0D143C7E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We have a dependency association, do we need an extension as well?</w:t>
      </w:r>
    </w:p>
  </w:comment>
  <w:comment w:id="7" w:author="Charles Heazel" w:date="2025-02-04T16:40:00Z" w:initials="CH">
    <w:p w14:paraId="70B1C091" w14:textId="77777777" w:rsidR="0082257D" w:rsidRDefault="0082257D" w:rsidP="0082257D">
      <w:pPr>
        <w:pStyle w:val="CommentText"/>
      </w:pPr>
      <w:r>
        <w:rPr>
          <w:rStyle w:val="CommentReference"/>
        </w:rPr>
        <w:annotationRef/>
      </w:r>
      <w:r>
        <w:t xml:space="preserve">StandardizationTargetType.  The dependencies are the same for all instances of a StandardizationTargetType.  So the dependencies must be captured in the ATS and ETS.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45FA74" w15:done="0"/>
  <w15:commentEx w15:paraId="76FA886B" w15:done="0"/>
  <w15:commentEx w15:paraId="3F7567A5" w15:done="0"/>
  <w15:commentEx w15:paraId="331B1226" w15:done="0"/>
  <w15:commentEx w15:paraId="3DFC8E6A" w15:done="0"/>
  <w15:commentEx w15:paraId="053B251D" w15:done="0"/>
  <w15:commentEx w15:paraId="0D143C7E" w15:done="0"/>
  <w15:commentEx w15:paraId="70B1C0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281971" w16cex:dateUtc="2025-02-04T23:29:00Z"/>
  <w16cex:commentExtensible w16cex:durableId="34FF7B19" w16cex:dateUtc="2025-02-04T23:31:00Z"/>
  <w16cex:commentExtensible w16cex:durableId="5B91B193" w16cex:dateUtc="2025-02-04T23:32:00Z"/>
  <w16cex:commentExtensible w16cex:durableId="4BA91EDE" w16cex:dateUtc="2025-02-04T23:34:00Z"/>
  <w16cex:commentExtensible w16cex:durableId="09C19B36" w16cex:dateUtc="2025-02-04T23:35:00Z"/>
  <w16cex:commentExtensible w16cex:durableId="7F6EFEAC" w16cex:dateUtc="2025-02-04T23:36:00Z"/>
  <w16cex:commentExtensible w16cex:durableId="36030807" w16cex:dateUtc="2025-02-04T23:37:00Z"/>
  <w16cex:commentExtensible w16cex:durableId="40777F1F" w16cex:dateUtc="2025-02-04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45FA74" w16cid:durableId="36281971"/>
  <w16cid:commentId w16cid:paraId="76FA886B" w16cid:durableId="34FF7B19"/>
  <w16cid:commentId w16cid:paraId="3F7567A5" w16cid:durableId="5B91B193"/>
  <w16cid:commentId w16cid:paraId="331B1226" w16cid:durableId="4BA91EDE"/>
  <w16cid:commentId w16cid:paraId="3DFC8E6A" w16cid:durableId="09C19B36"/>
  <w16cid:commentId w16cid:paraId="053B251D" w16cid:durableId="7F6EFEAC"/>
  <w16cid:commentId w16cid:paraId="0D143C7E" w16cid:durableId="36030807"/>
  <w16cid:commentId w16cid:paraId="70B1C091" w16cid:durableId="40777F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700"/>
    <w:multiLevelType w:val="hybridMultilevel"/>
    <w:tmpl w:val="F642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A11"/>
    <w:multiLevelType w:val="hybridMultilevel"/>
    <w:tmpl w:val="C124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E5B07"/>
    <w:multiLevelType w:val="hybridMultilevel"/>
    <w:tmpl w:val="471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C42F2"/>
    <w:multiLevelType w:val="multilevel"/>
    <w:tmpl w:val="E92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536C7"/>
    <w:multiLevelType w:val="hybridMultilevel"/>
    <w:tmpl w:val="1C2E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86908">
    <w:abstractNumId w:val="4"/>
  </w:num>
  <w:num w:numId="2" w16cid:durableId="1531651655">
    <w:abstractNumId w:val="2"/>
  </w:num>
  <w:num w:numId="3" w16cid:durableId="2130933054">
    <w:abstractNumId w:val="1"/>
  </w:num>
  <w:num w:numId="4" w16cid:durableId="1477642530">
    <w:abstractNumId w:val="0"/>
  </w:num>
  <w:num w:numId="5" w16cid:durableId="16877545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rles Heazel">
    <w15:presenceInfo w15:providerId="AD" w15:userId="S::CharlesHeazel@heazeltech.com::03a6645b-a07b-4730-b34d-3b213893e9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F"/>
    <w:rsid w:val="00023A94"/>
    <w:rsid w:val="001C6AE0"/>
    <w:rsid w:val="001E5F15"/>
    <w:rsid w:val="00206D5A"/>
    <w:rsid w:val="00252B6D"/>
    <w:rsid w:val="002616DE"/>
    <w:rsid w:val="00385714"/>
    <w:rsid w:val="0043366F"/>
    <w:rsid w:val="004675D5"/>
    <w:rsid w:val="00493B54"/>
    <w:rsid w:val="00545335"/>
    <w:rsid w:val="0061646E"/>
    <w:rsid w:val="007762EF"/>
    <w:rsid w:val="0082257D"/>
    <w:rsid w:val="00920702"/>
    <w:rsid w:val="009346A1"/>
    <w:rsid w:val="009D52BD"/>
    <w:rsid w:val="00B14361"/>
    <w:rsid w:val="00B918D5"/>
    <w:rsid w:val="00D07B66"/>
    <w:rsid w:val="00D92CD2"/>
    <w:rsid w:val="00DA0A5B"/>
    <w:rsid w:val="00E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400B"/>
  <w15:chartTrackingRefBased/>
  <w15:docId w15:val="{F0F2DC49-8F1D-4110-97A8-EC9EFE8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361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43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43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3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orkSpace\GitHub\ogc-modspec%20-%20Copy\sources\document.html" TargetMode="External"/><Relationship Id="rId18" Type="http://schemas.openxmlformats.org/officeDocument/2006/relationships/hyperlink" Target="file:///C:\WorkSpace\GitHub\ogc-modspec%20-%20Copy\sources\document.html" TargetMode="External"/><Relationship Id="rId26" Type="http://schemas.openxmlformats.org/officeDocument/2006/relationships/hyperlink" Target="file:///C:\WorkSpace\GitHub\ogc-modspec%20-%20Copy\sources\document.html" TargetMode="External"/><Relationship Id="rId39" Type="http://schemas.openxmlformats.org/officeDocument/2006/relationships/hyperlink" Target="file:///C:\WorkSpace\GitHub\ogc-modspec%20-%20Copy\sources\document.html" TargetMode="External"/><Relationship Id="rId21" Type="http://schemas.openxmlformats.org/officeDocument/2006/relationships/hyperlink" Target="file:///C:\WorkSpace\GitHub\ogc-modspec%20-%20Copy\sources\document.html" TargetMode="External"/><Relationship Id="rId34" Type="http://schemas.openxmlformats.org/officeDocument/2006/relationships/hyperlink" Target="file:///C:\WorkSpace\GitHub\ogc-modspec%20-%20Copy\sources\document.html" TargetMode="External"/><Relationship Id="rId42" Type="http://schemas.openxmlformats.org/officeDocument/2006/relationships/hyperlink" Target="file:///C:\WorkSpace\GitHub\ogc-modspec%20-%20Copy\sources\document.html" TargetMode="External"/><Relationship Id="rId47" Type="http://schemas.openxmlformats.org/officeDocument/2006/relationships/hyperlink" Target="file:///C:\WorkSpace\GitHub\ogc-modspec%20-%20Copy\sources\document.html" TargetMode="External"/><Relationship Id="rId50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file:///C:\WorkSpace\GitHub\ogc-modspec%20-%20Copy\sources\document.html" TargetMode="External"/><Relationship Id="rId29" Type="http://schemas.openxmlformats.org/officeDocument/2006/relationships/hyperlink" Target="file:///C:\WorkSpace\GitHub\ogc-modspec%20-%20Copy\sources\document.html" TargetMode="External"/><Relationship Id="rId11" Type="http://schemas.openxmlformats.org/officeDocument/2006/relationships/hyperlink" Target="file:///C:\WorkSpace\GitHub\ogc-modspec%20-%20Copy\sources\document.html" TargetMode="External"/><Relationship Id="rId24" Type="http://schemas.openxmlformats.org/officeDocument/2006/relationships/hyperlink" Target="file:///C:\WorkSpace\GitHub\ogc-modspec%20-%20Copy\sources\document.html" TargetMode="External"/><Relationship Id="rId32" Type="http://schemas.openxmlformats.org/officeDocument/2006/relationships/hyperlink" Target="file:///C:\WorkSpace\GitHub\ogc-modspec%20-%20Copy\sources\document.html" TargetMode="External"/><Relationship Id="rId37" Type="http://schemas.openxmlformats.org/officeDocument/2006/relationships/hyperlink" Target="file:///C:\WorkSpace\GitHub\ogc-modspec%20-%20Copy\sources\document.html" TargetMode="External"/><Relationship Id="rId40" Type="http://schemas.openxmlformats.org/officeDocument/2006/relationships/hyperlink" Target="file:///C:\WorkSpace\GitHub\ogc-modspec%20-%20Copy\sources\document.html" TargetMode="External"/><Relationship Id="rId45" Type="http://schemas.openxmlformats.org/officeDocument/2006/relationships/hyperlink" Target="file:///C:\WorkSpace\GitHub\ogc-modspec%20-%20Copy\sources\document.html" TargetMode="External"/><Relationship Id="rId5" Type="http://schemas.openxmlformats.org/officeDocument/2006/relationships/hyperlink" Target="file:///C:\WorkSpace\GitHub\ogc-modspec%20-%20Copy\sources\document.html" TargetMode="External"/><Relationship Id="rId15" Type="http://schemas.openxmlformats.org/officeDocument/2006/relationships/hyperlink" Target="file:///C:\WorkSpace\GitHub\ogc-modspec%20-%20Copy\sources\document.html" TargetMode="External"/><Relationship Id="rId23" Type="http://schemas.openxmlformats.org/officeDocument/2006/relationships/hyperlink" Target="file:///C:\WorkSpace\GitHub\ogc-modspec%20-%20Copy\sources\document.html" TargetMode="External"/><Relationship Id="rId28" Type="http://schemas.openxmlformats.org/officeDocument/2006/relationships/hyperlink" Target="file:///C:\WorkSpace\GitHub\ogc-modspec%20-%20Copy\sources\document.html" TargetMode="External"/><Relationship Id="rId36" Type="http://schemas.openxmlformats.org/officeDocument/2006/relationships/hyperlink" Target="file:///C:\WorkSpace\GitHub\ogc-modspec%20-%20Copy\sources\document.html" TargetMode="External"/><Relationship Id="rId49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file:///C:\WorkSpace\GitHub\ogc-modspec%20-%20Copy\sources\document.html" TargetMode="External"/><Relationship Id="rId31" Type="http://schemas.openxmlformats.org/officeDocument/2006/relationships/hyperlink" Target="file:///C:\WorkSpace\GitHub\ogc-modspec%20-%20Copy\sources\document.html" TargetMode="External"/><Relationship Id="rId44" Type="http://schemas.openxmlformats.org/officeDocument/2006/relationships/hyperlink" Target="file:///C:\WorkSpace\GitHub\ogc-modspec%20-%20Copy\sources\document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file:///C:\WorkSpace\GitHub\ogc-modspec%20-%20Copy\sources\document.html" TargetMode="External"/><Relationship Id="rId22" Type="http://schemas.openxmlformats.org/officeDocument/2006/relationships/hyperlink" Target="file:///C:\WorkSpace\GitHub\ogc-modspec%20-%20Copy\sources\document.html" TargetMode="External"/><Relationship Id="rId27" Type="http://schemas.openxmlformats.org/officeDocument/2006/relationships/hyperlink" Target="file:///C:\WorkSpace\GitHub\ogc-modspec%20-%20Copy\sources\document.html" TargetMode="External"/><Relationship Id="rId30" Type="http://schemas.openxmlformats.org/officeDocument/2006/relationships/hyperlink" Target="file:///C:\WorkSpace\GitHub\ogc-modspec%20-%20Copy\sources\document.html" TargetMode="External"/><Relationship Id="rId35" Type="http://schemas.openxmlformats.org/officeDocument/2006/relationships/hyperlink" Target="file:///C:\WorkSpace\GitHub\ogc-modspec%20-%20Copy\sources\document.html" TargetMode="External"/><Relationship Id="rId43" Type="http://schemas.openxmlformats.org/officeDocument/2006/relationships/hyperlink" Target="file:///C:\WorkSpace\GitHub\ogc-modspec%20-%20Copy\sources\document.html" TargetMode="External"/><Relationship Id="rId48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file:///C:\WorkSpace\GitHub\ogc-modspec%20-%20Copy\sources\document.html" TargetMode="External"/><Relationship Id="rId17" Type="http://schemas.openxmlformats.org/officeDocument/2006/relationships/hyperlink" Target="file:///C:\WorkSpace\GitHub\ogc-modspec%20-%20Copy\sources\document.html" TargetMode="External"/><Relationship Id="rId25" Type="http://schemas.openxmlformats.org/officeDocument/2006/relationships/hyperlink" Target="file:///C:\WorkSpace\GitHub\ogc-modspec%20-%20Copy\sources\document.html" TargetMode="External"/><Relationship Id="rId33" Type="http://schemas.openxmlformats.org/officeDocument/2006/relationships/hyperlink" Target="file:///C:\WorkSpace\GitHub\ogc-modspec%20-%20Copy\sources\document.html" TargetMode="External"/><Relationship Id="rId38" Type="http://schemas.openxmlformats.org/officeDocument/2006/relationships/hyperlink" Target="file:///C:\WorkSpace\GitHub\ogc-modspec%20-%20Copy\sources\document.html" TargetMode="External"/><Relationship Id="rId46" Type="http://schemas.openxmlformats.org/officeDocument/2006/relationships/hyperlink" Target="file:///C:\WorkSpace\GitHub\ogc-modspec%20-%20Copy\sources\document.html" TargetMode="External"/><Relationship Id="rId20" Type="http://schemas.openxmlformats.org/officeDocument/2006/relationships/hyperlink" Target="file:///C:\WorkSpace\GitHub\ogc-modspec%20-%20Copy\sources\document.html" TargetMode="External"/><Relationship Id="rId41" Type="http://schemas.openxmlformats.org/officeDocument/2006/relationships/hyperlink" Target="file:///C:\WorkSpace\GitHub\ogc-modspec%20-%20Copy\sources\docu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orkSpace\GitHub\ogc-modspec%20-%20Copy\sources\docu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10</cp:revision>
  <cp:lastPrinted>2025-02-04T23:20:00Z</cp:lastPrinted>
  <dcterms:created xsi:type="dcterms:W3CDTF">2025-02-03T19:58:00Z</dcterms:created>
  <dcterms:modified xsi:type="dcterms:W3CDTF">2025-02-11T19:55:00Z</dcterms:modified>
</cp:coreProperties>
</file>