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31EFA" w14:textId="77777777" w:rsidR="00547435" w:rsidRPr="00547435" w:rsidRDefault="00547435" w:rsidP="00547435">
      <w:r w:rsidRPr="00547435">
        <w:t xml:space="preserve">Great question — this is one of the </w:t>
      </w:r>
      <w:r w:rsidRPr="00547435">
        <w:rPr>
          <w:b/>
          <w:bCs/>
        </w:rPr>
        <w:t>most important features</w:t>
      </w:r>
      <w:r w:rsidRPr="00547435">
        <w:t xml:space="preserve"> of </w:t>
      </w:r>
      <w:proofErr w:type="spellStart"/>
      <w:r w:rsidRPr="00547435">
        <w:t>Jupyter</w:t>
      </w:r>
      <w:proofErr w:type="spellEnd"/>
      <w:r w:rsidRPr="00547435">
        <w:t xml:space="preserve"> Notebooks. Let’s break it down:</w:t>
      </w:r>
    </w:p>
    <w:p w14:paraId="6E985381" w14:textId="77777777" w:rsidR="00547435" w:rsidRPr="00547435" w:rsidRDefault="00000000" w:rsidP="00547435">
      <w:r>
        <w:pict w14:anchorId="4127DD5C">
          <v:rect id="_x0000_i1025" style="width:0;height:1.5pt" o:hralign="center" o:hrstd="t" o:hr="t" fillcolor="#a0a0a0" stroked="f"/>
        </w:pict>
      </w:r>
    </w:p>
    <w:p w14:paraId="64C87146" w14:textId="77777777" w:rsidR="00547435" w:rsidRPr="00547435" w:rsidRDefault="00547435" w:rsidP="00547435">
      <w:pPr>
        <w:rPr>
          <w:b/>
          <w:bCs/>
        </w:rPr>
      </w:pPr>
      <w:r w:rsidRPr="00547435">
        <w:rPr>
          <w:rFonts w:ascii="Segoe UI Emoji" w:hAnsi="Segoe UI Emoji" w:cs="Segoe UI Emoji"/>
          <w:b/>
          <w:bCs/>
        </w:rPr>
        <w:t>🧠</w:t>
      </w:r>
      <w:r w:rsidRPr="00547435">
        <w:rPr>
          <w:b/>
          <w:bCs/>
        </w:rPr>
        <w:t xml:space="preserve"> Why </w:t>
      </w:r>
      <w:proofErr w:type="spellStart"/>
      <w:r w:rsidRPr="00547435">
        <w:rPr>
          <w:b/>
          <w:bCs/>
        </w:rPr>
        <w:t>Jupyter</w:t>
      </w:r>
      <w:proofErr w:type="spellEnd"/>
      <w:r w:rsidRPr="00547435">
        <w:rPr>
          <w:b/>
          <w:bCs/>
        </w:rPr>
        <w:t xml:space="preserve"> uses multiple cells instead of a single script (like in VS Code or Notepad++)</w:t>
      </w:r>
    </w:p>
    <w:p w14:paraId="78AE7C8B" w14:textId="77777777" w:rsidR="00547435" w:rsidRPr="00547435" w:rsidRDefault="00547435" w:rsidP="00547435">
      <w:pPr>
        <w:rPr>
          <w:b/>
          <w:bCs/>
        </w:rPr>
      </w:pPr>
      <w:r w:rsidRPr="00547435">
        <w:rPr>
          <w:rFonts w:ascii="Segoe UI Emoji" w:hAnsi="Segoe UI Emoji" w:cs="Segoe UI Emoji"/>
          <w:b/>
          <w:bCs/>
        </w:rPr>
        <w:t>✅</w:t>
      </w:r>
      <w:r w:rsidRPr="00547435">
        <w:rPr>
          <w:b/>
          <w:bCs/>
        </w:rPr>
        <w:t xml:space="preserve"> 1. Step-by-step execution (interactive coding)</w:t>
      </w:r>
    </w:p>
    <w:p w14:paraId="58ECD2D6" w14:textId="77777777" w:rsidR="00547435" w:rsidRPr="00547435" w:rsidRDefault="00547435" w:rsidP="00547435">
      <w:r w:rsidRPr="00547435">
        <w:t xml:space="preserve">You can run your code </w:t>
      </w:r>
      <w:r w:rsidRPr="00547435">
        <w:rPr>
          <w:b/>
          <w:bCs/>
        </w:rPr>
        <w:t>piece by piece</w:t>
      </w:r>
      <w:r w:rsidRPr="00547435">
        <w:t xml:space="preserve">, see the output immediately, and make changes </w:t>
      </w:r>
      <w:r w:rsidRPr="00547435">
        <w:rPr>
          <w:b/>
          <w:bCs/>
        </w:rPr>
        <w:t>without re-running the whole file</w:t>
      </w:r>
      <w:r w:rsidRPr="00547435">
        <w:t>.</w:t>
      </w:r>
    </w:p>
    <w:p w14:paraId="10613CC7" w14:textId="77777777" w:rsidR="00547435" w:rsidRPr="00547435" w:rsidRDefault="00547435" w:rsidP="00547435">
      <w:r w:rsidRPr="00547435">
        <w:rPr>
          <w:b/>
          <w:bCs/>
        </w:rPr>
        <w:t>Example:</w:t>
      </w:r>
      <w:r w:rsidRPr="00547435">
        <w:br/>
        <w:t>You define a function in one cell, test it in another, plot results in another.</w:t>
      </w:r>
    </w:p>
    <w:p w14:paraId="7D655A62" w14:textId="77777777" w:rsidR="00547435" w:rsidRPr="00547435" w:rsidRDefault="00000000" w:rsidP="00547435">
      <w:r>
        <w:pict w14:anchorId="3163EE23">
          <v:rect id="_x0000_i1026" style="width:0;height:1.5pt" o:hralign="center" o:hrstd="t" o:hr="t" fillcolor="#a0a0a0" stroked="f"/>
        </w:pict>
      </w:r>
    </w:p>
    <w:p w14:paraId="3449555E" w14:textId="77777777" w:rsidR="00547435" w:rsidRPr="00547435" w:rsidRDefault="00547435" w:rsidP="00547435">
      <w:pPr>
        <w:rPr>
          <w:b/>
          <w:bCs/>
        </w:rPr>
      </w:pPr>
      <w:r w:rsidRPr="00547435">
        <w:rPr>
          <w:rFonts w:ascii="Segoe UI Emoji" w:hAnsi="Segoe UI Emoji" w:cs="Segoe UI Emoji"/>
          <w:b/>
          <w:bCs/>
        </w:rPr>
        <w:t>✅</w:t>
      </w:r>
      <w:r w:rsidRPr="00547435">
        <w:rPr>
          <w:b/>
          <w:bCs/>
        </w:rPr>
        <w:t xml:space="preserve"> 2. Easier Debugging</w:t>
      </w:r>
    </w:p>
    <w:p w14:paraId="7C5CC30C" w14:textId="77777777" w:rsidR="00547435" w:rsidRPr="00547435" w:rsidRDefault="00547435" w:rsidP="00547435">
      <w:r w:rsidRPr="00547435">
        <w:t>If something breaks, you can just re-run the broken cell — no need to restart or re-run the entire code.</w:t>
      </w:r>
    </w:p>
    <w:p w14:paraId="0DB3A3A4" w14:textId="77777777" w:rsidR="00547435" w:rsidRPr="00547435" w:rsidRDefault="00000000" w:rsidP="00547435">
      <w:r>
        <w:pict w14:anchorId="61B374C7">
          <v:rect id="_x0000_i1027" style="width:0;height:1.5pt" o:hralign="center" o:hrstd="t" o:hr="t" fillcolor="#a0a0a0" stroked="f"/>
        </w:pict>
      </w:r>
    </w:p>
    <w:p w14:paraId="3F997CDB" w14:textId="77777777" w:rsidR="00547435" w:rsidRPr="00547435" w:rsidRDefault="00547435" w:rsidP="00547435">
      <w:pPr>
        <w:rPr>
          <w:b/>
          <w:bCs/>
        </w:rPr>
      </w:pPr>
      <w:r w:rsidRPr="00547435">
        <w:rPr>
          <w:rFonts w:ascii="Segoe UI Emoji" w:hAnsi="Segoe UI Emoji" w:cs="Segoe UI Emoji"/>
          <w:b/>
          <w:bCs/>
        </w:rPr>
        <w:t>✅</w:t>
      </w:r>
      <w:r w:rsidRPr="00547435">
        <w:rPr>
          <w:b/>
          <w:bCs/>
        </w:rPr>
        <w:t xml:space="preserve"> 3. Logical Segmentation</w:t>
      </w:r>
    </w:p>
    <w:p w14:paraId="7E57B2D3" w14:textId="77777777" w:rsidR="00547435" w:rsidRPr="00547435" w:rsidRDefault="00547435" w:rsidP="00547435">
      <w:r w:rsidRPr="00547435">
        <w:t>You can organize code like this:</w:t>
      </w:r>
    </w:p>
    <w:p w14:paraId="05743D9F" w14:textId="77777777" w:rsidR="00547435" w:rsidRPr="00547435" w:rsidRDefault="00547435" w:rsidP="00547435">
      <w:r w:rsidRPr="00547435">
        <w:t># Cell 1: Import Libraries</w:t>
      </w:r>
    </w:p>
    <w:p w14:paraId="576C9EB4" w14:textId="77777777" w:rsidR="00547435" w:rsidRPr="00547435" w:rsidRDefault="00547435" w:rsidP="00547435">
      <w:r w:rsidRPr="00547435">
        <w:t># Cell 2: Load Data</w:t>
      </w:r>
    </w:p>
    <w:p w14:paraId="7D114417" w14:textId="77777777" w:rsidR="00547435" w:rsidRPr="00547435" w:rsidRDefault="00547435" w:rsidP="00547435">
      <w:r w:rsidRPr="00547435">
        <w:t># Cell 3: Preprocess Data</w:t>
      </w:r>
    </w:p>
    <w:p w14:paraId="1A6E2B5B" w14:textId="77777777" w:rsidR="00547435" w:rsidRPr="00547435" w:rsidRDefault="00547435" w:rsidP="00547435">
      <w:r w:rsidRPr="00547435">
        <w:t># Cell 4: Train Model</w:t>
      </w:r>
    </w:p>
    <w:p w14:paraId="0F82056C" w14:textId="77777777" w:rsidR="00547435" w:rsidRPr="00547435" w:rsidRDefault="00547435" w:rsidP="00547435">
      <w:r w:rsidRPr="00547435">
        <w:t># Cell 5: Evaluate</w:t>
      </w:r>
    </w:p>
    <w:p w14:paraId="0A16BF07" w14:textId="77777777" w:rsidR="00547435" w:rsidRPr="00547435" w:rsidRDefault="00547435" w:rsidP="00547435">
      <w:r w:rsidRPr="00547435">
        <w:t xml:space="preserve">It makes the code easier to </w:t>
      </w:r>
      <w:r w:rsidRPr="00547435">
        <w:rPr>
          <w:b/>
          <w:bCs/>
        </w:rPr>
        <w:t>read, understand, and debug</w:t>
      </w:r>
      <w:r w:rsidRPr="00547435">
        <w:t xml:space="preserve"> — especially for ML, AI, and data analysis tasks.</w:t>
      </w:r>
    </w:p>
    <w:p w14:paraId="25AB2B43" w14:textId="77777777" w:rsidR="00547435" w:rsidRPr="00547435" w:rsidRDefault="00000000" w:rsidP="00547435">
      <w:r>
        <w:pict w14:anchorId="3C93DBBF">
          <v:rect id="_x0000_i1028" style="width:0;height:1.5pt" o:hralign="center" o:hrstd="t" o:hr="t" fillcolor="#a0a0a0" stroked="f"/>
        </w:pict>
      </w:r>
    </w:p>
    <w:p w14:paraId="32A77A43" w14:textId="77777777" w:rsidR="00547435" w:rsidRPr="00547435" w:rsidRDefault="00547435" w:rsidP="00547435">
      <w:pPr>
        <w:rPr>
          <w:b/>
          <w:bCs/>
        </w:rPr>
      </w:pPr>
      <w:r w:rsidRPr="00547435">
        <w:rPr>
          <w:rFonts w:ascii="Segoe UI Emoji" w:hAnsi="Segoe UI Emoji" w:cs="Segoe UI Emoji"/>
          <w:b/>
          <w:bCs/>
        </w:rPr>
        <w:t>✅</w:t>
      </w:r>
      <w:r w:rsidRPr="00547435">
        <w:rPr>
          <w:b/>
          <w:bCs/>
        </w:rPr>
        <w:t xml:space="preserve"> 4. Combining Code + Notes (Documentation)</w:t>
      </w:r>
    </w:p>
    <w:p w14:paraId="5E0A3CC5" w14:textId="77777777" w:rsidR="00547435" w:rsidRPr="00547435" w:rsidRDefault="00547435" w:rsidP="00547435">
      <w:r w:rsidRPr="00547435">
        <w:t xml:space="preserve">You can add </w:t>
      </w:r>
      <w:r w:rsidRPr="00547435">
        <w:rPr>
          <w:b/>
          <w:bCs/>
        </w:rPr>
        <w:t>Markdown cells</w:t>
      </w:r>
      <w:r w:rsidRPr="00547435">
        <w:t xml:space="preserve"> for:</w:t>
      </w:r>
    </w:p>
    <w:p w14:paraId="49CA4900" w14:textId="77777777" w:rsidR="00547435" w:rsidRPr="00547435" w:rsidRDefault="00547435" w:rsidP="00547435">
      <w:pPr>
        <w:numPr>
          <w:ilvl w:val="0"/>
          <w:numId w:val="1"/>
        </w:numPr>
      </w:pPr>
      <w:r w:rsidRPr="00547435">
        <w:t>Comments</w:t>
      </w:r>
    </w:p>
    <w:p w14:paraId="705F735E" w14:textId="77777777" w:rsidR="00547435" w:rsidRPr="00547435" w:rsidRDefault="00547435" w:rsidP="00547435">
      <w:pPr>
        <w:numPr>
          <w:ilvl w:val="0"/>
          <w:numId w:val="1"/>
        </w:numPr>
      </w:pPr>
      <w:r w:rsidRPr="00547435">
        <w:t>Headings</w:t>
      </w:r>
    </w:p>
    <w:p w14:paraId="18D9CC58" w14:textId="77777777" w:rsidR="00547435" w:rsidRPr="00547435" w:rsidRDefault="00547435" w:rsidP="00547435">
      <w:pPr>
        <w:numPr>
          <w:ilvl w:val="0"/>
          <w:numId w:val="1"/>
        </w:numPr>
      </w:pPr>
      <w:r w:rsidRPr="00547435">
        <w:t>Bullet lists</w:t>
      </w:r>
    </w:p>
    <w:p w14:paraId="768114B9" w14:textId="77777777" w:rsidR="00547435" w:rsidRPr="00547435" w:rsidRDefault="00547435" w:rsidP="00547435">
      <w:pPr>
        <w:numPr>
          <w:ilvl w:val="0"/>
          <w:numId w:val="1"/>
        </w:numPr>
      </w:pPr>
      <w:r w:rsidRPr="00547435">
        <w:t>Equations using LaTeX</w:t>
      </w:r>
    </w:p>
    <w:p w14:paraId="5104E55B" w14:textId="77777777" w:rsidR="00547435" w:rsidRPr="00547435" w:rsidRDefault="00547435" w:rsidP="00547435">
      <w:r w:rsidRPr="00547435">
        <w:lastRenderedPageBreak/>
        <w:t xml:space="preserve">This is </w:t>
      </w:r>
      <w:r w:rsidRPr="00547435">
        <w:rPr>
          <w:b/>
          <w:bCs/>
        </w:rPr>
        <w:t>perfect for teaching, research, and sharing work</w:t>
      </w:r>
      <w:r w:rsidRPr="00547435">
        <w:t xml:space="preserve"> (like in Kaggle, research papers, or data science projects).</w:t>
      </w:r>
    </w:p>
    <w:p w14:paraId="43DFC07B" w14:textId="77777777" w:rsidR="00547435" w:rsidRPr="00547435" w:rsidRDefault="00000000" w:rsidP="00547435">
      <w:r>
        <w:pict w14:anchorId="0F6205FB">
          <v:rect id="_x0000_i1029" style="width:0;height:1.5pt" o:hralign="center" o:hrstd="t" o:hr="t" fillcolor="#a0a0a0" stroked="f"/>
        </w:pict>
      </w:r>
    </w:p>
    <w:p w14:paraId="79E80227" w14:textId="77777777" w:rsidR="00547435" w:rsidRPr="00547435" w:rsidRDefault="00547435" w:rsidP="00547435">
      <w:pPr>
        <w:rPr>
          <w:b/>
          <w:bCs/>
        </w:rPr>
      </w:pPr>
      <w:r w:rsidRPr="00547435">
        <w:rPr>
          <w:rFonts w:ascii="Segoe UI Emoji" w:hAnsi="Segoe UI Emoji" w:cs="Segoe UI Emoji"/>
          <w:b/>
          <w:bCs/>
        </w:rPr>
        <w:t>✅</w:t>
      </w:r>
      <w:r w:rsidRPr="00547435">
        <w:rPr>
          <w:b/>
          <w:bCs/>
        </w:rPr>
        <w:t xml:space="preserve"> 5. Visual Output</w:t>
      </w:r>
    </w:p>
    <w:p w14:paraId="54A77958" w14:textId="77777777" w:rsidR="00547435" w:rsidRPr="00547435" w:rsidRDefault="00547435" w:rsidP="00547435">
      <w:r w:rsidRPr="00547435">
        <w:t xml:space="preserve">Plots, images, tables, etc., appear </w:t>
      </w:r>
      <w:r w:rsidRPr="00547435">
        <w:rPr>
          <w:b/>
          <w:bCs/>
        </w:rPr>
        <w:t>inline</w:t>
      </w:r>
      <w:r w:rsidRPr="00547435">
        <w:t xml:space="preserve"> under each cell. That’s not easy in regular code editors.</w:t>
      </w:r>
    </w:p>
    <w:p w14:paraId="37E70374" w14:textId="77777777" w:rsidR="00547435" w:rsidRPr="00547435" w:rsidRDefault="00547435" w:rsidP="00547435">
      <w:proofErr w:type="spellStart"/>
      <w:proofErr w:type="gramStart"/>
      <w:r w:rsidRPr="00547435">
        <w:t>plt.plot</w:t>
      </w:r>
      <w:proofErr w:type="spellEnd"/>
      <w:proofErr w:type="gramEnd"/>
      <w:r w:rsidRPr="00547435">
        <w:t>([1,2,3], [4,5,6])</w:t>
      </w:r>
    </w:p>
    <w:p w14:paraId="347C54DB" w14:textId="77777777" w:rsidR="00547435" w:rsidRPr="00547435" w:rsidRDefault="00547435" w:rsidP="00547435">
      <w:proofErr w:type="spellStart"/>
      <w:proofErr w:type="gramStart"/>
      <w:r w:rsidRPr="00547435">
        <w:t>plt.show</w:t>
      </w:r>
      <w:proofErr w:type="spellEnd"/>
      <w:proofErr w:type="gramEnd"/>
      <w:r w:rsidRPr="00547435">
        <w:t>()</w:t>
      </w:r>
    </w:p>
    <w:p w14:paraId="20D015A0" w14:textId="77777777" w:rsidR="00547435" w:rsidRPr="00547435" w:rsidRDefault="00547435" w:rsidP="00547435">
      <w:r w:rsidRPr="00547435">
        <w:t>You immediately see the chart below the cell.</w:t>
      </w:r>
    </w:p>
    <w:p w14:paraId="69DA5A36" w14:textId="77777777" w:rsidR="00547435" w:rsidRPr="00547435" w:rsidRDefault="00000000" w:rsidP="00547435">
      <w:r>
        <w:pict w14:anchorId="3E8C2E9F">
          <v:rect id="_x0000_i1030" style="width:0;height:1.5pt" o:hralign="center" o:hrstd="t" o:hr="t" fillcolor="#a0a0a0" stroked="f"/>
        </w:pict>
      </w:r>
    </w:p>
    <w:p w14:paraId="78C3C792" w14:textId="77777777" w:rsidR="00547435" w:rsidRPr="00547435" w:rsidRDefault="00547435" w:rsidP="00547435">
      <w:pPr>
        <w:rPr>
          <w:b/>
          <w:bCs/>
        </w:rPr>
      </w:pPr>
      <w:r w:rsidRPr="00547435">
        <w:rPr>
          <w:rFonts w:ascii="Segoe UI Emoji" w:hAnsi="Segoe UI Emoji" w:cs="Segoe UI Emoji"/>
          <w:b/>
          <w:bCs/>
        </w:rPr>
        <w:t>✅</w:t>
      </w:r>
      <w:r w:rsidRPr="00547435">
        <w:rPr>
          <w:b/>
          <w:bCs/>
        </w:rPr>
        <w:t xml:space="preserve"> 6. Flexible Testing</w:t>
      </w:r>
    </w:p>
    <w:p w14:paraId="09CC12D8" w14:textId="77777777" w:rsidR="00547435" w:rsidRPr="00547435" w:rsidRDefault="00547435" w:rsidP="00547435">
      <w:r w:rsidRPr="00547435">
        <w:t>You can try multiple versions of a line or function in new cells without deleting old ones — ideal for experimentation.</w:t>
      </w:r>
    </w:p>
    <w:p w14:paraId="74FBA409" w14:textId="77777777" w:rsidR="00547435" w:rsidRPr="00547435" w:rsidRDefault="00000000" w:rsidP="00547435">
      <w:r>
        <w:pict w14:anchorId="22E56BB2">
          <v:rect id="_x0000_i1031" style="width:0;height:1.5pt" o:hralign="center" o:hrstd="t" o:hr="t" fillcolor="#a0a0a0" stroked="f"/>
        </w:pict>
      </w:r>
    </w:p>
    <w:p w14:paraId="74D0D69E" w14:textId="77777777" w:rsidR="00547435" w:rsidRPr="00547435" w:rsidRDefault="00547435" w:rsidP="00547435">
      <w:pPr>
        <w:rPr>
          <w:b/>
          <w:bCs/>
        </w:rPr>
      </w:pPr>
      <w:r w:rsidRPr="00547435">
        <w:rPr>
          <w:rFonts w:ascii="Segoe UI Emoji" w:hAnsi="Segoe UI Emoji" w:cs="Segoe UI Emoji"/>
          <w:b/>
          <w:bCs/>
        </w:rPr>
        <w:t>📌</w:t>
      </w:r>
      <w:r w:rsidRPr="00547435">
        <w:rPr>
          <w:b/>
          <w:bCs/>
        </w:rPr>
        <w:t xml:space="preserve"> Summary: Advantages of multiple cells in </w:t>
      </w:r>
      <w:proofErr w:type="spellStart"/>
      <w:r w:rsidRPr="00547435">
        <w:rPr>
          <w:b/>
          <w:bCs/>
        </w:rPr>
        <w:t>Jupyter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4950"/>
      </w:tblGrid>
      <w:tr w:rsidR="00547435" w:rsidRPr="00547435" w14:paraId="2D278CC6" w14:textId="77777777" w:rsidTr="00547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6543A" w14:textId="77777777" w:rsidR="00547435" w:rsidRPr="00547435" w:rsidRDefault="00547435" w:rsidP="00547435">
            <w:pPr>
              <w:rPr>
                <w:b/>
                <w:bCs/>
              </w:rPr>
            </w:pPr>
            <w:r w:rsidRPr="005474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99ED0A" w14:textId="77777777" w:rsidR="00547435" w:rsidRPr="00547435" w:rsidRDefault="00547435" w:rsidP="00547435">
            <w:pPr>
              <w:rPr>
                <w:b/>
                <w:bCs/>
              </w:rPr>
            </w:pPr>
            <w:r w:rsidRPr="00547435">
              <w:rPr>
                <w:b/>
                <w:bCs/>
              </w:rPr>
              <w:t>Benefit</w:t>
            </w:r>
          </w:p>
        </w:tc>
      </w:tr>
      <w:tr w:rsidR="00547435" w:rsidRPr="00547435" w14:paraId="714ACAEA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5062" w14:textId="77777777" w:rsidR="00547435" w:rsidRPr="00547435" w:rsidRDefault="00547435" w:rsidP="00547435">
            <w:r w:rsidRPr="00547435">
              <w:t>Interactive</w:t>
            </w:r>
          </w:p>
        </w:tc>
        <w:tc>
          <w:tcPr>
            <w:tcW w:w="0" w:type="auto"/>
            <w:vAlign w:val="center"/>
            <w:hideMark/>
          </w:tcPr>
          <w:p w14:paraId="6128B23D" w14:textId="77777777" w:rsidR="00547435" w:rsidRPr="00547435" w:rsidRDefault="00547435" w:rsidP="00547435">
            <w:r w:rsidRPr="00547435">
              <w:t>Run and test small parts without re-running all code</w:t>
            </w:r>
          </w:p>
        </w:tc>
      </w:tr>
      <w:tr w:rsidR="00547435" w:rsidRPr="00547435" w14:paraId="58CC8217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5D68" w14:textId="77777777" w:rsidR="00547435" w:rsidRPr="00547435" w:rsidRDefault="00547435" w:rsidP="00547435">
            <w:r w:rsidRPr="00547435">
              <w:t>Organized</w:t>
            </w:r>
          </w:p>
        </w:tc>
        <w:tc>
          <w:tcPr>
            <w:tcW w:w="0" w:type="auto"/>
            <w:vAlign w:val="center"/>
            <w:hideMark/>
          </w:tcPr>
          <w:p w14:paraId="7BA735EB" w14:textId="77777777" w:rsidR="00547435" w:rsidRPr="00547435" w:rsidRDefault="00547435" w:rsidP="00547435">
            <w:r w:rsidRPr="00547435">
              <w:t>Split code into steps — easier to understand</w:t>
            </w:r>
          </w:p>
        </w:tc>
      </w:tr>
      <w:tr w:rsidR="00547435" w:rsidRPr="00547435" w14:paraId="14F00C02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80CD" w14:textId="77777777" w:rsidR="00547435" w:rsidRPr="00547435" w:rsidRDefault="00547435" w:rsidP="00547435">
            <w:r w:rsidRPr="00547435">
              <w:t>Visual</w:t>
            </w:r>
          </w:p>
        </w:tc>
        <w:tc>
          <w:tcPr>
            <w:tcW w:w="0" w:type="auto"/>
            <w:vAlign w:val="center"/>
            <w:hideMark/>
          </w:tcPr>
          <w:p w14:paraId="0D050727" w14:textId="77777777" w:rsidR="00547435" w:rsidRPr="00547435" w:rsidRDefault="00547435" w:rsidP="00547435">
            <w:r w:rsidRPr="00547435">
              <w:t>See plots/images below the relevant code</w:t>
            </w:r>
          </w:p>
        </w:tc>
      </w:tr>
      <w:tr w:rsidR="00547435" w:rsidRPr="00547435" w14:paraId="62391807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5BFA" w14:textId="77777777" w:rsidR="00547435" w:rsidRPr="00547435" w:rsidRDefault="00547435" w:rsidP="00547435">
            <w:r w:rsidRPr="00547435">
              <w:t>Documented</w:t>
            </w:r>
          </w:p>
        </w:tc>
        <w:tc>
          <w:tcPr>
            <w:tcW w:w="0" w:type="auto"/>
            <w:vAlign w:val="center"/>
            <w:hideMark/>
          </w:tcPr>
          <w:p w14:paraId="7A1A68F2" w14:textId="77777777" w:rsidR="00547435" w:rsidRPr="00547435" w:rsidRDefault="00547435" w:rsidP="00547435">
            <w:r w:rsidRPr="00547435">
              <w:t>Combine code with rich markdown comments</w:t>
            </w:r>
          </w:p>
        </w:tc>
      </w:tr>
      <w:tr w:rsidR="00547435" w:rsidRPr="00547435" w14:paraId="206E8C36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B828" w14:textId="77777777" w:rsidR="00547435" w:rsidRPr="00547435" w:rsidRDefault="00547435" w:rsidP="00547435">
            <w:r w:rsidRPr="00547435"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30B4BAC9" w14:textId="77777777" w:rsidR="00547435" w:rsidRPr="00547435" w:rsidRDefault="00547435" w:rsidP="00547435">
            <w:r w:rsidRPr="00547435">
              <w:t>Test new logic without rewriting everything</w:t>
            </w:r>
          </w:p>
        </w:tc>
      </w:tr>
    </w:tbl>
    <w:p w14:paraId="4C05A944" w14:textId="77777777" w:rsidR="00547435" w:rsidRPr="00547435" w:rsidRDefault="00000000" w:rsidP="00547435">
      <w:r>
        <w:pict w14:anchorId="56614EA6">
          <v:rect id="_x0000_i1032" style="width:0;height:1.5pt" o:hralign="center" o:hrstd="t" o:hr="t" fillcolor="#a0a0a0" stroked="f"/>
        </w:pict>
      </w:r>
    </w:p>
    <w:p w14:paraId="103B71A5" w14:textId="77777777" w:rsidR="00547435" w:rsidRPr="00547435" w:rsidRDefault="00547435" w:rsidP="00547435">
      <w:pPr>
        <w:rPr>
          <w:b/>
          <w:bCs/>
        </w:rPr>
      </w:pPr>
      <w:r w:rsidRPr="00547435">
        <w:rPr>
          <w:b/>
          <w:bCs/>
        </w:rPr>
        <w:t xml:space="preserve">When to Use </w:t>
      </w:r>
      <w:proofErr w:type="spellStart"/>
      <w:r w:rsidRPr="00547435">
        <w:rPr>
          <w:b/>
          <w:bCs/>
        </w:rPr>
        <w:t>Jupyter</w:t>
      </w:r>
      <w:proofErr w:type="spellEnd"/>
      <w:r w:rsidRPr="00547435">
        <w:rPr>
          <w:b/>
          <w:bCs/>
        </w:rPr>
        <w:t xml:space="preserve"> vs Script (like in VS Code)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681"/>
      </w:tblGrid>
      <w:tr w:rsidR="00547435" w:rsidRPr="00547435" w14:paraId="6664C6FE" w14:textId="77777777" w:rsidTr="00547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758C" w14:textId="77777777" w:rsidR="00547435" w:rsidRPr="00547435" w:rsidRDefault="00547435" w:rsidP="00547435">
            <w:pPr>
              <w:rPr>
                <w:b/>
                <w:bCs/>
              </w:rPr>
            </w:pPr>
            <w:r w:rsidRPr="00547435">
              <w:rPr>
                <w:b/>
                <w:bCs/>
              </w:rPr>
              <w:t xml:space="preserve">Use </w:t>
            </w:r>
            <w:proofErr w:type="spellStart"/>
            <w:r w:rsidRPr="00547435">
              <w:rPr>
                <w:b/>
                <w:bCs/>
              </w:rPr>
              <w:t>Jupyter</w:t>
            </w:r>
            <w:proofErr w:type="spellEnd"/>
            <w:r w:rsidRPr="00547435">
              <w:rPr>
                <w:b/>
                <w:bCs/>
              </w:rPr>
              <w:t xml:space="preserve"> for</w:t>
            </w:r>
          </w:p>
        </w:tc>
        <w:tc>
          <w:tcPr>
            <w:tcW w:w="0" w:type="auto"/>
            <w:vAlign w:val="center"/>
            <w:hideMark/>
          </w:tcPr>
          <w:p w14:paraId="754154F2" w14:textId="77777777" w:rsidR="00547435" w:rsidRPr="00547435" w:rsidRDefault="00547435" w:rsidP="00547435">
            <w:pPr>
              <w:rPr>
                <w:b/>
                <w:bCs/>
              </w:rPr>
            </w:pPr>
            <w:r w:rsidRPr="00547435">
              <w:rPr>
                <w:b/>
                <w:bCs/>
              </w:rPr>
              <w:t>Use VS Code/PyCharm for</w:t>
            </w:r>
          </w:p>
        </w:tc>
      </w:tr>
      <w:tr w:rsidR="00547435" w:rsidRPr="00547435" w14:paraId="39BDE125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DA83" w14:textId="77777777" w:rsidR="00547435" w:rsidRPr="00547435" w:rsidRDefault="00547435" w:rsidP="00547435">
            <w:r w:rsidRPr="00547435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0F59E12" w14:textId="77777777" w:rsidR="00547435" w:rsidRPr="00547435" w:rsidRDefault="00547435" w:rsidP="00547435">
            <w:r w:rsidRPr="00547435">
              <w:t>Production software</w:t>
            </w:r>
          </w:p>
        </w:tc>
      </w:tr>
      <w:tr w:rsidR="00547435" w:rsidRPr="00547435" w14:paraId="37A1B0DC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22A8" w14:textId="77777777" w:rsidR="00547435" w:rsidRPr="00547435" w:rsidRDefault="00547435" w:rsidP="00547435">
            <w:r w:rsidRPr="00547435"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1005552F" w14:textId="77777777" w:rsidR="00547435" w:rsidRPr="00547435" w:rsidRDefault="00547435" w:rsidP="00547435">
            <w:r w:rsidRPr="00547435">
              <w:t>Full applications</w:t>
            </w:r>
          </w:p>
        </w:tc>
      </w:tr>
      <w:tr w:rsidR="00547435" w:rsidRPr="00547435" w14:paraId="480EE031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B805" w14:textId="77777777" w:rsidR="00547435" w:rsidRPr="00547435" w:rsidRDefault="00547435" w:rsidP="00547435">
            <w:r w:rsidRPr="00547435">
              <w:t>Education</w:t>
            </w:r>
          </w:p>
        </w:tc>
        <w:tc>
          <w:tcPr>
            <w:tcW w:w="0" w:type="auto"/>
            <w:vAlign w:val="center"/>
            <w:hideMark/>
          </w:tcPr>
          <w:p w14:paraId="23427853" w14:textId="77777777" w:rsidR="00547435" w:rsidRPr="00547435" w:rsidRDefault="00547435" w:rsidP="00547435">
            <w:r w:rsidRPr="00547435">
              <w:t>Performance-critical code</w:t>
            </w:r>
          </w:p>
        </w:tc>
      </w:tr>
      <w:tr w:rsidR="00547435" w:rsidRPr="00547435" w14:paraId="3C3890C5" w14:textId="77777777" w:rsidTr="00547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A20C" w14:textId="77777777" w:rsidR="00547435" w:rsidRPr="00547435" w:rsidRDefault="00547435" w:rsidP="00547435">
            <w:r w:rsidRPr="00547435"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224495EE" w14:textId="77777777" w:rsidR="00547435" w:rsidRPr="00547435" w:rsidRDefault="00547435" w:rsidP="00547435">
            <w:r w:rsidRPr="00547435">
              <w:t>Deployment</w:t>
            </w:r>
          </w:p>
        </w:tc>
      </w:tr>
    </w:tbl>
    <w:p w14:paraId="6116B014" w14:textId="77777777" w:rsidR="00547435" w:rsidRPr="00547435" w:rsidRDefault="00547435" w:rsidP="00547435">
      <w:r w:rsidRPr="00547435">
        <w:t>Let me know if you want a real-life example comparing both styles.</w:t>
      </w:r>
    </w:p>
    <w:p w14:paraId="6D221614" w14:textId="77777777" w:rsidR="00D64D23" w:rsidRPr="00D64D23" w:rsidRDefault="00D64D23" w:rsidP="00D64D23">
      <w:r w:rsidRPr="00D64D23">
        <w:rPr>
          <w:b/>
          <w:bCs/>
          <w:highlight w:val="yellow"/>
        </w:rPr>
        <w:lastRenderedPageBreak/>
        <w:t>Conversion from BGR to RGB (when using OpenCV + matplotlib)</w:t>
      </w:r>
      <w:r w:rsidRPr="00D64D23">
        <w:rPr>
          <w:highlight w:val="yellow"/>
        </w:rPr>
        <w:t>:</w:t>
      </w:r>
    </w:p>
    <w:p w14:paraId="4FB5FD18" w14:textId="77777777" w:rsidR="00D64D23" w:rsidRPr="00D64D23" w:rsidRDefault="00D64D23" w:rsidP="00D64D23">
      <w:r w:rsidRPr="00D64D23">
        <w:t>python</w:t>
      </w:r>
    </w:p>
    <w:p w14:paraId="13BB5711" w14:textId="77777777" w:rsidR="00D64D23" w:rsidRPr="00D64D23" w:rsidRDefault="00D64D23" w:rsidP="00D64D23">
      <w:r w:rsidRPr="00D64D23">
        <w:t>Copy code</w:t>
      </w:r>
    </w:p>
    <w:p w14:paraId="1507D662" w14:textId="77777777" w:rsidR="00D64D23" w:rsidRPr="00D64D23" w:rsidRDefault="00D64D23" w:rsidP="00D64D23">
      <w:proofErr w:type="spellStart"/>
      <w:r w:rsidRPr="00D64D23">
        <w:t>rgb_img</w:t>
      </w:r>
      <w:proofErr w:type="spellEnd"/>
      <w:r w:rsidRPr="00D64D23">
        <w:t xml:space="preserve"> = cv2.cvtColor(</w:t>
      </w:r>
      <w:proofErr w:type="spellStart"/>
      <w:r w:rsidRPr="00D64D23">
        <w:t>bgr_img</w:t>
      </w:r>
      <w:proofErr w:type="spellEnd"/>
      <w:r w:rsidRPr="00D64D23">
        <w:t>, cv2.COLOR_BGR2RGB)</w:t>
      </w:r>
    </w:p>
    <w:p w14:paraId="68B831B6" w14:textId="77777777" w:rsidR="00D64D23" w:rsidRPr="00D64D23" w:rsidRDefault="00D64D23" w:rsidP="00D64D23">
      <w:proofErr w:type="spellStart"/>
      <w:proofErr w:type="gramStart"/>
      <w:r w:rsidRPr="00D64D23">
        <w:t>plt.imshow</w:t>
      </w:r>
      <w:proofErr w:type="spellEnd"/>
      <w:proofErr w:type="gramEnd"/>
      <w:r w:rsidRPr="00D64D23">
        <w:t>(</w:t>
      </w:r>
      <w:proofErr w:type="spellStart"/>
      <w:r w:rsidRPr="00D64D23">
        <w:t>rgb_img</w:t>
      </w:r>
      <w:proofErr w:type="spellEnd"/>
      <w:r w:rsidRPr="00D64D23">
        <w:t>)</w:t>
      </w:r>
    </w:p>
    <w:p w14:paraId="7D57F139" w14:textId="77777777" w:rsidR="00D64D23" w:rsidRPr="00D64D23" w:rsidRDefault="00D64D23" w:rsidP="00D64D23">
      <w:r w:rsidRPr="00D64D23">
        <w:pict w14:anchorId="6AD99954">
          <v:rect id="_x0000_i1045" style="width:0;height:1.5pt" o:hralign="center" o:hrstd="t" o:hr="t" fillcolor="#a0a0a0" stroked="f"/>
        </w:pict>
      </w:r>
    </w:p>
    <w:p w14:paraId="31CE1D4E" w14:textId="77777777" w:rsidR="00D64D23" w:rsidRPr="00D64D23" w:rsidRDefault="00D64D23" w:rsidP="00D64D23">
      <w:pPr>
        <w:rPr>
          <w:b/>
          <w:bCs/>
        </w:rPr>
      </w:pPr>
      <w:r w:rsidRPr="00D64D23">
        <w:rPr>
          <w:rFonts w:ascii="Segoe UI Emoji" w:hAnsi="Segoe UI Emoji" w:cs="Segoe UI Emoji"/>
          <w:b/>
          <w:bCs/>
        </w:rPr>
        <w:t>🔄</w:t>
      </w:r>
      <w:r w:rsidRPr="00D64D23">
        <w:rPr>
          <w:b/>
          <w:bCs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020"/>
        <w:gridCol w:w="861"/>
        <w:gridCol w:w="2133"/>
      </w:tblGrid>
      <w:tr w:rsidR="00D64D23" w:rsidRPr="00D64D23" w14:paraId="1F7BBC38" w14:textId="77777777" w:rsidTr="00D64D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70E14" w14:textId="77777777" w:rsidR="00D64D23" w:rsidRPr="00D64D23" w:rsidRDefault="00D64D23" w:rsidP="00D64D23">
            <w:pPr>
              <w:rPr>
                <w:b/>
                <w:bCs/>
              </w:rPr>
            </w:pPr>
            <w:r w:rsidRPr="00D64D23">
              <w:rPr>
                <w:b/>
                <w:bCs/>
              </w:rPr>
              <w:t>Image Type</w:t>
            </w:r>
          </w:p>
        </w:tc>
        <w:tc>
          <w:tcPr>
            <w:tcW w:w="0" w:type="auto"/>
            <w:vAlign w:val="center"/>
            <w:hideMark/>
          </w:tcPr>
          <w:p w14:paraId="7FF3FFCF" w14:textId="77777777" w:rsidR="00D64D23" w:rsidRPr="00D64D23" w:rsidRDefault="00D64D23" w:rsidP="00D64D23">
            <w:pPr>
              <w:rPr>
                <w:b/>
                <w:bCs/>
              </w:rPr>
            </w:pPr>
            <w:r w:rsidRPr="00D64D23">
              <w:rPr>
                <w:b/>
                <w:bCs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4EA9B3A4" w14:textId="77777777" w:rsidR="00D64D23" w:rsidRPr="00D64D23" w:rsidRDefault="00D64D23" w:rsidP="00D64D23">
            <w:pPr>
              <w:rPr>
                <w:b/>
                <w:bCs/>
              </w:rPr>
            </w:pPr>
            <w:r w:rsidRPr="00D64D23">
              <w:rPr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F5D75C4" w14:textId="77777777" w:rsidR="00D64D23" w:rsidRPr="00D64D23" w:rsidRDefault="00D64D23" w:rsidP="00D64D23">
            <w:pPr>
              <w:rPr>
                <w:b/>
                <w:bCs/>
              </w:rPr>
            </w:pPr>
            <w:r w:rsidRPr="00D64D23">
              <w:rPr>
                <w:b/>
                <w:bCs/>
              </w:rPr>
              <w:t>Format Used In</w:t>
            </w:r>
          </w:p>
        </w:tc>
      </w:tr>
      <w:tr w:rsidR="00D64D23" w:rsidRPr="00D64D23" w14:paraId="5196D979" w14:textId="77777777" w:rsidTr="00D64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65EA" w14:textId="77777777" w:rsidR="00D64D23" w:rsidRPr="00D64D23" w:rsidRDefault="00D64D23" w:rsidP="00D64D23">
            <w:r w:rsidRPr="00D64D23">
              <w:t>Grayscale</w:t>
            </w:r>
          </w:p>
        </w:tc>
        <w:tc>
          <w:tcPr>
            <w:tcW w:w="0" w:type="auto"/>
            <w:vAlign w:val="center"/>
            <w:hideMark/>
          </w:tcPr>
          <w:p w14:paraId="6982BD56" w14:textId="77777777" w:rsidR="00D64D23" w:rsidRPr="00D64D23" w:rsidRDefault="00D64D23" w:rsidP="00D64D23">
            <w:r w:rsidRPr="00D64D23">
              <w:t>1</w:t>
            </w:r>
          </w:p>
        </w:tc>
        <w:tc>
          <w:tcPr>
            <w:tcW w:w="0" w:type="auto"/>
            <w:vAlign w:val="center"/>
            <w:hideMark/>
          </w:tcPr>
          <w:p w14:paraId="57A68BB2" w14:textId="77777777" w:rsidR="00D64D23" w:rsidRPr="00D64D23" w:rsidRDefault="00D64D23" w:rsidP="00D64D23">
            <w:r w:rsidRPr="00D64D23">
              <w:t>(H, W)</w:t>
            </w:r>
          </w:p>
        </w:tc>
        <w:tc>
          <w:tcPr>
            <w:tcW w:w="0" w:type="auto"/>
            <w:vAlign w:val="center"/>
            <w:hideMark/>
          </w:tcPr>
          <w:p w14:paraId="2B4A0461" w14:textId="77777777" w:rsidR="00D64D23" w:rsidRPr="00D64D23" w:rsidRDefault="00D64D23" w:rsidP="00D64D23">
            <w:r w:rsidRPr="00D64D23">
              <w:t>Image processing, ML</w:t>
            </w:r>
          </w:p>
        </w:tc>
      </w:tr>
      <w:tr w:rsidR="00D64D23" w:rsidRPr="00D64D23" w14:paraId="7C541F86" w14:textId="77777777" w:rsidTr="00D64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E7CD" w14:textId="77777777" w:rsidR="00D64D23" w:rsidRPr="00D64D23" w:rsidRDefault="00D64D23" w:rsidP="00D64D23">
            <w:r w:rsidRPr="00D64D23">
              <w:t>BGR</w:t>
            </w:r>
          </w:p>
        </w:tc>
        <w:tc>
          <w:tcPr>
            <w:tcW w:w="0" w:type="auto"/>
            <w:vAlign w:val="center"/>
            <w:hideMark/>
          </w:tcPr>
          <w:p w14:paraId="66C66C13" w14:textId="77777777" w:rsidR="00D64D23" w:rsidRPr="00D64D23" w:rsidRDefault="00D64D23" w:rsidP="00D64D23">
            <w:r w:rsidRPr="00D64D23">
              <w:t>3</w:t>
            </w:r>
          </w:p>
        </w:tc>
        <w:tc>
          <w:tcPr>
            <w:tcW w:w="0" w:type="auto"/>
            <w:vAlign w:val="center"/>
            <w:hideMark/>
          </w:tcPr>
          <w:p w14:paraId="652D157A" w14:textId="77777777" w:rsidR="00D64D23" w:rsidRPr="00D64D23" w:rsidRDefault="00D64D23" w:rsidP="00D64D23">
            <w:r w:rsidRPr="00D64D23">
              <w:t>(H, W, 3)</w:t>
            </w:r>
          </w:p>
        </w:tc>
        <w:tc>
          <w:tcPr>
            <w:tcW w:w="0" w:type="auto"/>
            <w:vAlign w:val="center"/>
            <w:hideMark/>
          </w:tcPr>
          <w:p w14:paraId="0D9DDDD6" w14:textId="77777777" w:rsidR="00D64D23" w:rsidRPr="00D64D23" w:rsidRDefault="00D64D23" w:rsidP="00D64D23">
            <w:r w:rsidRPr="00D64D23">
              <w:t>OpenCV</w:t>
            </w:r>
          </w:p>
        </w:tc>
      </w:tr>
      <w:tr w:rsidR="00D64D23" w:rsidRPr="00D64D23" w14:paraId="6B40EE70" w14:textId="77777777" w:rsidTr="00D64D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4E24" w14:textId="77777777" w:rsidR="00D64D23" w:rsidRPr="00D64D23" w:rsidRDefault="00D64D23" w:rsidP="00D64D23">
            <w:r w:rsidRPr="00D64D23">
              <w:t>RGB</w:t>
            </w:r>
          </w:p>
        </w:tc>
        <w:tc>
          <w:tcPr>
            <w:tcW w:w="0" w:type="auto"/>
            <w:vAlign w:val="center"/>
            <w:hideMark/>
          </w:tcPr>
          <w:p w14:paraId="37A49BA9" w14:textId="77777777" w:rsidR="00D64D23" w:rsidRPr="00D64D23" w:rsidRDefault="00D64D23" w:rsidP="00D64D23">
            <w:r w:rsidRPr="00D64D23">
              <w:t>3</w:t>
            </w:r>
          </w:p>
        </w:tc>
        <w:tc>
          <w:tcPr>
            <w:tcW w:w="0" w:type="auto"/>
            <w:vAlign w:val="center"/>
            <w:hideMark/>
          </w:tcPr>
          <w:p w14:paraId="40F48167" w14:textId="77777777" w:rsidR="00D64D23" w:rsidRPr="00D64D23" w:rsidRDefault="00D64D23" w:rsidP="00D64D23">
            <w:r w:rsidRPr="00D64D23">
              <w:t>(H, W, 3)</w:t>
            </w:r>
          </w:p>
        </w:tc>
        <w:tc>
          <w:tcPr>
            <w:tcW w:w="0" w:type="auto"/>
            <w:vAlign w:val="center"/>
            <w:hideMark/>
          </w:tcPr>
          <w:p w14:paraId="7F15328B" w14:textId="77777777" w:rsidR="00D64D23" w:rsidRPr="00D64D23" w:rsidRDefault="00D64D23" w:rsidP="00D64D23">
            <w:r w:rsidRPr="00D64D23">
              <w:t>matplotlib, PIL</w:t>
            </w:r>
          </w:p>
        </w:tc>
      </w:tr>
    </w:tbl>
    <w:p w14:paraId="350826EA" w14:textId="77777777" w:rsidR="00D64D23" w:rsidRPr="00D64D23" w:rsidRDefault="00D64D23" w:rsidP="00D64D23">
      <w:r w:rsidRPr="00D64D23">
        <w:pict w14:anchorId="38DC0E6C">
          <v:rect id="_x0000_i1046" style="width:0;height:1.5pt" o:hralign="center" o:hrstd="t" o:hr="t" fillcolor="#a0a0a0" stroked="f"/>
        </w:pict>
      </w:r>
    </w:p>
    <w:p w14:paraId="14C9ABF6" w14:textId="77777777" w:rsidR="00D64D23" w:rsidRPr="00D64D23" w:rsidRDefault="00D64D23" w:rsidP="00D64D23">
      <w:pPr>
        <w:rPr>
          <w:b/>
          <w:bCs/>
        </w:rPr>
      </w:pPr>
      <w:r w:rsidRPr="00D64D23">
        <w:rPr>
          <w:rFonts w:ascii="Segoe UI Symbol" w:hAnsi="Segoe UI Symbol" w:cs="Segoe UI Symbol"/>
          <w:b/>
          <w:bCs/>
        </w:rPr>
        <w:t>⚠</w:t>
      </w:r>
      <w:r w:rsidRPr="00D64D23">
        <w:rPr>
          <w:b/>
          <w:bCs/>
        </w:rPr>
        <w:t>️ Why It Matters:</w:t>
      </w:r>
    </w:p>
    <w:p w14:paraId="17D6C4C0" w14:textId="77777777" w:rsidR="00D64D23" w:rsidRPr="00D64D23" w:rsidRDefault="00D64D23" w:rsidP="00D64D23">
      <w:pPr>
        <w:numPr>
          <w:ilvl w:val="0"/>
          <w:numId w:val="2"/>
        </w:numPr>
      </w:pPr>
      <w:r w:rsidRPr="00D64D23">
        <w:t xml:space="preserve">If you pass a </w:t>
      </w:r>
      <w:r w:rsidRPr="00D64D23">
        <w:rPr>
          <w:b/>
          <w:bCs/>
        </w:rPr>
        <w:t>BGR</w:t>
      </w:r>
      <w:r w:rsidRPr="00D64D23">
        <w:t xml:space="preserve"> image directly to </w:t>
      </w:r>
      <w:proofErr w:type="spellStart"/>
      <w:proofErr w:type="gramStart"/>
      <w:r w:rsidRPr="00D64D23">
        <w:t>plt.imshow</w:t>
      </w:r>
      <w:proofErr w:type="spellEnd"/>
      <w:proofErr w:type="gramEnd"/>
      <w:r w:rsidRPr="00D64D23">
        <w:t xml:space="preserve">(), the colors will look </w:t>
      </w:r>
      <w:r w:rsidRPr="00D64D23">
        <w:rPr>
          <w:b/>
          <w:bCs/>
        </w:rPr>
        <w:t>wrong</w:t>
      </w:r>
      <w:r w:rsidRPr="00D64D23">
        <w:t xml:space="preserve"> (e.g., red appears blue).</w:t>
      </w:r>
    </w:p>
    <w:p w14:paraId="2546BF10" w14:textId="77777777" w:rsidR="00D64D23" w:rsidRPr="00D64D23" w:rsidRDefault="00D64D23" w:rsidP="00D64D23">
      <w:pPr>
        <w:numPr>
          <w:ilvl w:val="0"/>
          <w:numId w:val="2"/>
        </w:numPr>
      </w:pPr>
      <w:r w:rsidRPr="00D64D23">
        <w:t xml:space="preserve">Always </w:t>
      </w:r>
      <w:r w:rsidRPr="00D64D23">
        <w:rPr>
          <w:b/>
          <w:bCs/>
        </w:rPr>
        <w:t>convert BGR → RGB</w:t>
      </w:r>
      <w:r w:rsidRPr="00D64D23">
        <w:t xml:space="preserve"> before using matplotlib to display OpenCV images.</w:t>
      </w:r>
    </w:p>
    <w:p w14:paraId="032EAB61" w14:textId="77777777" w:rsidR="00C169F8" w:rsidRDefault="00C169F8"/>
    <w:sectPr w:rsidR="00C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1C2C"/>
    <w:multiLevelType w:val="multilevel"/>
    <w:tmpl w:val="F64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A7B63"/>
    <w:multiLevelType w:val="multilevel"/>
    <w:tmpl w:val="D43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810998">
    <w:abstractNumId w:val="0"/>
  </w:num>
  <w:num w:numId="2" w16cid:durableId="1491562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35"/>
    <w:rsid w:val="002A6825"/>
    <w:rsid w:val="00547435"/>
    <w:rsid w:val="00BA77B6"/>
    <w:rsid w:val="00C169F8"/>
    <w:rsid w:val="00D64D23"/>
    <w:rsid w:val="00E4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851E"/>
  <w15:chartTrackingRefBased/>
  <w15:docId w15:val="{874DDFD2-466B-4654-9B31-0F160972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6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1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6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4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2225</Characters>
  <Application>Microsoft Office Word</Application>
  <DocSecurity>0</DocSecurity>
  <Lines>18</Lines>
  <Paragraphs>5</Paragraphs>
  <ScaleCrop>false</ScaleCrop>
  <Company>Bosch Group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2</cp:revision>
  <dcterms:created xsi:type="dcterms:W3CDTF">2025-06-12T15:56:00Z</dcterms:created>
  <dcterms:modified xsi:type="dcterms:W3CDTF">2025-06-12T17:59:00Z</dcterms:modified>
</cp:coreProperties>
</file>