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D28A0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Great questions. Here's a clear explanation:</w:t>
      </w:r>
    </w:p>
    <w:p w14:paraId="2ABC687B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272FFC15">
          <v:rect id="_x0000_i1073" style="width:0;height:1.5pt" o:hralign="center" o:hrstd="t" o:hr="t" fillcolor="#a0a0a0" stroked="f"/>
        </w:pict>
      </w:r>
    </w:p>
    <w:p w14:paraId="1900EECF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✅</w:t>
      </w:r>
      <w:r w:rsidRPr="00227588">
        <w:rPr>
          <w:rFonts w:ascii="Bosch Office Sans" w:hAnsi="Bosch Office Sans"/>
          <w:b/>
          <w:bCs/>
        </w:rPr>
        <w:t xml:space="preserve"> What does with context path '/' mean?</w:t>
      </w:r>
    </w:p>
    <w:p w14:paraId="53D6308C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This log line:</w:t>
      </w:r>
    </w:p>
    <w:p w14:paraId="5B115149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Tomcat started on port 8002 (http) with context path '/'</w:t>
      </w:r>
    </w:p>
    <w:p w14:paraId="426842F9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🔍</w:t>
      </w:r>
      <w:r w:rsidRPr="00227588">
        <w:rPr>
          <w:rFonts w:ascii="Bosch Office Sans" w:hAnsi="Bosch Office Sans"/>
          <w:b/>
          <w:bCs/>
        </w:rPr>
        <w:t xml:space="preserve"> Meaning:</w:t>
      </w:r>
    </w:p>
    <w:p w14:paraId="34DE220D" w14:textId="77777777" w:rsidR="00227588" w:rsidRPr="00227588" w:rsidRDefault="00227588" w:rsidP="00227588">
      <w:pPr>
        <w:numPr>
          <w:ilvl w:val="0"/>
          <w:numId w:val="1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  <w:b/>
          <w:bCs/>
        </w:rPr>
        <w:t>Tomcat started on port 8002</w:t>
      </w:r>
      <w:r w:rsidRPr="00227588">
        <w:rPr>
          <w:rFonts w:ascii="Bosch Office Sans" w:hAnsi="Bosch Office Sans"/>
        </w:rPr>
        <w:t xml:space="preserve"> → Your backend is now available at http://localhost:8002/</w:t>
      </w:r>
    </w:p>
    <w:p w14:paraId="48CD0D29" w14:textId="77777777" w:rsidR="00227588" w:rsidRPr="00227588" w:rsidRDefault="00227588" w:rsidP="00227588">
      <w:pPr>
        <w:numPr>
          <w:ilvl w:val="0"/>
          <w:numId w:val="1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  <w:b/>
          <w:bCs/>
        </w:rPr>
        <w:t>Context path '/'</w:t>
      </w:r>
      <w:r w:rsidRPr="00227588">
        <w:rPr>
          <w:rFonts w:ascii="Bosch Office Sans" w:hAnsi="Bosch Office Sans"/>
        </w:rPr>
        <w:t xml:space="preserve"> → The root URL of your app is / (i.e., no prefix)</w:t>
      </w:r>
    </w:p>
    <w:p w14:paraId="7D7EBFD3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✅</w:t>
      </w:r>
      <w:r w:rsidRPr="00227588">
        <w:rPr>
          <w:rFonts w:ascii="Bosch Office Sans" w:hAnsi="Bosch Office Sans"/>
          <w:b/>
          <w:bCs/>
        </w:rPr>
        <w:t xml:space="preserve"> So your APIs are directly accessible like:</w:t>
      </w:r>
    </w:p>
    <w:p w14:paraId="0291EB01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http://localhost:8002/login</w:t>
      </w:r>
    </w:p>
    <w:p w14:paraId="32F147D3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http://localhost:8002/register</w:t>
      </w:r>
    </w:p>
    <w:p w14:paraId="6D5D47E9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http://localhost:8002/reset-password</w:t>
      </w:r>
    </w:p>
    <w:p w14:paraId="2E9CB9D2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If the context path was /api, you'd access them like:</w:t>
      </w:r>
    </w:p>
    <w:p w14:paraId="4D9170A6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http://localhost:8002/api/login</w:t>
      </w:r>
    </w:p>
    <w:p w14:paraId="5F9B7575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You can change the context path in application.properties:</w:t>
      </w:r>
    </w:p>
    <w:p w14:paraId="69F5EB95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server.servlet.context-path=/api</w:t>
      </w:r>
    </w:p>
    <w:p w14:paraId="1A5BAA6B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76E66B52">
          <v:rect id="_x0000_i1074" style="width:0;height:1.5pt" o:hralign="center" o:hrstd="t" o:hr="t" fillcolor="#a0a0a0" stroked="f"/>
        </w:pict>
      </w:r>
    </w:p>
    <w:p w14:paraId="49A584F1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📜</w:t>
      </w:r>
      <w:r w:rsidRPr="00227588">
        <w:rPr>
          <w:rFonts w:ascii="Bosch Office Sans" w:hAnsi="Bosch Office Sans"/>
          <w:b/>
          <w:bCs/>
        </w:rPr>
        <w:t xml:space="preserve"> Why is the Spring Boot log so long?</w:t>
      </w:r>
    </w:p>
    <w:p w14:paraId="6DE9E29F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Spring Boot logs:</w:t>
      </w:r>
    </w:p>
    <w:p w14:paraId="40A7DC22" w14:textId="77777777" w:rsidR="00227588" w:rsidRPr="00227588" w:rsidRDefault="00227588" w:rsidP="00227588">
      <w:pPr>
        <w:numPr>
          <w:ilvl w:val="0"/>
          <w:numId w:val="2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Classpath details</w:t>
      </w:r>
    </w:p>
    <w:p w14:paraId="02B4CD43" w14:textId="77777777" w:rsidR="00227588" w:rsidRPr="00227588" w:rsidRDefault="00227588" w:rsidP="00227588">
      <w:pPr>
        <w:numPr>
          <w:ilvl w:val="0"/>
          <w:numId w:val="2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Bean initialization</w:t>
      </w:r>
    </w:p>
    <w:p w14:paraId="6D332CB3" w14:textId="77777777" w:rsidR="00227588" w:rsidRPr="00227588" w:rsidRDefault="00227588" w:rsidP="00227588">
      <w:pPr>
        <w:numPr>
          <w:ilvl w:val="0"/>
          <w:numId w:val="2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DB setup</w:t>
      </w:r>
    </w:p>
    <w:p w14:paraId="5F46B30F" w14:textId="77777777" w:rsidR="00227588" w:rsidRPr="00227588" w:rsidRDefault="00227588" w:rsidP="00227588">
      <w:pPr>
        <w:numPr>
          <w:ilvl w:val="0"/>
          <w:numId w:val="2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JPA entities &amp; SQL</w:t>
      </w:r>
    </w:p>
    <w:p w14:paraId="365023BC" w14:textId="77777777" w:rsidR="00227588" w:rsidRPr="00227588" w:rsidRDefault="00227588" w:rsidP="00227588">
      <w:pPr>
        <w:numPr>
          <w:ilvl w:val="0"/>
          <w:numId w:val="2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Tomcat server config</w:t>
      </w:r>
    </w:p>
    <w:p w14:paraId="3B77C29B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 xml:space="preserve">These logs are </w:t>
      </w:r>
      <w:r w:rsidRPr="00227588">
        <w:rPr>
          <w:rFonts w:ascii="Bosch Office Sans" w:hAnsi="Bosch Office Sans"/>
          <w:b/>
          <w:bCs/>
        </w:rPr>
        <w:t>extremely helpful for debugging</w:t>
      </w:r>
      <w:r w:rsidRPr="00227588">
        <w:rPr>
          <w:rFonts w:ascii="Bosch Office Sans" w:hAnsi="Bosch Office Sans"/>
        </w:rPr>
        <w:t>, but yes, they're verbose.</w:t>
      </w:r>
    </w:p>
    <w:p w14:paraId="7C718FF1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00B023C0">
          <v:rect id="_x0000_i1075" style="width:0;height:1.5pt" o:hralign="center" o:hrstd="t" o:hr="t" fillcolor="#a0a0a0" stroked="f"/>
        </w:pict>
      </w:r>
    </w:p>
    <w:p w14:paraId="2BAC1660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🧠</w:t>
      </w:r>
      <w:r w:rsidRPr="00227588">
        <w:rPr>
          <w:rFonts w:ascii="Bosch Office Sans" w:hAnsi="Bosch Office Sans"/>
          <w:b/>
          <w:bCs/>
        </w:rPr>
        <w:t xml:space="preserve"> How to Understand Long Spring Boot Logs Efficiently</w:t>
      </w:r>
    </w:p>
    <w:p w14:paraId="03E3243D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✅</w:t>
      </w:r>
      <w:r w:rsidRPr="00227588">
        <w:rPr>
          <w:rFonts w:ascii="Bosch Office Sans" w:hAnsi="Bosch Office Sans"/>
          <w:b/>
          <w:bCs/>
        </w:rPr>
        <w:t xml:space="preserve"> 1. Focus on these key lines: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4290"/>
      </w:tblGrid>
      <w:tr w:rsidR="00227588" w:rsidRPr="00227588" w14:paraId="0AE35C59" w14:textId="77777777" w:rsidTr="00227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1F6F3" w14:textId="77777777" w:rsidR="00227588" w:rsidRPr="00227588" w:rsidRDefault="00227588" w:rsidP="00227588">
            <w:pPr>
              <w:rPr>
                <w:rFonts w:ascii="Bosch Office Sans" w:hAnsi="Bosch Office Sans"/>
                <w:b/>
                <w:bCs/>
              </w:rPr>
            </w:pPr>
            <w:r w:rsidRPr="00227588">
              <w:rPr>
                <w:rFonts w:ascii="Segoe UI Emoji" w:hAnsi="Segoe UI Emoji" w:cs="Segoe UI Emoji"/>
                <w:b/>
                <w:bCs/>
              </w:rPr>
              <w:t>🔎</w:t>
            </w:r>
            <w:r w:rsidRPr="00227588">
              <w:rPr>
                <w:rFonts w:ascii="Bosch Office Sans" w:hAnsi="Bosch Office Sans"/>
                <w:b/>
                <w:bCs/>
              </w:rPr>
              <w:t xml:space="preserve"> What</w:t>
            </w:r>
          </w:p>
        </w:tc>
        <w:tc>
          <w:tcPr>
            <w:tcW w:w="0" w:type="auto"/>
            <w:vAlign w:val="center"/>
            <w:hideMark/>
          </w:tcPr>
          <w:p w14:paraId="4C9BAA5C" w14:textId="77777777" w:rsidR="00227588" w:rsidRPr="00227588" w:rsidRDefault="00227588" w:rsidP="00227588">
            <w:pPr>
              <w:rPr>
                <w:rFonts w:ascii="Bosch Office Sans" w:hAnsi="Bosch Office Sans"/>
                <w:b/>
                <w:bCs/>
              </w:rPr>
            </w:pPr>
            <w:r w:rsidRPr="00227588">
              <w:rPr>
                <w:rFonts w:ascii="Segoe UI Emoji" w:hAnsi="Segoe UI Emoji" w:cs="Segoe UI Emoji"/>
                <w:b/>
                <w:bCs/>
              </w:rPr>
              <w:t>🧵</w:t>
            </w:r>
            <w:r w:rsidRPr="00227588">
              <w:rPr>
                <w:rFonts w:ascii="Bosch Office Sans" w:hAnsi="Bosch Office Sans"/>
                <w:b/>
                <w:bCs/>
              </w:rPr>
              <w:t xml:space="preserve"> Look for</w:t>
            </w:r>
          </w:p>
        </w:tc>
      </w:tr>
      <w:tr w:rsidR="00227588" w:rsidRPr="00227588" w14:paraId="457A45C8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7C67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App start status</w:t>
            </w:r>
          </w:p>
        </w:tc>
        <w:tc>
          <w:tcPr>
            <w:tcW w:w="0" w:type="auto"/>
            <w:vAlign w:val="center"/>
            <w:hideMark/>
          </w:tcPr>
          <w:p w14:paraId="5D634C7D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Started YourAppName in X seconds</w:t>
            </w:r>
          </w:p>
        </w:tc>
      </w:tr>
      <w:tr w:rsidR="00227588" w:rsidRPr="00227588" w14:paraId="4778097C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D27C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Errors/Crashes</w:t>
            </w:r>
          </w:p>
        </w:tc>
        <w:tc>
          <w:tcPr>
            <w:tcW w:w="0" w:type="auto"/>
            <w:vAlign w:val="center"/>
            <w:hideMark/>
          </w:tcPr>
          <w:p w14:paraId="1F3ECE2B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Lines with ERROR or Exception</w:t>
            </w:r>
          </w:p>
        </w:tc>
      </w:tr>
      <w:tr w:rsidR="00227588" w:rsidRPr="00227588" w14:paraId="1287D206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0A6EC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lastRenderedPageBreak/>
              <w:t>Port &amp; Path</w:t>
            </w:r>
          </w:p>
        </w:tc>
        <w:tc>
          <w:tcPr>
            <w:tcW w:w="0" w:type="auto"/>
            <w:vAlign w:val="center"/>
            <w:hideMark/>
          </w:tcPr>
          <w:p w14:paraId="10E09383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Tomcat started on port...</w:t>
            </w:r>
          </w:p>
        </w:tc>
      </w:tr>
      <w:tr w:rsidR="00227588" w:rsidRPr="00227588" w14:paraId="521BFB7E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E3F4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DB Connection</w:t>
            </w:r>
          </w:p>
        </w:tc>
        <w:tc>
          <w:tcPr>
            <w:tcW w:w="0" w:type="auto"/>
            <w:vAlign w:val="center"/>
            <w:hideMark/>
          </w:tcPr>
          <w:p w14:paraId="7485F52F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HikariPool, DataSource, Hibernate</w:t>
            </w:r>
          </w:p>
        </w:tc>
      </w:tr>
      <w:tr w:rsidR="00227588" w:rsidRPr="00227588" w14:paraId="58562D75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EE83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Entity mappings</w:t>
            </w:r>
          </w:p>
        </w:tc>
        <w:tc>
          <w:tcPr>
            <w:tcW w:w="0" w:type="auto"/>
            <w:vAlign w:val="center"/>
            <w:hideMark/>
          </w:tcPr>
          <w:p w14:paraId="1149D3FC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create table, alter table, etc.</w:t>
            </w:r>
          </w:p>
        </w:tc>
      </w:tr>
      <w:tr w:rsidR="00227588" w:rsidRPr="00227588" w14:paraId="05AB0B91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AC335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Repository setup</w:t>
            </w:r>
          </w:p>
        </w:tc>
        <w:tc>
          <w:tcPr>
            <w:tcW w:w="0" w:type="auto"/>
            <w:vAlign w:val="center"/>
            <w:hideMark/>
          </w:tcPr>
          <w:p w14:paraId="06BFC311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Bootstrapping Spring Data JPA repositories</w:t>
            </w:r>
          </w:p>
        </w:tc>
      </w:tr>
    </w:tbl>
    <w:p w14:paraId="0DE7697C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00583314">
          <v:rect id="_x0000_i1076" style="width:0;height:1.5pt" o:hralign="center" o:hrstd="t" o:hr="t" fillcolor="#a0a0a0" stroked="f"/>
        </w:pict>
      </w:r>
    </w:p>
    <w:p w14:paraId="01C6692E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✅</w:t>
      </w:r>
      <w:r w:rsidRPr="00227588">
        <w:rPr>
          <w:rFonts w:ascii="Bosch Office Sans" w:hAnsi="Bosch Office Sans"/>
          <w:b/>
          <w:bCs/>
        </w:rPr>
        <w:t xml:space="preserve"> 2. Use Filters/Colors (IDE tips):</w:t>
      </w:r>
    </w:p>
    <w:p w14:paraId="33BDC6DA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 xml:space="preserve">If using </w:t>
      </w:r>
      <w:r w:rsidRPr="00227588">
        <w:rPr>
          <w:rFonts w:ascii="Bosch Office Sans" w:hAnsi="Bosch Office Sans"/>
          <w:b/>
          <w:bCs/>
        </w:rPr>
        <w:t>Spring Tool Suite (STS)</w:t>
      </w:r>
      <w:r w:rsidRPr="00227588">
        <w:rPr>
          <w:rFonts w:ascii="Bosch Office Sans" w:hAnsi="Bosch Office Sans"/>
        </w:rPr>
        <w:t xml:space="preserve"> or </w:t>
      </w:r>
      <w:r w:rsidRPr="00227588">
        <w:rPr>
          <w:rFonts w:ascii="Bosch Office Sans" w:hAnsi="Bosch Office Sans"/>
          <w:b/>
          <w:bCs/>
        </w:rPr>
        <w:t>IntelliJ</w:t>
      </w:r>
      <w:r w:rsidRPr="00227588">
        <w:rPr>
          <w:rFonts w:ascii="Bosch Office Sans" w:hAnsi="Bosch Office Sans"/>
        </w:rPr>
        <w:t>:</w:t>
      </w:r>
    </w:p>
    <w:p w14:paraId="12827B6F" w14:textId="77777777" w:rsidR="00227588" w:rsidRPr="00227588" w:rsidRDefault="00227588" w:rsidP="00227588">
      <w:pPr>
        <w:numPr>
          <w:ilvl w:val="0"/>
          <w:numId w:val="3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  <w:b/>
          <w:bCs/>
        </w:rPr>
        <w:t>Search for "ERROR", "WARN", "Exception", or port"</w:t>
      </w:r>
      <w:r w:rsidRPr="00227588">
        <w:rPr>
          <w:rFonts w:ascii="Bosch Office Sans" w:hAnsi="Bosch Office Sans"/>
        </w:rPr>
        <w:t xml:space="preserve"> using Ctrl+F</w:t>
      </w:r>
    </w:p>
    <w:p w14:paraId="32C5FA76" w14:textId="77777777" w:rsidR="00227588" w:rsidRPr="00227588" w:rsidRDefault="00227588" w:rsidP="00227588">
      <w:pPr>
        <w:numPr>
          <w:ilvl w:val="0"/>
          <w:numId w:val="3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 xml:space="preserve">Enable </w:t>
      </w:r>
      <w:r w:rsidRPr="00227588">
        <w:rPr>
          <w:rFonts w:ascii="Bosch Office Sans" w:hAnsi="Bosch Office Sans"/>
          <w:b/>
          <w:bCs/>
        </w:rPr>
        <w:t>log coloring</w:t>
      </w:r>
      <w:r w:rsidRPr="00227588">
        <w:rPr>
          <w:rFonts w:ascii="Bosch Office Sans" w:hAnsi="Bosch Office Sans"/>
        </w:rPr>
        <w:t xml:space="preserve"> (many IDEs show INFO in green, WARN in yellow, ERROR in red)</w:t>
      </w:r>
    </w:p>
    <w:p w14:paraId="70264FFD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52AC2DD4">
          <v:rect id="_x0000_i1077" style="width:0;height:1.5pt" o:hralign="center" o:hrstd="t" o:hr="t" fillcolor="#a0a0a0" stroked="f"/>
        </w:pict>
      </w:r>
    </w:p>
    <w:p w14:paraId="08D795EC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✅</w:t>
      </w:r>
      <w:r w:rsidRPr="00227588">
        <w:rPr>
          <w:rFonts w:ascii="Bosch Office Sans" w:hAnsi="Bosch Office Sans"/>
          <w:b/>
          <w:bCs/>
        </w:rPr>
        <w:t xml:space="preserve"> 3. Simplify logs using application.properties:</w:t>
      </w:r>
    </w:p>
    <w:p w14:paraId="519F3FB2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If logs are too noisy, you can reduce them:</w:t>
      </w:r>
    </w:p>
    <w:p w14:paraId="655B7C02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# Only show warnings and errors</w:t>
      </w:r>
    </w:p>
    <w:p w14:paraId="01B14B99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logging.level.root=WARN</w:t>
      </w:r>
    </w:p>
    <w:p w14:paraId="09ADCB28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For detailed logs on only your code:</w:t>
      </w:r>
    </w:p>
    <w:p w14:paraId="6B577534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logging.level.com.boot.ordercraft=DEBUG</w:t>
      </w:r>
    </w:p>
    <w:p w14:paraId="15383B27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3266FFC2">
          <v:rect id="_x0000_i1078" style="width:0;height:1.5pt" o:hralign="center" o:hrstd="t" o:hr="t" fillcolor="#a0a0a0" stroked="f"/>
        </w:pict>
      </w:r>
    </w:p>
    <w:p w14:paraId="294207AF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✅</w:t>
      </w:r>
      <w:r w:rsidRPr="00227588">
        <w:rPr>
          <w:rFonts w:ascii="Bosch Office Sans" w:hAnsi="Bosch Office Sans"/>
          <w:b/>
          <w:bCs/>
        </w:rPr>
        <w:t xml:space="preserve"> 4. Use Ctrl + L or Ctrl + F in terminal or IDE</w:t>
      </w:r>
    </w:p>
    <w:p w14:paraId="652D871C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To:</w:t>
      </w:r>
    </w:p>
    <w:p w14:paraId="1EA52267" w14:textId="77777777" w:rsidR="00227588" w:rsidRPr="00227588" w:rsidRDefault="00227588" w:rsidP="00227588">
      <w:pPr>
        <w:numPr>
          <w:ilvl w:val="0"/>
          <w:numId w:val="4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Jump to specific lines</w:t>
      </w:r>
    </w:p>
    <w:p w14:paraId="40258C1B" w14:textId="77777777" w:rsidR="00227588" w:rsidRPr="00227588" w:rsidRDefault="00227588" w:rsidP="00227588">
      <w:pPr>
        <w:numPr>
          <w:ilvl w:val="0"/>
          <w:numId w:val="4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Search for keywords like: ERROR, password, Jpa, Datasource, etc.</w:t>
      </w:r>
    </w:p>
    <w:p w14:paraId="7B7CB49B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346E8C78">
          <v:rect id="_x0000_i1079" style="width:0;height:1.5pt" o:hralign="center" o:hrstd="t" o:hr="t" fillcolor="#a0a0a0" stroked="f"/>
        </w:pict>
      </w:r>
    </w:p>
    <w:p w14:paraId="7A29A57A" w14:textId="77777777" w:rsidR="00227588" w:rsidRPr="00227588" w:rsidRDefault="00227588" w:rsidP="00227588">
      <w:pPr>
        <w:rPr>
          <w:rFonts w:ascii="Bosch Office Sans" w:hAnsi="Bosch Office Sans"/>
          <w:b/>
          <w:bCs/>
        </w:rPr>
      </w:pPr>
      <w:r w:rsidRPr="00227588">
        <w:rPr>
          <w:rFonts w:ascii="Segoe UI Emoji" w:hAnsi="Segoe UI Emoji" w:cs="Segoe UI Emoji"/>
          <w:b/>
          <w:bCs/>
        </w:rPr>
        <w:t>✅</w:t>
      </w:r>
      <w:r w:rsidRPr="00227588">
        <w:rPr>
          <w:rFonts w:ascii="Bosch Office Sans" w:hAnsi="Bosch Office Sans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883"/>
      </w:tblGrid>
      <w:tr w:rsidR="00227588" w:rsidRPr="00227588" w14:paraId="3988AEE3" w14:textId="77777777" w:rsidTr="002275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E2D3C" w14:textId="77777777" w:rsidR="00227588" w:rsidRPr="00227588" w:rsidRDefault="00227588" w:rsidP="00227588">
            <w:pPr>
              <w:rPr>
                <w:rFonts w:ascii="Bosch Office Sans" w:hAnsi="Bosch Office Sans"/>
                <w:b/>
                <w:bCs/>
              </w:rPr>
            </w:pPr>
            <w:r w:rsidRPr="00227588">
              <w:rPr>
                <w:rFonts w:ascii="Bosch Office Sans" w:hAnsi="Bosch Office Sans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CDA30A2" w14:textId="77777777" w:rsidR="00227588" w:rsidRPr="00227588" w:rsidRDefault="00227588" w:rsidP="00227588">
            <w:pPr>
              <w:rPr>
                <w:rFonts w:ascii="Bosch Office Sans" w:hAnsi="Bosch Office Sans"/>
                <w:b/>
                <w:bCs/>
              </w:rPr>
            </w:pPr>
            <w:r w:rsidRPr="00227588">
              <w:rPr>
                <w:rFonts w:ascii="Bosch Office Sans" w:hAnsi="Bosch Office Sans"/>
                <w:b/>
                <w:bCs/>
              </w:rPr>
              <w:t>What to Check</w:t>
            </w:r>
          </w:p>
        </w:tc>
      </w:tr>
      <w:tr w:rsidR="00227588" w:rsidRPr="00227588" w14:paraId="65E798C5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A13DB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Server Running</w:t>
            </w:r>
          </w:p>
        </w:tc>
        <w:tc>
          <w:tcPr>
            <w:tcW w:w="0" w:type="auto"/>
            <w:vAlign w:val="center"/>
            <w:hideMark/>
          </w:tcPr>
          <w:p w14:paraId="56C886C8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Tomcat started on port</w:t>
            </w:r>
          </w:p>
        </w:tc>
      </w:tr>
      <w:tr w:rsidR="00227588" w:rsidRPr="00227588" w14:paraId="395877C7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CAFE9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APIs working</w:t>
            </w:r>
          </w:p>
        </w:tc>
        <w:tc>
          <w:tcPr>
            <w:tcW w:w="0" w:type="auto"/>
            <w:vAlign w:val="center"/>
            <w:hideMark/>
          </w:tcPr>
          <w:p w14:paraId="2D55382A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Open http://localhost:8002/...</w:t>
            </w:r>
          </w:p>
        </w:tc>
      </w:tr>
      <w:tr w:rsidR="00227588" w:rsidRPr="00227588" w14:paraId="134DE4D9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EE71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Context Path</w:t>
            </w:r>
          </w:p>
        </w:tc>
        <w:tc>
          <w:tcPr>
            <w:tcW w:w="0" w:type="auto"/>
            <w:vAlign w:val="center"/>
            <w:hideMark/>
          </w:tcPr>
          <w:p w14:paraId="6F831873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'/' → base URL is just the domain</w:t>
            </w:r>
          </w:p>
        </w:tc>
      </w:tr>
      <w:tr w:rsidR="00227588" w:rsidRPr="00227588" w14:paraId="4D3F386F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100E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Errors</w:t>
            </w:r>
          </w:p>
        </w:tc>
        <w:tc>
          <w:tcPr>
            <w:tcW w:w="0" w:type="auto"/>
            <w:vAlign w:val="center"/>
            <w:hideMark/>
          </w:tcPr>
          <w:p w14:paraId="76E1BDE7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Search logs for ERROR or Exception</w:t>
            </w:r>
          </w:p>
        </w:tc>
      </w:tr>
      <w:tr w:rsidR="00227588" w:rsidRPr="00227588" w14:paraId="425FD95B" w14:textId="77777777" w:rsidTr="002275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DB5C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DB Connected</w:t>
            </w:r>
          </w:p>
        </w:tc>
        <w:tc>
          <w:tcPr>
            <w:tcW w:w="0" w:type="auto"/>
            <w:vAlign w:val="center"/>
            <w:hideMark/>
          </w:tcPr>
          <w:p w14:paraId="71401483" w14:textId="77777777" w:rsidR="00227588" w:rsidRPr="00227588" w:rsidRDefault="00227588" w:rsidP="00227588">
            <w:pPr>
              <w:rPr>
                <w:rFonts w:ascii="Bosch Office Sans" w:hAnsi="Bosch Office Sans"/>
              </w:rPr>
            </w:pPr>
            <w:r w:rsidRPr="00227588">
              <w:rPr>
                <w:rFonts w:ascii="Bosch Office Sans" w:hAnsi="Bosch Office Sans"/>
              </w:rPr>
              <w:t>HikariPool, DataSource, Hibernate logs confirm DB is ready</w:t>
            </w:r>
          </w:p>
        </w:tc>
      </w:tr>
    </w:tbl>
    <w:p w14:paraId="722243F5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pict w14:anchorId="100FAD04">
          <v:rect id="_x0000_i1080" style="width:0;height:1.5pt" o:hralign="center" o:hrstd="t" o:hr="t" fillcolor="#a0a0a0" stroked="f"/>
        </w:pict>
      </w:r>
    </w:p>
    <w:p w14:paraId="27960E48" w14:textId="77777777" w:rsidR="00227588" w:rsidRPr="00227588" w:rsidRDefault="00227588" w:rsidP="00227588">
      <w:p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lastRenderedPageBreak/>
        <w:t>Let me know if you want to:</w:t>
      </w:r>
    </w:p>
    <w:p w14:paraId="42AEB8CC" w14:textId="77777777" w:rsidR="00227588" w:rsidRPr="00227588" w:rsidRDefault="00227588" w:rsidP="00227588">
      <w:pPr>
        <w:numPr>
          <w:ilvl w:val="0"/>
          <w:numId w:val="5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Change the context path (like /api)</w:t>
      </w:r>
    </w:p>
    <w:p w14:paraId="43F43F61" w14:textId="77777777" w:rsidR="00227588" w:rsidRPr="00227588" w:rsidRDefault="00227588" w:rsidP="00227588">
      <w:pPr>
        <w:numPr>
          <w:ilvl w:val="0"/>
          <w:numId w:val="5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Filter logs to only show warnings/errors</w:t>
      </w:r>
    </w:p>
    <w:p w14:paraId="0C303AD7" w14:textId="77777777" w:rsidR="00227588" w:rsidRPr="00227588" w:rsidRDefault="00227588" w:rsidP="00227588">
      <w:pPr>
        <w:numPr>
          <w:ilvl w:val="0"/>
          <w:numId w:val="5"/>
        </w:numPr>
        <w:rPr>
          <w:rFonts w:ascii="Bosch Office Sans" w:hAnsi="Bosch Office Sans"/>
        </w:rPr>
      </w:pPr>
      <w:r w:rsidRPr="00227588">
        <w:rPr>
          <w:rFonts w:ascii="Bosch Office Sans" w:hAnsi="Bosch Office Sans"/>
        </w:rPr>
        <w:t>Use Postman to test login/reset/register APIs</w:t>
      </w:r>
    </w:p>
    <w:p w14:paraId="4E3ED810" w14:textId="77777777" w:rsidR="00C169F8" w:rsidRPr="00227588" w:rsidRDefault="00C169F8">
      <w:pPr>
        <w:rPr>
          <w:rFonts w:ascii="Bosch Office Sans" w:hAnsi="Bosch Office Sans"/>
        </w:rPr>
      </w:pPr>
    </w:p>
    <w:sectPr w:rsidR="00C169F8" w:rsidRPr="00227588" w:rsidSect="002275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sch Office Sans">
    <w:panose1 w:val="00000000000000000000"/>
    <w:charset w:val="00"/>
    <w:family w:val="auto"/>
    <w:pitch w:val="variable"/>
    <w:sig w:usb0="A00002FF" w:usb1="4000E0F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1704F"/>
    <w:multiLevelType w:val="multilevel"/>
    <w:tmpl w:val="CA40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51961"/>
    <w:multiLevelType w:val="multilevel"/>
    <w:tmpl w:val="CA20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E26FD"/>
    <w:multiLevelType w:val="multilevel"/>
    <w:tmpl w:val="BF3C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E5333"/>
    <w:multiLevelType w:val="multilevel"/>
    <w:tmpl w:val="4A28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94E91"/>
    <w:multiLevelType w:val="multilevel"/>
    <w:tmpl w:val="9A1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18293">
    <w:abstractNumId w:val="3"/>
  </w:num>
  <w:num w:numId="2" w16cid:durableId="475489090">
    <w:abstractNumId w:val="2"/>
  </w:num>
  <w:num w:numId="3" w16cid:durableId="1118372569">
    <w:abstractNumId w:val="0"/>
  </w:num>
  <w:num w:numId="4" w16cid:durableId="2108307730">
    <w:abstractNumId w:val="4"/>
  </w:num>
  <w:num w:numId="5" w16cid:durableId="81033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588"/>
    <w:rsid w:val="00227588"/>
    <w:rsid w:val="002A6825"/>
    <w:rsid w:val="00820998"/>
    <w:rsid w:val="00C1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E276"/>
  <w15:chartTrackingRefBased/>
  <w15:docId w15:val="{F1A4AA54-6C1F-43A1-84D6-DE8195D1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0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4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343</Words>
  <Characters>1957</Characters>
  <Application>Microsoft Office Word</Application>
  <DocSecurity>0</DocSecurity>
  <Lines>16</Lines>
  <Paragraphs>4</Paragraphs>
  <ScaleCrop>false</ScaleCrop>
  <Company>Bosch Group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1</cp:revision>
  <dcterms:created xsi:type="dcterms:W3CDTF">2025-07-07T05:40:00Z</dcterms:created>
  <dcterms:modified xsi:type="dcterms:W3CDTF">2025-07-07T05:41:00Z</dcterms:modified>
</cp:coreProperties>
</file>