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BC73" w14:textId="77777777" w:rsidR="008638CA" w:rsidRDefault="00000000">
      <w:pPr>
        <w:pStyle w:val="JournalTitle0"/>
      </w:pPr>
      <w:r>
        <w:t>Software note.</w:t>
      </w:r>
    </w:p>
    <w:p w14:paraId="266E8E93" w14:textId="77777777" w:rsidR="008638CA" w:rsidRDefault="00000000">
      <w:pPr>
        <w:pStyle w:val="Journalsubtitle0"/>
        <w:rPr>
          <w:rFonts w:eastAsiaTheme="minorEastAsia"/>
        </w:rPr>
      </w:pPr>
      <w:r>
        <w:t>Manipulating FASTA/Q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8C36808" w14:textId="77777777">
        <w:tc>
          <w:tcPr>
            <w:tcW w:w="3116" w:type="dxa"/>
          </w:tcPr>
          <w:p w14:paraId="7A606E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7DE63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8F4F76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358423A" w14:textId="77777777">
        <w:tc>
          <w:tcPr>
            <w:tcW w:w="3116" w:type="dxa"/>
          </w:tcPr>
          <w:p w14:paraId="0B7AD74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SeqKit</w:t>
            </w:r>
            <w:proofErr w:type="spellEnd"/>
          </w:p>
        </w:tc>
        <w:tc>
          <w:tcPr>
            <w:tcW w:w="3961" w:type="dxa"/>
          </w:tcPr>
          <w:p w14:paraId="02A230A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Almost all the required functions</w:t>
            </w:r>
          </w:p>
        </w:tc>
        <w:tc>
          <w:tcPr>
            <w:tcW w:w="2273" w:type="dxa"/>
          </w:tcPr>
          <w:p w14:paraId="2331AA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Great, fast versatile</w:t>
            </w:r>
          </w:p>
        </w:tc>
      </w:tr>
      <w:tr w:rsidR="008638CA" w14:paraId="15C3B7DD" w14:textId="77777777">
        <w:tc>
          <w:tcPr>
            <w:tcW w:w="3116" w:type="dxa"/>
            <w:tcBorders>
              <w:top w:val="nil"/>
            </w:tcBorders>
          </w:tcPr>
          <w:p w14:paraId="2BF1892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sqetk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6C2888F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A1A809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Classical tool kits</w:t>
            </w:r>
          </w:p>
        </w:tc>
      </w:tr>
    </w:tbl>
    <w:p w14:paraId="107143B3" w14:textId="77777777" w:rsidR="008638CA" w:rsidRDefault="008638CA"/>
    <w:p w14:paraId="643ED629" w14:textId="77777777" w:rsidR="008638CA" w:rsidRDefault="00000000">
      <w:pPr>
        <w:pStyle w:val="Journalsubtitle0"/>
      </w:pPr>
      <w:r>
        <w:t>Sequence Quality Control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1D399DA" w14:textId="77777777">
        <w:tc>
          <w:tcPr>
            <w:tcW w:w="3116" w:type="dxa"/>
          </w:tcPr>
          <w:p w14:paraId="59AABC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06032AE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290A34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1C4D23C" w14:textId="77777777">
        <w:tc>
          <w:tcPr>
            <w:tcW w:w="3116" w:type="dxa"/>
          </w:tcPr>
          <w:p w14:paraId="6DC2249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fastqc</w:t>
            </w:r>
            <w:proofErr w:type="spellEnd"/>
          </w:p>
        </w:tc>
        <w:tc>
          <w:tcPr>
            <w:tcW w:w="3961" w:type="dxa"/>
          </w:tcPr>
          <w:p w14:paraId="4C02EAB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but only good for short reads</w:t>
            </w:r>
          </w:p>
        </w:tc>
        <w:tc>
          <w:tcPr>
            <w:tcW w:w="2273" w:type="dxa"/>
          </w:tcPr>
          <w:p w14:paraId="26F2F59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566D9835" w14:textId="77777777">
        <w:tc>
          <w:tcPr>
            <w:tcW w:w="3116" w:type="dxa"/>
          </w:tcPr>
          <w:p w14:paraId="06C237F8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multiqc</w:t>
            </w:r>
            <w:proofErr w:type="spellEnd"/>
          </w:p>
        </w:tc>
        <w:tc>
          <w:tcPr>
            <w:tcW w:w="3961" w:type="dxa"/>
          </w:tcPr>
          <w:p w14:paraId="63E9D55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CAA904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CFD87DD" w14:textId="77777777">
        <w:tc>
          <w:tcPr>
            <w:tcW w:w="3116" w:type="dxa"/>
          </w:tcPr>
          <w:p w14:paraId="45750DB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LongQC</w:t>
            </w:r>
            <w:proofErr w:type="spellEnd"/>
          </w:p>
        </w:tc>
        <w:tc>
          <w:tcPr>
            <w:tcW w:w="3961" w:type="dxa"/>
          </w:tcPr>
          <w:p w14:paraId="369CAF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Written in Python. Installation with Anaconda alone may not be enough.</w:t>
            </w:r>
          </w:p>
        </w:tc>
        <w:tc>
          <w:tcPr>
            <w:tcW w:w="2273" w:type="dxa"/>
          </w:tcPr>
          <w:p w14:paraId="33F36F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2F2FC188" w14:textId="77777777">
        <w:tc>
          <w:tcPr>
            <w:tcW w:w="3116" w:type="dxa"/>
          </w:tcPr>
          <w:p w14:paraId="4551F3B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pycoQC</w:t>
            </w:r>
            <w:proofErr w:type="spellEnd"/>
          </w:p>
        </w:tc>
        <w:tc>
          <w:tcPr>
            <w:tcW w:w="3961" w:type="dxa"/>
          </w:tcPr>
          <w:p w14:paraId="73FE8E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Nanopore. Depends on the summary file from base caller.</w:t>
            </w:r>
          </w:p>
        </w:tc>
        <w:tc>
          <w:tcPr>
            <w:tcW w:w="2273" w:type="dxa"/>
          </w:tcPr>
          <w:p w14:paraId="07BE6B8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8A5003E" w14:textId="77777777">
        <w:tc>
          <w:tcPr>
            <w:tcW w:w="3116" w:type="dxa"/>
          </w:tcPr>
          <w:p w14:paraId="56204DAE" w14:textId="76AE6628" w:rsidR="008638CA" w:rsidRPr="000415C4" w:rsidRDefault="00000000">
            <w:pPr>
              <w:rPr>
                <w:rFonts w:ascii="Calibri" w:eastAsia="新細明體" w:hAnsi="Calibri" w:hint="eastAsia"/>
              </w:rPr>
            </w:pPr>
            <w:proofErr w:type="spellStart"/>
            <w:r>
              <w:rPr>
                <w:rFonts w:eastAsia="新細明體"/>
              </w:rPr>
              <w:t>NanoPlot</w:t>
            </w:r>
            <w:proofErr w:type="spellEnd"/>
            <w:r w:rsidR="000415C4">
              <w:rPr>
                <w:rFonts w:eastAsia="新細明體" w:hint="eastAsia"/>
              </w:rPr>
              <w:t xml:space="preserve"> as part of the </w:t>
            </w:r>
            <w:r w:rsidR="000415C4">
              <w:rPr>
                <w:rFonts w:eastAsia="新細明體"/>
              </w:rPr>
              <w:t>“</w:t>
            </w:r>
            <w:r w:rsidR="000415C4" w:rsidRPr="000415C4">
              <w:rPr>
                <w:rFonts w:eastAsia="新細明體"/>
              </w:rPr>
              <w:t>NANOPACK</w:t>
            </w:r>
            <w:r w:rsidR="000415C4">
              <w:rPr>
                <w:rFonts w:eastAsia="新細明體"/>
              </w:rPr>
              <w:t>”</w:t>
            </w:r>
          </w:p>
        </w:tc>
        <w:tc>
          <w:tcPr>
            <w:tcW w:w="3961" w:type="dxa"/>
          </w:tcPr>
          <w:p w14:paraId="3050ECCB" w14:textId="693EF822" w:rsidR="008638CA" w:rsidRDefault="00000000">
            <w:pPr>
              <w:rPr>
                <w:rFonts w:ascii="Calibri" w:eastAsia="新細明體" w:hAnsi="Calibri" w:hint="eastAsia"/>
              </w:rPr>
            </w:pPr>
            <w:r>
              <w:rPr>
                <w:rFonts w:eastAsia="新細明體"/>
              </w:rPr>
              <w:t xml:space="preserve">For long reads. </w:t>
            </w:r>
            <w:hyperlink r:id="rId7" w:history="1">
              <w:r w:rsidR="000415C4" w:rsidRPr="00BF2835">
                <w:rPr>
                  <w:rStyle w:val="a9"/>
                  <w:rFonts w:eastAsia="新細明體"/>
                </w:rPr>
                <w:t>https://github.com/wdecoster/nanopack</w:t>
              </w:r>
            </w:hyperlink>
            <w:r w:rsidR="000415C4"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B9906C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D07141A" w14:textId="77777777" w:rsidR="008638CA" w:rsidRDefault="008638CA"/>
    <w:p w14:paraId="739B1185" w14:textId="77777777" w:rsidR="008638CA" w:rsidRDefault="00000000">
      <w:r>
        <w:t>Check the seq error rate, alignment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1343468" w14:textId="77777777">
        <w:tc>
          <w:tcPr>
            <w:tcW w:w="3116" w:type="dxa"/>
          </w:tcPr>
          <w:p w14:paraId="1EFC00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B09D6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693DA8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DA0FAEB" w14:textId="77777777">
        <w:tc>
          <w:tcPr>
            <w:tcW w:w="3116" w:type="dxa"/>
          </w:tcPr>
          <w:p w14:paraId="3ACB43D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  <w:r>
              <w:rPr>
                <w:rFonts w:eastAsia="新細明體"/>
              </w:rPr>
              <w:t xml:space="preserve"> stats</w:t>
            </w:r>
          </w:p>
        </w:tc>
        <w:tc>
          <w:tcPr>
            <w:tcW w:w="3961" w:type="dxa"/>
          </w:tcPr>
          <w:p w14:paraId="22F547B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6CD50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0093AC" w14:textId="77777777">
        <w:tc>
          <w:tcPr>
            <w:tcW w:w="3116" w:type="dxa"/>
          </w:tcPr>
          <w:p w14:paraId="23C709A6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qualimap</w:t>
            </w:r>
            <w:proofErr w:type="spellEnd"/>
          </w:p>
        </w:tc>
        <w:tc>
          <w:tcPr>
            <w:tcW w:w="3961" w:type="dxa"/>
          </w:tcPr>
          <w:p w14:paraId="25C9FDF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5120022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4C80063" w14:textId="77777777">
        <w:tc>
          <w:tcPr>
            <w:tcW w:w="3116" w:type="dxa"/>
            <w:tcBorders>
              <w:top w:val="nil"/>
            </w:tcBorders>
          </w:tcPr>
          <w:p w14:paraId="352E1C1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tinycov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44F8090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github.com/</w:t>
            </w:r>
            <w:proofErr w:type="spellStart"/>
            <w:r>
              <w:rPr>
                <w:rFonts w:eastAsia="新細明體"/>
              </w:rPr>
              <w:t>cmdoret</w:t>
            </w:r>
            <w:proofErr w:type="spellEnd"/>
            <w:r>
              <w:rPr>
                <w:rFonts w:eastAsia="新細明體"/>
              </w:rPr>
              <w:t>/</w:t>
            </w:r>
            <w:proofErr w:type="spellStart"/>
            <w:r>
              <w:rPr>
                <w:rFonts w:eastAsia="新細明體"/>
              </w:rPr>
              <w:t>tinycov</w:t>
            </w:r>
            <w:proofErr w:type="spellEnd"/>
            <w:r>
              <w:rPr>
                <w:rFonts w:eastAsia="新細明體"/>
              </w:rPr>
              <w:br/>
            </w:r>
            <w:r>
              <w:rPr>
                <w:rFonts w:ascii="apple-system;BlinkMacSystemFont" w:hAnsi="apple-system;BlinkMacSystemFont"/>
                <w:color w:val="1F2328"/>
              </w:rPr>
              <w:t>plot the coverage of a BAM file</w:t>
            </w:r>
          </w:p>
        </w:tc>
        <w:tc>
          <w:tcPr>
            <w:tcW w:w="2273" w:type="dxa"/>
            <w:tcBorders>
              <w:top w:val="nil"/>
            </w:tcBorders>
          </w:tcPr>
          <w:p w14:paraId="7A7E27C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17C3B7C0" w14:textId="77777777" w:rsidR="008638CA" w:rsidRDefault="008638CA"/>
    <w:p w14:paraId="4A6CF5CD" w14:textId="77777777" w:rsidR="008638CA" w:rsidRDefault="00000000">
      <w:pPr>
        <w:pStyle w:val="Journalsubtitle0"/>
      </w:pPr>
      <w:r>
        <w:lastRenderedPageBreak/>
        <w:t>Read Trimming and filtering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8FCB2CC" w14:textId="77777777">
        <w:tc>
          <w:tcPr>
            <w:tcW w:w="3116" w:type="dxa"/>
          </w:tcPr>
          <w:p w14:paraId="511E84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ABBD01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22BE4F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86FE666" w14:textId="77777777">
        <w:tc>
          <w:tcPr>
            <w:tcW w:w="3116" w:type="dxa"/>
          </w:tcPr>
          <w:p w14:paraId="716423B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fastp</w:t>
            </w:r>
            <w:proofErr w:type="spellEnd"/>
          </w:p>
        </w:tc>
        <w:tc>
          <w:tcPr>
            <w:tcW w:w="3961" w:type="dxa"/>
          </w:tcPr>
          <w:p w14:paraId="29BBC5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Fast! Easy to use</w:t>
            </w:r>
          </w:p>
        </w:tc>
        <w:tc>
          <w:tcPr>
            <w:tcW w:w="2273" w:type="dxa"/>
          </w:tcPr>
          <w:p w14:paraId="23874BB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727CC700" w14:textId="77777777">
        <w:tc>
          <w:tcPr>
            <w:tcW w:w="3116" w:type="dxa"/>
          </w:tcPr>
          <w:p w14:paraId="17E69EC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trimmomatics</w:t>
            </w:r>
            <w:proofErr w:type="spellEnd"/>
          </w:p>
        </w:tc>
        <w:tc>
          <w:tcPr>
            <w:tcW w:w="3961" w:type="dxa"/>
          </w:tcPr>
          <w:p w14:paraId="0565722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short reads. Popular. The syntax is a little complicated.</w:t>
            </w:r>
          </w:p>
        </w:tc>
        <w:tc>
          <w:tcPr>
            <w:tcW w:w="2273" w:type="dxa"/>
          </w:tcPr>
          <w:p w14:paraId="1FD9682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It’s fine</w:t>
            </w:r>
          </w:p>
        </w:tc>
      </w:tr>
    </w:tbl>
    <w:p w14:paraId="37EB455C" w14:textId="77777777" w:rsidR="008638CA" w:rsidRDefault="008638CA"/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17951A5" w14:textId="77777777">
        <w:tc>
          <w:tcPr>
            <w:tcW w:w="3116" w:type="dxa"/>
          </w:tcPr>
          <w:p w14:paraId="57D0A5B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7A72991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9684DB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76EF7030" w14:textId="77777777">
        <w:tc>
          <w:tcPr>
            <w:tcW w:w="3116" w:type="dxa"/>
          </w:tcPr>
          <w:p w14:paraId="363E18A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Porechop-abi</w:t>
            </w:r>
            <w:proofErr w:type="spellEnd"/>
          </w:p>
        </w:tc>
        <w:tc>
          <w:tcPr>
            <w:tcW w:w="3961" w:type="dxa"/>
          </w:tcPr>
          <w:p w14:paraId="0745C1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For long reads. It detects the adapters automatically.</w:t>
            </w:r>
          </w:p>
        </w:tc>
        <w:tc>
          <w:tcPr>
            <w:tcW w:w="2273" w:type="dxa"/>
          </w:tcPr>
          <w:p w14:paraId="1A0CC50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Great!</w:t>
            </w:r>
          </w:p>
        </w:tc>
      </w:tr>
      <w:tr w:rsidR="008638CA" w14:paraId="40594410" w14:textId="77777777">
        <w:tc>
          <w:tcPr>
            <w:tcW w:w="3116" w:type="dxa"/>
          </w:tcPr>
          <w:p w14:paraId="5AAFC8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Chopper</w:t>
            </w:r>
          </w:p>
        </w:tc>
        <w:tc>
          <w:tcPr>
            <w:tcW w:w="3961" w:type="dxa"/>
          </w:tcPr>
          <w:p w14:paraId="24B2ED7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The successor of </w:t>
            </w:r>
            <w:proofErr w:type="spellStart"/>
            <w:r>
              <w:rPr>
                <w:rFonts w:eastAsia="新細明體"/>
              </w:rPr>
              <w:t>NanoFilt+NanoLyse</w:t>
            </w:r>
            <w:proofErr w:type="spellEnd"/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F4CCCC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D112CF9" w14:textId="77777777">
        <w:tc>
          <w:tcPr>
            <w:tcW w:w="3116" w:type="dxa"/>
            <w:tcBorders>
              <w:top w:val="nil"/>
            </w:tcBorders>
          </w:tcPr>
          <w:p w14:paraId="3B94FC32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Porechop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5D9BD0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 and previously popular. HOWEVER, the author stopped maintaining it since long time ago!</w:t>
            </w:r>
          </w:p>
        </w:tc>
        <w:tc>
          <w:tcPr>
            <w:tcW w:w="2273" w:type="dxa"/>
            <w:tcBorders>
              <w:top w:val="nil"/>
            </w:tcBorders>
          </w:tcPr>
          <w:p w14:paraId="3D9E4D8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21A1E3B" w14:textId="77777777">
        <w:tc>
          <w:tcPr>
            <w:tcW w:w="3116" w:type="dxa"/>
            <w:tcBorders>
              <w:top w:val="nil"/>
            </w:tcBorders>
          </w:tcPr>
          <w:p w14:paraId="16F7531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Filtlong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293BF60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filter long reads by quality and produce a better subset</w:t>
            </w:r>
          </w:p>
        </w:tc>
        <w:tc>
          <w:tcPr>
            <w:tcW w:w="2273" w:type="dxa"/>
            <w:tcBorders>
              <w:top w:val="nil"/>
            </w:tcBorders>
          </w:tcPr>
          <w:p w14:paraId="7C59F50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5F068DAE" w14:textId="2864A3D8" w:rsidR="00587E9A" w:rsidRDefault="00587E9A"/>
    <w:p w14:paraId="37EE6F02" w14:textId="77777777" w:rsidR="00587E9A" w:rsidRDefault="00587E9A">
      <w:pPr>
        <w:widowControl/>
      </w:pPr>
      <w:r>
        <w:br w:type="page"/>
      </w:r>
    </w:p>
    <w:p w14:paraId="19763AA8" w14:textId="77777777" w:rsidR="008638CA" w:rsidRDefault="00000000">
      <w:pPr>
        <w:pStyle w:val="Journalsubtitle0"/>
      </w:pPr>
      <w:r>
        <w:lastRenderedPageBreak/>
        <w:t>Long-read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FFF4CA" w14:textId="77777777">
        <w:tc>
          <w:tcPr>
            <w:tcW w:w="3116" w:type="dxa"/>
          </w:tcPr>
          <w:p w14:paraId="67B50E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806C60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6E7499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AC38515" w14:textId="77777777">
        <w:tc>
          <w:tcPr>
            <w:tcW w:w="3116" w:type="dxa"/>
          </w:tcPr>
          <w:p w14:paraId="235E9A5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Flye</w:t>
            </w:r>
          </w:p>
        </w:tc>
        <w:tc>
          <w:tcPr>
            <w:tcW w:w="3961" w:type="dxa"/>
          </w:tcPr>
          <w:p w14:paraId="7F52B9FD" w14:textId="57E80706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usually accurate</w:t>
            </w:r>
            <w:r w:rsidR="000E762D">
              <w:rPr>
                <w:rFonts w:eastAsia="新細明體"/>
              </w:rPr>
              <w:t>, easy to use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23B6115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BA6CF70" w14:textId="77777777">
        <w:tc>
          <w:tcPr>
            <w:tcW w:w="3116" w:type="dxa"/>
          </w:tcPr>
          <w:p w14:paraId="59D527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Canu/Hi-</w:t>
            </w:r>
            <w:proofErr w:type="spellStart"/>
            <w:r>
              <w:rPr>
                <w:rFonts w:eastAsia="新細明體"/>
              </w:rPr>
              <w:t>canu</w:t>
            </w:r>
            <w:proofErr w:type="spellEnd"/>
            <w:r>
              <w:rPr>
                <w:rFonts w:eastAsia="新細明體"/>
              </w:rPr>
              <w:t>/Canu-trio</w:t>
            </w:r>
          </w:p>
        </w:tc>
        <w:tc>
          <w:tcPr>
            <w:tcW w:w="3961" w:type="dxa"/>
          </w:tcPr>
          <w:p w14:paraId="615E43BF" w14:textId="6A516B7F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Computational intense, more conservative but more accurate</w:t>
            </w:r>
            <w:r w:rsidR="000E762D">
              <w:rPr>
                <w:rFonts w:eastAsia="新細明體"/>
              </w:rPr>
              <w:t xml:space="preserve"> per base</w:t>
            </w:r>
            <w:r>
              <w:rPr>
                <w:rFonts w:eastAsia="新細明體"/>
              </w:rPr>
              <w:t>.</w:t>
            </w:r>
          </w:p>
        </w:tc>
        <w:tc>
          <w:tcPr>
            <w:tcW w:w="2273" w:type="dxa"/>
          </w:tcPr>
          <w:p w14:paraId="7859E4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731FC5D" w14:textId="77777777">
        <w:tc>
          <w:tcPr>
            <w:tcW w:w="3116" w:type="dxa"/>
          </w:tcPr>
          <w:p w14:paraId="3970C8A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Next </w:t>
            </w:r>
            <w:proofErr w:type="spellStart"/>
            <w:r>
              <w:rPr>
                <w:rFonts w:eastAsia="新細明體"/>
              </w:rPr>
              <w:t>denovo</w:t>
            </w:r>
            <w:proofErr w:type="spellEnd"/>
          </w:p>
        </w:tc>
        <w:tc>
          <w:tcPr>
            <w:tcW w:w="3961" w:type="dxa"/>
          </w:tcPr>
          <w:p w14:paraId="36CE03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similar to Flye</w:t>
            </w:r>
          </w:p>
        </w:tc>
        <w:tc>
          <w:tcPr>
            <w:tcW w:w="2273" w:type="dxa"/>
          </w:tcPr>
          <w:p w14:paraId="187AB9A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60E2BB5" w14:textId="77777777">
        <w:tc>
          <w:tcPr>
            <w:tcW w:w="3116" w:type="dxa"/>
          </w:tcPr>
          <w:p w14:paraId="13AB3F7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1" w:type="dxa"/>
          </w:tcPr>
          <w:p w14:paraId="2BADD31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Specific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reads. Fast, purges duplications on its own.</w:t>
            </w:r>
          </w:p>
        </w:tc>
        <w:tc>
          <w:tcPr>
            <w:tcW w:w="2273" w:type="dxa"/>
          </w:tcPr>
          <w:p w14:paraId="468777D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C506208" w14:textId="77777777">
        <w:tc>
          <w:tcPr>
            <w:tcW w:w="3116" w:type="dxa"/>
            <w:tcBorders>
              <w:top w:val="nil"/>
            </w:tcBorders>
          </w:tcPr>
          <w:p w14:paraId="78AF911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GoldRush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025E5DD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 xml:space="preserve"> but not so accurate. Only good for super large genome.</w:t>
            </w:r>
          </w:p>
        </w:tc>
        <w:tc>
          <w:tcPr>
            <w:tcW w:w="2273" w:type="dxa"/>
            <w:tcBorders>
              <w:top w:val="nil"/>
            </w:tcBorders>
          </w:tcPr>
          <w:p w14:paraId="7942374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9327BB8" w14:textId="77777777">
        <w:tc>
          <w:tcPr>
            <w:tcW w:w="3116" w:type="dxa"/>
            <w:tcBorders>
              <w:top w:val="nil"/>
            </w:tcBorders>
          </w:tcPr>
          <w:p w14:paraId="32CDD4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NGSEP</w:t>
            </w:r>
          </w:p>
        </w:tc>
        <w:tc>
          <w:tcPr>
            <w:tcW w:w="3961" w:type="dxa"/>
            <w:tcBorders>
              <w:top w:val="nil"/>
            </w:tcBorders>
          </w:tcPr>
          <w:p w14:paraId="1D67AFB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Published in 2023/Feb/22. Good at haploid genome. Not the best for diploid genome. https://github.com/NGSEP/NGSEPcore</w:t>
            </w:r>
          </w:p>
        </w:tc>
        <w:tc>
          <w:tcPr>
            <w:tcW w:w="2273" w:type="dxa"/>
            <w:tcBorders>
              <w:top w:val="nil"/>
            </w:tcBorders>
          </w:tcPr>
          <w:p w14:paraId="2DCD54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4714B03" w14:textId="77777777">
        <w:tc>
          <w:tcPr>
            <w:tcW w:w="3116" w:type="dxa"/>
            <w:tcBorders>
              <w:top w:val="nil"/>
            </w:tcBorders>
          </w:tcPr>
          <w:p w14:paraId="60C12665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Hifiasm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6CEAE7C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0AC9A2A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2EF5" w14:paraId="1202538B" w14:textId="77777777">
        <w:tc>
          <w:tcPr>
            <w:tcW w:w="3116" w:type="dxa"/>
            <w:tcBorders>
              <w:top w:val="nil"/>
            </w:tcBorders>
          </w:tcPr>
          <w:p w14:paraId="12A5BA1A" w14:textId="606CA500" w:rsidR="00472EF5" w:rsidRDefault="00472EF5">
            <w:pPr>
              <w:rPr>
                <w:rFonts w:eastAsia="新細明體"/>
              </w:rPr>
            </w:pPr>
            <w:r w:rsidRPr="00472EF5">
              <w:rPr>
                <w:rFonts w:eastAsia="新細明體"/>
              </w:rPr>
              <w:t>NGSEP</w:t>
            </w:r>
            <w:r>
              <w:rPr>
                <w:rFonts w:eastAsia="新細明體"/>
              </w:rPr>
              <w:t xml:space="preserve"> </w:t>
            </w:r>
            <w:r w:rsidRPr="00472EF5">
              <w:rPr>
                <w:rFonts w:eastAsia="新細明體"/>
              </w:rPr>
              <w:t>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0942BC19" w14:textId="77BC4CBC" w:rsidR="00472EF5" w:rsidRDefault="00000000">
            <w:pPr>
              <w:rPr>
                <w:rFonts w:ascii="Calibri" w:eastAsia="新細明體" w:hAnsi="Calibri"/>
              </w:rPr>
            </w:pPr>
            <w:hyperlink r:id="rId8" w:history="1">
              <w:r w:rsidR="00CD59BC" w:rsidRPr="00352D2D">
                <w:rPr>
                  <w:rStyle w:val="a9"/>
                  <w:rFonts w:ascii="Calibri" w:eastAsia="新細明體" w:hAnsi="Calibri"/>
                </w:rPr>
                <w:t>https://github.com/NGSEP/NGSEPcore</w:t>
              </w:r>
            </w:hyperlink>
          </w:p>
          <w:p w14:paraId="7AE1248D" w14:textId="051275AA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DOI 10.26508/lsa.202201719</w:t>
            </w:r>
          </w:p>
        </w:tc>
        <w:tc>
          <w:tcPr>
            <w:tcW w:w="2273" w:type="dxa"/>
            <w:tcBorders>
              <w:top w:val="nil"/>
            </w:tcBorders>
          </w:tcPr>
          <w:p w14:paraId="2A441C67" w14:textId="72EC0351" w:rsidR="00472EF5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Not tested yet</w:t>
            </w:r>
          </w:p>
        </w:tc>
      </w:tr>
      <w:tr w:rsidR="000E762D" w14:paraId="191975D4" w14:textId="77777777">
        <w:tc>
          <w:tcPr>
            <w:tcW w:w="3116" w:type="dxa"/>
            <w:tcBorders>
              <w:top w:val="nil"/>
            </w:tcBorders>
          </w:tcPr>
          <w:p w14:paraId="52966491" w14:textId="00C9F779" w:rsidR="000E762D" w:rsidRDefault="000E762D">
            <w:pPr>
              <w:rPr>
                <w:rFonts w:eastAsia="新細明體"/>
              </w:rPr>
            </w:pPr>
            <w:r>
              <w:rPr>
                <w:rFonts w:eastAsia="新細明體"/>
              </w:rPr>
              <w:t>raven</w:t>
            </w:r>
          </w:p>
        </w:tc>
        <w:tc>
          <w:tcPr>
            <w:tcW w:w="3961" w:type="dxa"/>
            <w:tcBorders>
              <w:top w:val="nil"/>
            </w:tcBorders>
          </w:tcPr>
          <w:p w14:paraId="6E9CE909" w14:textId="5759486E" w:rsidR="000E762D" w:rsidRDefault="000E762D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Slower, easy to use</w:t>
            </w:r>
          </w:p>
        </w:tc>
        <w:tc>
          <w:tcPr>
            <w:tcW w:w="2273" w:type="dxa"/>
            <w:tcBorders>
              <w:top w:val="nil"/>
            </w:tcBorders>
          </w:tcPr>
          <w:p w14:paraId="14A500B9" w14:textId="77777777" w:rsidR="000E762D" w:rsidRDefault="000E762D">
            <w:pPr>
              <w:rPr>
                <w:rFonts w:ascii="Calibri" w:eastAsia="新細明體" w:hAnsi="Calibri"/>
              </w:rPr>
            </w:pPr>
          </w:p>
        </w:tc>
      </w:tr>
      <w:tr w:rsidR="00C36ECE" w14:paraId="27D32FC7" w14:textId="77777777">
        <w:tc>
          <w:tcPr>
            <w:tcW w:w="3116" w:type="dxa"/>
            <w:tcBorders>
              <w:top w:val="nil"/>
            </w:tcBorders>
          </w:tcPr>
          <w:p w14:paraId="0A4B3656" w14:textId="317BA5DD" w:rsidR="00C36ECE" w:rsidRDefault="00C36ECE">
            <w:pPr>
              <w:rPr>
                <w:rFonts w:eastAsia="新細明體"/>
              </w:rPr>
            </w:pPr>
            <w:r w:rsidRPr="00C36ECE">
              <w:rPr>
                <w:rFonts w:eastAsia="新細明體"/>
              </w:rPr>
              <w:t>Shasta</w:t>
            </w:r>
          </w:p>
        </w:tc>
        <w:tc>
          <w:tcPr>
            <w:tcW w:w="3961" w:type="dxa"/>
            <w:tcBorders>
              <w:top w:val="nil"/>
            </w:tcBorders>
          </w:tcPr>
          <w:p w14:paraId="02702AD5" w14:textId="27093768" w:rsidR="00C36ECE" w:rsidRDefault="00C36ECE">
            <w:pPr>
              <w:rPr>
                <w:rFonts w:ascii="Calibri" w:eastAsia="新細明體" w:hAnsi="Calibri"/>
              </w:rPr>
            </w:pPr>
            <w:r w:rsidRPr="00C36ECE">
              <w:rPr>
                <w:rFonts w:ascii="Calibri" w:eastAsia="新細明體" w:hAnsi="Calibri"/>
              </w:rPr>
              <w:t>optimized for ONT reads</w:t>
            </w:r>
            <w:r w:rsidR="00143A7E">
              <w:rPr>
                <w:rFonts w:ascii="Calibri" w:eastAsia="新細明體" w:hAnsi="Calibri"/>
              </w:rPr>
              <w:t xml:space="preserve">; </w:t>
            </w:r>
            <w:proofErr w:type="spellStart"/>
            <w:r w:rsidR="00143A7E" w:rsidRPr="00143A7E">
              <w:rPr>
                <w:rFonts w:ascii="Calibri" w:eastAsia="新細明體" w:hAnsi="Calibri"/>
              </w:rPr>
              <w:t>Super fast</w:t>
            </w:r>
            <w:proofErr w:type="spellEnd"/>
          </w:p>
        </w:tc>
        <w:tc>
          <w:tcPr>
            <w:tcW w:w="2273" w:type="dxa"/>
            <w:tcBorders>
              <w:top w:val="nil"/>
            </w:tcBorders>
          </w:tcPr>
          <w:p w14:paraId="2427D997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  <w:tr w:rsidR="00587E9A" w14:paraId="6845437B" w14:textId="77777777">
        <w:tc>
          <w:tcPr>
            <w:tcW w:w="3116" w:type="dxa"/>
            <w:tcBorders>
              <w:top w:val="nil"/>
            </w:tcBorders>
          </w:tcPr>
          <w:p w14:paraId="359590F9" w14:textId="49724938" w:rsidR="00587E9A" w:rsidRDefault="00587E9A">
            <w:pPr>
              <w:rPr>
                <w:rFonts w:eastAsia="新細明體"/>
              </w:rPr>
            </w:pPr>
            <w:r w:rsidRPr="00587E9A">
              <w:rPr>
                <w:rFonts w:eastAsia="新細明體"/>
              </w:rPr>
              <w:t>MARVEL Assembler</w:t>
            </w:r>
          </w:p>
        </w:tc>
        <w:tc>
          <w:tcPr>
            <w:tcW w:w="3961" w:type="dxa"/>
            <w:tcBorders>
              <w:top w:val="nil"/>
            </w:tcBorders>
          </w:tcPr>
          <w:p w14:paraId="45E77C65" w14:textId="05139460" w:rsidR="00587E9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>GPU/CUDA-based</w:t>
            </w:r>
            <w:r>
              <w:rPr>
                <w:rFonts w:ascii="Calibri" w:eastAsia="新細明體" w:hAnsi="Calibri"/>
              </w:rPr>
              <w:t>; no future publication</w:t>
            </w:r>
          </w:p>
        </w:tc>
        <w:tc>
          <w:tcPr>
            <w:tcW w:w="2273" w:type="dxa"/>
            <w:tcBorders>
              <w:top w:val="nil"/>
            </w:tcBorders>
          </w:tcPr>
          <w:p w14:paraId="5C9C03A9" w14:textId="06CF057A" w:rsidR="00587E9A" w:rsidRDefault="00587E9A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 haven’t tried</w:t>
            </w:r>
          </w:p>
        </w:tc>
      </w:tr>
      <w:tr w:rsidR="008638CA" w14:paraId="0A20DFB3" w14:textId="77777777">
        <w:tc>
          <w:tcPr>
            <w:tcW w:w="3116" w:type="dxa"/>
          </w:tcPr>
          <w:p w14:paraId="39579F56" w14:textId="342BFFCA" w:rsidR="008638CA" w:rsidRPr="000E762D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 xml:space="preserve">FLACON, NECAT, </w:t>
            </w:r>
            <w:proofErr w:type="spellStart"/>
            <w:r>
              <w:rPr>
                <w:rFonts w:eastAsia="新細明體"/>
              </w:rPr>
              <w:t>shasta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redbean</w:t>
            </w:r>
            <w:proofErr w:type="spellEnd"/>
            <w:r>
              <w:rPr>
                <w:rFonts w:eastAsia="新細明體"/>
              </w:rPr>
              <w:t xml:space="preserve">, </w:t>
            </w:r>
            <w:proofErr w:type="spellStart"/>
            <w:r>
              <w:rPr>
                <w:rFonts w:eastAsia="新細明體"/>
              </w:rPr>
              <w:t>miniasm</w:t>
            </w:r>
            <w:proofErr w:type="spellEnd"/>
            <w:r>
              <w:rPr>
                <w:rFonts w:eastAsia="新細明體"/>
              </w:rPr>
              <w:t>, wtdbg2</w:t>
            </w:r>
            <w:r w:rsidR="00CC5B3E">
              <w:rPr>
                <w:rFonts w:eastAsia="新細明體"/>
              </w:rPr>
              <w:t xml:space="preserve">, </w:t>
            </w:r>
            <w:proofErr w:type="spellStart"/>
            <w:r w:rsidR="00CC5B3E">
              <w:rPr>
                <w:rFonts w:eastAsia="新細明體"/>
              </w:rPr>
              <w:t>Phasebook</w:t>
            </w:r>
            <w:proofErr w:type="spellEnd"/>
            <w:r w:rsidR="00CC5B3E">
              <w:rPr>
                <w:rFonts w:eastAsia="新細明體"/>
              </w:rPr>
              <w:t xml:space="preserve">, </w:t>
            </w:r>
            <w:r w:rsidR="00CC5B3E" w:rsidRPr="00CC5B3E">
              <w:rPr>
                <w:rFonts w:eastAsia="新細明體"/>
              </w:rPr>
              <w:t>MARVEL Assembler</w:t>
            </w:r>
            <w:r w:rsidR="000E762D">
              <w:rPr>
                <w:rFonts w:eastAsia="新細明體"/>
              </w:rPr>
              <w:t>……</w:t>
            </w:r>
          </w:p>
        </w:tc>
        <w:tc>
          <w:tcPr>
            <w:tcW w:w="3961" w:type="dxa"/>
          </w:tcPr>
          <w:p w14:paraId="718879C9" w14:textId="4F11D423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Less frequently used</w:t>
            </w:r>
            <w:r w:rsidR="00CC5B3E">
              <w:rPr>
                <w:rFonts w:eastAsia="新細明體"/>
              </w:rPr>
              <w:t xml:space="preserve"> by the community </w:t>
            </w:r>
            <w:r>
              <w:rPr>
                <w:rFonts w:eastAsia="新細明體"/>
              </w:rPr>
              <w:t xml:space="preserve">or not maintained </w:t>
            </w:r>
            <w:r w:rsidR="00601D1B">
              <w:rPr>
                <w:rFonts w:eastAsia="新細明體"/>
              </w:rPr>
              <w:t xml:space="preserve">by the authors </w:t>
            </w:r>
            <w:r>
              <w:rPr>
                <w:rFonts w:eastAsia="新細明體"/>
              </w:rPr>
              <w:t>anymore</w:t>
            </w:r>
          </w:p>
        </w:tc>
        <w:tc>
          <w:tcPr>
            <w:tcW w:w="2273" w:type="dxa"/>
          </w:tcPr>
          <w:p w14:paraId="1BB5022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0D0F267" w14:textId="77777777" w:rsidR="008638CA" w:rsidRDefault="008638CA"/>
    <w:p w14:paraId="0AF022ED" w14:textId="77777777" w:rsidR="008638CA" w:rsidRDefault="00000000">
      <w:pPr>
        <w:pStyle w:val="Journalsubtitle0"/>
      </w:pPr>
      <w:r>
        <w:t>Hybrid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7564F24" w14:textId="77777777">
        <w:tc>
          <w:tcPr>
            <w:tcW w:w="3116" w:type="dxa"/>
          </w:tcPr>
          <w:p w14:paraId="397898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28C598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D537FB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0B310102" w14:textId="77777777">
        <w:tc>
          <w:tcPr>
            <w:tcW w:w="3116" w:type="dxa"/>
          </w:tcPr>
          <w:p w14:paraId="5526E780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MaSuRCA</w:t>
            </w:r>
            <w:proofErr w:type="spellEnd"/>
          </w:p>
        </w:tc>
        <w:tc>
          <w:tcPr>
            <w:tcW w:w="3961" w:type="dxa"/>
          </w:tcPr>
          <w:p w14:paraId="508C080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71C7E9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C9863E" w14:textId="77777777">
        <w:tc>
          <w:tcPr>
            <w:tcW w:w="3116" w:type="dxa"/>
          </w:tcPr>
          <w:p w14:paraId="72006C43" w14:textId="3CE81D1E" w:rsidR="008638CA" w:rsidRDefault="00587E9A">
            <w:pPr>
              <w:rPr>
                <w:rFonts w:ascii="Calibri" w:eastAsia="新細明體" w:hAnsi="Calibri"/>
              </w:rPr>
            </w:pPr>
            <w:proofErr w:type="spellStart"/>
            <w:r w:rsidRPr="00587E9A">
              <w:rPr>
                <w:rFonts w:ascii="Calibri" w:eastAsia="新細明體" w:hAnsi="Calibri"/>
              </w:rPr>
              <w:t>LazyB</w:t>
            </w:r>
            <w:proofErr w:type="spellEnd"/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WENGAN</w:t>
            </w:r>
            <w:r>
              <w:rPr>
                <w:rFonts w:ascii="Calibri" w:eastAsia="新細明體" w:hAnsi="Calibri"/>
              </w:rPr>
              <w:t xml:space="preserve">, </w:t>
            </w:r>
            <w:r w:rsidRPr="00587E9A">
              <w:rPr>
                <w:rFonts w:ascii="Calibri" w:eastAsia="新細明體" w:hAnsi="Calibri"/>
              </w:rPr>
              <w:t>DBG2OLC</w:t>
            </w:r>
          </w:p>
        </w:tc>
        <w:tc>
          <w:tcPr>
            <w:tcW w:w="3961" w:type="dxa"/>
          </w:tcPr>
          <w:p w14:paraId="15462B92" w14:textId="60C7CE80" w:rsidR="008638CA" w:rsidRDefault="00587E9A">
            <w:pPr>
              <w:rPr>
                <w:rFonts w:ascii="Calibri" w:eastAsia="新細明體" w:hAnsi="Calibri"/>
              </w:rPr>
            </w:pPr>
            <w:r w:rsidRPr="00587E9A">
              <w:rPr>
                <w:rFonts w:ascii="Calibri" w:eastAsia="新細明體" w:hAnsi="Calibri"/>
              </w:rPr>
              <w:t xml:space="preserve">not maintained by the authors </w:t>
            </w:r>
            <w:r w:rsidRPr="00587E9A">
              <w:rPr>
                <w:rFonts w:ascii="Calibri" w:eastAsia="新細明體" w:hAnsi="Calibri"/>
              </w:rPr>
              <w:lastRenderedPageBreak/>
              <w:t>anymore</w:t>
            </w:r>
          </w:p>
        </w:tc>
        <w:tc>
          <w:tcPr>
            <w:tcW w:w="2273" w:type="dxa"/>
          </w:tcPr>
          <w:p w14:paraId="400242C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290B66BA" w14:textId="0E2BE780" w:rsidR="004F0679" w:rsidRPr="004F0679" w:rsidRDefault="004F0679">
      <w:pPr>
        <w:pStyle w:val="Journalsubtitle0"/>
        <w:rPr>
          <w:rFonts w:eastAsiaTheme="minorEastAsia"/>
        </w:rPr>
      </w:pPr>
      <w:r>
        <w:t>Short read genome assembler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4F0679" w14:paraId="60BEC628" w14:textId="77777777" w:rsidTr="00B77594">
        <w:tc>
          <w:tcPr>
            <w:tcW w:w="3116" w:type="dxa"/>
          </w:tcPr>
          <w:p w14:paraId="5E6E044A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DA7822B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E398C0D" w14:textId="77777777" w:rsidR="004F0679" w:rsidRDefault="004F0679" w:rsidP="00B77594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4F0679" w14:paraId="65FA2B03" w14:textId="77777777" w:rsidTr="00B77594">
        <w:tc>
          <w:tcPr>
            <w:tcW w:w="3116" w:type="dxa"/>
          </w:tcPr>
          <w:p w14:paraId="11C4DAE7" w14:textId="45258E78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eastAsia="新細明體"/>
              </w:rPr>
              <w:t>SOAPdenovo2</w:t>
            </w:r>
          </w:p>
        </w:tc>
        <w:tc>
          <w:tcPr>
            <w:tcW w:w="3961" w:type="dxa"/>
          </w:tcPr>
          <w:p w14:paraId="480E98C0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306C68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  <w:tr w:rsidR="004F0679" w14:paraId="4C2B7989" w14:textId="77777777" w:rsidTr="00B77594">
        <w:tc>
          <w:tcPr>
            <w:tcW w:w="3116" w:type="dxa"/>
          </w:tcPr>
          <w:p w14:paraId="4950FE83" w14:textId="1F4F6076" w:rsidR="004F0679" w:rsidRDefault="004F0679" w:rsidP="00B77594">
            <w:pPr>
              <w:rPr>
                <w:rFonts w:ascii="Calibri" w:eastAsia="新細明體" w:hAnsi="Calibri"/>
              </w:rPr>
            </w:pPr>
            <w:r w:rsidRPr="004F0679">
              <w:rPr>
                <w:rFonts w:ascii="Calibri" w:eastAsia="新細明體" w:hAnsi="Calibri"/>
              </w:rPr>
              <w:t>abyss</w:t>
            </w:r>
          </w:p>
        </w:tc>
        <w:tc>
          <w:tcPr>
            <w:tcW w:w="3961" w:type="dxa"/>
          </w:tcPr>
          <w:p w14:paraId="4340BB0F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5515A1" w14:textId="77777777" w:rsidR="004F0679" w:rsidRDefault="004F0679" w:rsidP="00B77594">
            <w:pPr>
              <w:rPr>
                <w:rFonts w:ascii="Calibri" w:eastAsia="新細明體" w:hAnsi="Calibri"/>
              </w:rPr>
            </w:pPr>
          </w:p>
        </w:tc>
      </w:tr>
    </w:tbl>
    <w:p w14:paraId="69F45BAE" w14:textId="77777777" w:rsidR="004F0679" w:rsidRPr="004F0679" w:rsidRDefault="004F0679" w:rsidP="004F0679"/>
    <w:p w14:paraId="1B2FD536" w14:textId="586EADB9" w:rsidR="008638CA" w:rsidRDefault="00000000">
      <w:pPr>
        <w:pStyle w:val="Journalsubtitle0"/>
      </w:pPr>
      <w:r>
        <w:t>Polisher of de novo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E026FA5" w14:textId="77777777">
        <w:tc>
          <w:tcPr>
            <w:tcW w:w="3116" w:type="dxa"/>
          </w:tcPr>
          <w:p w14:paraId="1513468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F8618B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66FE71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707F56E" w14:textId="77777777">
        <w:tc>
          <w:tcPr>
            <w:tcW w:w="3116" w:type="dxa"/>
          </w:tcPr>
          <w:p w14:paraId="7E81EF9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nanopolish</w:t>
            </w:r>
            <w:proofErr w:type="spellEnd"/>
          </w:p>
        </w:tc>
        <w:tc>
          <w:tcPr>
            <w:tcW w:w="3961" w:type="dxa"/>
          </w:tcPr>
          <w:p w14:paraId="59D2891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Utilize raw fast5 signals, only with R9 chemistry. </w:t>
            </w:r>
          </w:p>
        </w:tc>
        <w:tc>
          <w:tcPr>
            <w:tcW w:w="2273" w:type="dxa"/>
          </w:tcPr>
          <w:p w14:paraId="7CE1370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CA22924" w14:textId="77777777">
        <w:tc>
          <w:tcPr>
            <w:tcW w:w="3116" w:type="dxa"/>
            <w:tcBorders>
              <w:top w:val="nil"/>
            </w:tcBorders>
          </w:tcPr>
          <w:p w14:paraId="375F75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  <w:tcBorders>
              <w:top w:val="nil"/>
            </w:tcBorders>
          </w:tcPr>
          <w:p w14:paraId="643212DC" w14:textId="123E117D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Nanopore only. Should be used directly on the output of Flye. Developed by Oxford </w:t>
            </w:r>
            <w:r w:rsidR="0086095A">
              <w:rPr>
                <w:rFonts w:eastAsia="新細明體"/>
              </w:rPr>
              <w:t>Nanopore</w:t>
            </w:r>
            <w:r>
              <w:rPr>
                <w:rFonts w:eastAsia="新細明體"/>
              </w:rPr>
              <w:t>.  Limited.</w:t>
            </w:r>
          </w:p>
        </w:tc>
        <w:tc>
          <w:tcPr>
            <w:tcW w:w="2273" w:type="dxa"/>
            <w:tcBorders>
              <w:top w:val="nil"/>
            </w:tcBorders>
          </w:tcPr>
          <w:p w14:paraId="700A77C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945DB8A" w14:textId="77777777">
        <w:tc>
          <w:tcPr>
            <w:tcW w:w="3116" w:type="dxa"/>
            <w:tcBorders>
              <w:top w:val="nil"/>
            </w:tcBorders>
          </w:tcPr>
          <w:p w14:paraId="5411431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Pilon</w:t>
            </w:r>
          </w:p>
        </w:tc>
        <w:tc>
          <w:tcPr>
            <w:tcW w:w="3961" w:type="dxa"/>
            <w:tcBorders>
              <w:top w:val="nil"/>
            </w:tcBorders>
          </w:tcPr>
          <w:p w14:paraId="35478A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Utilize accurate short reads, e.g., </w:t>
            </w:r>
            <w:proofErr w:type="spellStart"/>
            <w:r>
              <w:rPr>
                <w:rFonts w:eastAsia="新細明體"/>
              </w:rPr>
              <w:t>illumina</w:t>
            </w:r>
            <w:proofErr w:type="spellEnd"/>
            <w:r>
              <w:rPr>
                <w:rFonts w:eastAsia="新細明體"/>
              </w:rPr>
              <w:t>. Computational intensive. Popular.</w:t>
            </w:r>
          </w:p>
        </w:tc>
        <w:tc>
          <w:tcPr>
            <w:tcW w:w="2273" w:type="dxa"/>
            <w:tcBorders>
              <w:top w:val="nil"/>
            </w:tcBorders>
          </w:tcPr>
          <w:p w14:paraId="148F51E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Either </w:t>
            </w:r>
            <w:proofErr w:type="spellStart"/>
            <w:r>
              <w:rPr>
                <w:rFonts w:eastAsia="新細明體"/>
              </w:rPr>
              <w:t>polca</w:t>
            </w:r>
            <w:proofErr w:type="spellEnd"/>
            <w:r>
              <w:rPr>
                <w:rFonts w:eastAsia="新細明體"/>
              </w:rPr>
              <w:t xml:space="preserve"> or this</w:t>
            </w:r>
          </w:p>
        </w:tc>
      </w:tr>
      <w:tr w:rsidR="008638CA" w14:paraId="1B66A4B3" w14:textId="77777777">
        <w:tc>
          <w:tcPr>
            <w:tcW w:w="3116" w:type="dxa"/>
          </w:tcPr>
          <w:p w14:paraId="680428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POLCA</w:t>
            </w:r>
          </w:p>
        </w:tc>
        <w:tc>
          <w:tcPr>
            <w:tcW w:w="3961" w:type="dxa"/>
          </w:tcPr>
          <w:p w14:paraId="028182A6" w14:textId="5E5AFB5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It under the </w:t>
            </w:r>
            <w:proofErr w:type="spellStart"/>
            <w:r>
              <w:rPr>
                <w:rFonts w:eastAsia="新細明體"/>
              </w:rPr>
              <w:t>Github</w:t>
            </w:r>
            <w:proofErr w:type="spellEnd"/>
            <w:r>
              <w:rPr>
                <w:rFonts w:eastAsia="新細明體"/>
              </w:rPr>
              <w:t xml:space="preserve"> folder of MASURCA. </w:t>
            </w:r>
            <w:r w:rsidR="00CD59BC">
              <w:rPr>
                <w:rFonts w:eastAsia="新細明體"/>
              </w:rPr>
              <w:t>Theoretically</w:t>
            </w:r>
            <w:r>
              <w:rPr>
                <w:rFonts w:eastAsia="新細明體"/>
              </w:rPr>
              <w:t xml:space="preserve"> more efficient than Pilon.</w:t>
            </w:r>
          </w:p>
        </w:tc>
        <w:tc>
          <w:tcPr>
            <w:tcW w:w="2273" w:type="dxa"/>
          </w:tcPr>
          <w:p w14:paraId="3D7DBA7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Either pilon or this</w:t>
            </w:r>
          </w:p>
        </w:tc>
      </w:tr>
      <w:tr w:rsidR="008638CA" w14:paraId="5157178C" w14:textId="77777777">
        <w:tc>
          <w:tcPr>
            <w:tcW w:w="3116" w:type="dxa"/>
            <w:tcBorders>
              <w:top w:val="nil"/>
            </w:tcBorders>
          </w:tcPr>
          <w:p w14:paraId="4BC9261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NextPolish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7EC824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fast</w:t>
            </w:r>
          </w:p>
        </w:tc>
        <w:tc>
          <w:tcPr>
            <w:tcW w:w="2273" w:type="dxa"/>
            <w:tcBorders>
              <w:top w:val="nil"/>
            </w:tcBorders>
          </w:tcPr>
          <w:p w14:paraId="5F2CB6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7C9ADC11" w14:textId="77777777" w:rsidTr="00C36ECE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2F3F3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racon</w:t>
            </w:r>
          </w:p>
        </w:tc>
        <w:tc>
          <w:tcPr>
            <w:tcW w:w="3961" w:type="dxa"/>
            <w:tcBorders>
              <w:top w:val="nil"/>
              <w:bottom w:val="single" w:sz="4" w:space="0" w:color="auto"/>
            </w:tcBorders>
          </w:tcPr>
          <w:p w14:paraId="5098BCE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relies on long reads. Computational intensive. Easy to use. Popular.</w:t>
            </w:r>
          </w:p>
        </w:tc>
        <w:tc>
          <w:tcPr>
            <w:tcW w:w="2273" w:type="dxa"/>
            <w:tcBorders>
              <w:top w:val="nil"/>
              <w:bottom w:val="single" w:sz="4" w:space="0" w:color="auto"/>
            </w:tcBorders>
          </w:tcPr>
          <w:p w14:paraId="0E94C6C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Yes</w:t>
            </w:r>
          </w:p>
        </w:tc>
      </w:tr>
      <w:tr w:rsidR="008638CA" w14:paraId="3940FAF4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BF96A3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JASPER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0A6CAB82" w14:textId="7B02C85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, at the cost of sensitivity.</w:t>
            </w:r>
            <w:r w:rsidR="00143A7E">
              <w:rPr>
                <w:rFonts w:eastAsia="新細明體"/>
              </w:rPr>
              <w:t xml:space="preserve"> Input=</w:t>
            </w:r>
            <w:r w:rsidR="00143A7E">
              <w:t xml:space="preserve"> </w:t>
            </w:r>
            <w:r w:rsidR="00143A7E" w:rsidRPr="00143A7E">
              <w:rPr>
                <w:rFonts w:eastAsia="新細明體"/>
              </w:rPr>
              <w:t>PacBio HiFi or Illumina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05FC4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36ECE" w14:paraId="2ADBCB68" w14:textId="77777777" w:rsidTr="00C36ECE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6A8B2871" w14:textId="2D7E002F" w:rsidR="00C36ECE" w:rsidRDefault="00C36ECE">
            <w:pPr>
              <w:rPr>
                <w:rFonts w:eastAsia="新細明體"/>
              </w:rPr>
            </w:pPr>
            <w:proofErr w:type="spellStart"/>
            <w:r w:rsidRPr="00C36ECE">
              <w:rPr>
                <w:rFonts w:eastAsia="新細明體"/>
              </w:rPr>
              <w:t>MarginPolish</w:t>
            </w:r>
            <w:proofErr w:type="spellEnd"/>
            <w:r>
              <w:rPr>
                <w:rFonts w:eastAsia="新細明體"/>
              </w:rPr>
              <w:t xml:space="preserve">, </w:t>
            </w:r>
            <w:r w:rsidRPr="00C36ECE">
              <w:rPr>
                <w:rFonts w:eastAsia="新細明體"/>
              </w:rPr>
              <w:t>HELEN</w:t>
            </w:r>
            <w:r>
              <w:rPr>
                <w:rFonts w:eastAsia="新細明體"/>
              </w:rPr>
              <w:t>,</w:t>
            </w:r>
            <w:r>
              <w:t xml:space="preserve"> </w:t>
            </w:r>
            <w:r w:rsidRPr="00C36ECE">
              <w:rPr>
                <w:rFonts w:eastAsia="新細明體"/>
              </w:rPr>
              <w:t>P.E.P.P.E.R.</w:t>
            </w:r>
            <w:r>
              <w:rPr>
                <w:rFonts w:eastAsia="新細明體"/>
              </w:rPr>
              <w:t xml:space="preserve">, Arrow, 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</w:tcPr>
          <w:p w14:paraId="779B7647" w14:textId="5A60E43A" w:rsidR="00C36ECE" w:rsidRDefault="00C36ECE">
            <w:pPr>
              <w:rPr>
                <w:rFonts w:eastAsia="新細明體"/>
              </w:rPr>
            </w:pPr>
            <w:r>
              <w:rPr>
                <w:rFonts w:eastAsia="新細明體"/>
              </w:rPr>
              <w:t>Not maintained anymore</w:t>
            </w:r>
          </w:p>
        </w:tc>
        <w:tc>
          <w:tcPr>
            <w:tcW w:w="2273" w:type="dxa"/>
            <w:tcBorders>
              <w:top w:val="single" w:sz="4" w:space="0" w:color="auto"/>
              <w:bottom w:val="single" w:sz="4" w:space="0" w:color="auto"/>
            </w:tcBorders>
          </w:tcPr>
          <w:p w14:paraId="22156BF8" w14:textId="77777777" w:rsidR="00C36ECE" w:rsidRDefault="00C36ECE">
            <w:pPr>
              <w:rPr>
                <w:rFonts w:ascii="Calibri" w:eastAsia="新細明體" w:hAnsi="Calibri"/>
              </w:rPr>
            </w:pPr>
          </w:p>
        </w:tc>
      </w:tr>
    </w:tbl>
    <w:p w14:paraId="0CE83C8F" w14:textId="77777777" w:rsidR="008638CA" w:rsidRDefault="008638CA"/>
    <w:p w14:paraId="0BF74BDD" w14:textId="77777777" w:rsidR="00C36ECE" w:rsidRDefault="00C36ECE"/>
    <w:p w14:paraId="3EF4DBAD" w14:textId="09A321C1" w:rsidR="00CD59BC" w:rsidRDefault="00CD59BC" w:rsidP="00CD59BC">
      <w:pPr>
        <w:pStyle w:val="Journalsubtitle0"/>
      </w:pPr>
      <w:r>
        <w:lastRenderedPageBreak/>
        <w:t>Scaffolding assembly</w:t>
      </w:r>
      <w:r w:rsidR="00B6283E">
        <w:t xml:space="preserve"> and contiguity improvements</w:t>
      </w:r>
      <w:r w:rsidR="00AB1651">
        <w:t xml:space="preserve"> (gap filling)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CD59BC" w14:paraId="1D6B5DB4" w14:textId="77777777" w:rsidTr="00F663F9">
        <w:tc>
          <w:tcPr>
            <w:tcW w:w="3116" w:type="dxa"/>
          </w:tcPr>
          <w:p w14:paraId="5FF5449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F548402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8591AF1" w14:textId="77777777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CD59BC" w14:paraId="10E957C7" w14:textId="77777777" w:rsidTr="00F663F9">
        <w:tc>
          <w:tcPr>
            <w:tcW w:w="3116" w:type="dxa"/>
          </w:tcPr>
          <w:p w14:paraId="3AF6872D" w14:textId="69BC8876" w:rsidR="00CD59BC" w:rsidRDefault="00CD59BC" w:rsidP="00F663F9">
            <w:pPr>
              <w:rPr>
                <w:rFonts w:ascii="Calibri" w:eastAsia="新細明體" w:hAnsi="Calibri"/>
              </w:rPr>
            </w:pPr>
            <w:proofErr w:type="spellStart"/>
            <w:r w:rsidRPr="00CD59BC">
              <w:rPr>
                <w:rFonts w:ascii="Calibri" w:eastAsia="新細明體" w:hAnsi="Calibri"/>
              </w:rPr>
              <w:t>ntLink</w:t>
            </w:r>
            <w:proofErr w:type="spellEnd"/>
          </w:p>
        </w:tc>
        <w:tc>
          <w:tcPr>
            <w:tcW w:w="3961" w:type="dxa"/>
          </w:tcPr>
          <w:p w14:paraId="1EAC9973" w14:textId="3B07CB68" w:rsidR="00CD59BC" w:rsidRDefault="00CD59BC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Only need long reads </w:t>
            </w:r>
            <w:proofErr w:type="spellStart"/>
            <w:r>
              <w:rPr>
                <w:rFonts w:ascii="Calibri" w:eastAsia="新細明體" w:hAnsi="Calibri"/>
              </w:rPr>
              <w:t>fastq</w:t>
            </w:r>
            <w:proofErr w:type="spellEnd"/>
            <w:r>
              <w:rPr>
                <w:rFonts w:ascii="Calibri" w:eastAsia="新細明體" w:hAnsi="Calibri"/>
              </w:rPr>
              <w:t xml:space="preserve">. Clear protocols. </w:t>
            </w:r>
            <w:r w:rsidRPr="00CD59BC">
              <w:rPr>
                <w:rFonts w:ascii="Calibri" w:eastAsia="新細明體" w:hAnsi="Calibri"/>
              </w:rPr>
              <w:t>https://github.com/bcgsc/ntLink</w:t>
            </w:r>
          </w:p>
        </w:tc>
        <w:tc>
          <w:tcPr>
            <w:tcW w:w="2273" w:type="dxa"/>
          </w:tcPr>
          <w:p w14:paraId="5E878AEC" w14:textId="77777777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  <w:tr w:rsidR="00CD59BC" w14:paraId="7F6EEA6A" w14:textId="77777777" w:rsidTr="00F663F9">
        <w:tc>
          <w:tcPr>
            <w:tcW w:w="3116" w:type="dxa"/>
          </w:tcPr>
          <w:p w14:paraId="27B2C646" w14:textId="2491FD31" w:rsidR="00CD59BC" w:rsidRPr="00CD59BC" w:rsidRDefault="00B6283E" w:rsidP="00F663F9">
            <w:pPr>
              <w:rPr>
                <w:rFonts w:ascii="Calibri" w:eastAsia="新細明體" w:hAnsi="Calibri"/>
              </w:rPr>
            </w:pPr>
            <w:r w:rsidRPr="00B6283E">
              <w:rPr>
                <w:rFonts w:ascii="Calibri" w:eastAsia="新細明體" w:hAnsi="Calibri"/>
              </w:rPr>
              <w:t>SAMBA tool</w:t>
            </w:r>
          </w:p>
        </w:tc>
        <w:tc>
          <w:tcPr>
            <w:tcW w:w="3961" w:type="dxa"/>
          </w:tcPr>
          <w:p w14:paraId="106D33E3" w14:textId="4D0B0FAA" w:rsidR="00CD59BC" w:rsidRDefault="00B6283E" w:rsidP="00F663F9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Also part of </w:t>
            </w:r>
            <w:proofErr w:type="spellStart"/>
            <w:r w:rsidR="00AB1651" w:rsidRPr="00AB1651">
              <w:rPr>
                <w:rFonts w:ascii="Calibri" w:eastAsia="新細明體" w:hAnsi="Calibri"/>
              </w:rPr>
              <w:t>MaSuRCA</w:t>
            </w:r>
            <w:proofErr w:type="spellEnd"/>
          </w:p>
        </w:tc>
        <w:tc>
          <w:tcPr>
            <w:tcW w:w="2273" w:type="dxa"/>
          </w:tcPr>
          <w:p w14:paraId="486C57BE" w14:textId="48588979" w:rsidR="00CD59BC" w:rsidRDefault="00CD59BC" w:rsidP="00F663F9">
            <w:pPr>
              <w:rPr>
                <w:rFonts w:ascii="Calibri" w:eastAsia="新細明體" w:hAnsi="Calibri"/>
              </w:rPr>
            </w:pPr>
          </w:p>
        </w:tc>
      </w:tr>
    </w:tbl>
    <w:p w14:paraId="6EBF60E3" w14:textId="77777777" w:rsidR="00CD59BC" w:rsidRPr="00CD59BC" w:rsidRDefault="00CD59BC"/>
    <w:p w14:paraId="4467EC3A" w14:textId="77777777" w:rsidR="008638CA" w:rsidRDefault="00000000">
      <w:pPr>
        <w:pStyle w:val="Journalsubtitle0"/>
      </w:pPr>
      <w:r>
        <w:t xml:space="preserve">Other Post processing of </w:t>
      </w:r>
      <w:r>
        <w:rPr>
          <w:i/>
          <w:iCs/>
        </w:rPr>
        <w:t>de novo</w:t>
      </w:r>
      <w:r>
        <w:t xml:space="preserve"> genome assembly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BC689C7" w14:textId="77777777">
        <w:tc>
          <w:tcPr>
            <w:tcW w:w="3116" w:type="dxa"/>
          </w:tcPr>
          <w:p w14:paraId="61DE42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6A3D23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5C4037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4D646B4E" w14:textId="77777777">
        <w:tc>
          <w:tcPr>
            <w:tcW w:w="3116" w:type="dxa"/>
          </w:tcPr>
          <w:p w14:paraId="0AA0A07E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purge_dups</w:t>
            </w:r>
            <w:proofErr w:type="spellEnd"/>
          </w:p>
        </w:tc>
        <w:tc>
          <w:tcPr>
            <w:tcW w:w="3961" w:type="dxa"/>
          </w:tcPr>
          <w:p w14:paraId="4F39A55D" w14:textId="0221C7F3" w:rsidR="008638CA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main stream</w:t>
            </w:r>
          </w:p>
        </w:tc>
        <w:tc>
          <w:tcPr>
            <w:tcW w:w="2273" w:type="dxa"/>
          </w:tcPr>
          <w:p w14:paraId="7189C5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C16EAF5" w14:textId="77777777">
        <w:tc>
          <w:tcPr>
            <w:tcW w:w="3116" w:type="dxa"/>
          </w:tcPr>
          <w:p w14:paraId="20755AF1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Longstitch</w:t>
            </w:r>
            <w:proofErr w:type="spellEnd"/>
          </w:p>
        </w:tc>
        <w:tc>
          <w:tcPr>
            <w:tcW w:w="3961" w:type="dxa"/>
          </w:tcPr>
          <w:p w14:paraId="512E8D9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01FAC2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1F7C88" w14:paraId="7584299A" w14:textId="77777777">
        <w:tc>
          <w:tcPr>
            <w:tcW w:w="3116" w:type="dxa"/>
          </w:tcPr>
          <w:p w14:paraId="3F1566DB" w14:textId="1977CE6D" w:rsidR="001F7C88" w:rsidRDefault="001F7C88">
            <w:pPr>
              <w:rPr>
                <w:rFonts w:eastAsia="新細明體"/>
              </w:rPr>
            </w:pPr>
            <w:proofErr w:type="spellStart"/>
            <w:r w:rsidRPr="001F7C88">
              <w:rPr>
                <w:rFonts w:eastAsia="新細明體"/>
              </w:rPr>
              <w:t>HapSolo</w:t>
            </w:r>
            <w:proofErr w:type="spellEnd"/>
          </w:p>
        </w:tc>
        <w:tc>
          <w:tcPr>
            <w:tcW w:w="3961" w:type="dxa"/>
          </w:tcPr>
          <w:p w14:paraId="3317C1DE" w14:textId="6AA4A46B" w:rsidR="001F7C88" w:rsidRDefault="001F7C88">
            <w:pPr>
              <w:rPr>
                <w:rFonts w:ascii="Calibri" w:eastAsia="新細明體" w:hAnsi="Calibri"/>
              </w:rPr>
            </w:pPr>
            <w:r w:rsidRPr="001F7C88">
              <w:rPr>
                <w:rFonts w:ascii="Calibri" w:eastAsia="新細明體" w:hAnsi="Calibri"/>
              </w:rPr>
              <w:t xml:space="preserve">removing secondary </w:t>
            </w:r>
            <w:proofErr w:type="spellStart"/>
            <w:r w:rsidRPr="001F7C88">
              <w:rPr>
                <w:rFonts w:ascii="Calibri" w:eastAsia="新細明體" w:hAnsi="Calibri"/>
              </w:rPr>
              <w:t>haplotigs</w:t>
            </w:r>
            <w:proofErr w:type="spellEnd"/>
            <w:r w:rsidRPr="001F7C88">
              <w:rPr>
                <w:rFonts w:ascii="Calibri" w:eastAsia="新細明體" w:hAnsi="Calibri"/>
              </w:rPr>
              <w:t xml:space="preserve"> during diploid genome assembly and scaffolding</w:t>
            </w:r>
          </w:p>
        </w:tc>
        <w:tc>
          <w:tcPr>
            <w:tcW w:w="2273" w:type="dxa"/>
          </w:tcPr>
          <w:p w14:paraId="3175211D" w14:textId="77777777" w:rsidR="001F7C88" w:rsidRDefault="001F7C88">
            <w:pPr>
              <w:rPr>
                <w:rFonts w:ascii="Calibri" w:eastAsia="新細明體" w:hAnsi="Calibri"/>
              </w:rPr>
            </w:pPr>
          </w:p>
        </w:tc>
      </w:tr>
      <w:tr w:rsidR="008638CA" w14:paraId="058B74F5" w14:textId="77777777">
        <w:tc>
          <w:tcPr>
            <w:tcW w:w="3116" w:type="dxa"/>
            <w:tcBorders>
              <w:top w:val="nil"/>
            </w:tcBorders>
          </w:tcPr>
          <w:p w14:paraId="66406F54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purge_haplotigs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50FBCE6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72B5C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E031E3" w14:textId="77777777">
        <w:tc>
          <w:tcPr>
            <w:tcW w:w="3116" w:type="dxa"/>
            <w:tcBorders>
              <w:top w:val="nil"/>
            </w:tcBorders>
          </w:tcPr>
          <w:p w14:paraId="521290A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HaploMerger2</w:t>
            </w:r>
          </w:p>
        </w:tc>
        <w:tc>
          <w:tcPr>
            <w:tcW w:w="3961" w:type="dxa"/>
            <w:tcBorders>
              <w:top w:val="nil"/>
            </w:tcBorders>
          </w:tcPr>
          <w:p w14:paraId="2D44329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tended to </w:t>
            </w:r>
            <w:proofErr w:type="spellStart"/>
            <w:r>
              <w:rPr>
                <w:rFonts w:eastAsia="新細明體"/>
              </w:rPr>
              <w:t>overpurge</w:t>
            </w:r>
            <w:proofErr w:type="spellEnd"/>
          </w:p>
        </w:tc>
        <w:tc>
          <w:tcPr>
            <w:tcW w:w="2273" w:type="dxa"/>
            <w:tcBorders>
              <w:top w:val="nil"/>
            </w:tcBorders>
          </w:tcPr>
          <w:p w14:paraId="2C56394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DE683D0" w14:textId="77777777" w:rsidR="008638CA" w:rsidRDefault="008638CA"/>
    <w:p w14:paraId="3F5BC52A" w14:textId="77777777" w:rsidR="008638CA" w:rsidRDefault="00000000">
      <w:pPr>
        <w:pStyle w:val="Journalsubtitle0"/>
      </w:pPr>
      <w:r>
        <w:t>Assembly evaluation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28BA46C6" w14:textId="77777777">
        <w:tc>
          <w:tcPr>
            <w:tcW w:w="3116" w:type="dxa"/>
          </w:tcPr>
          <w:p w14:paraId="3EA7BDB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426E19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2A82C5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4A2BAB0" w14:textId="77777777">
        <w:tc>
          <w:tcPr>
            <w:tcW w:w="3116" w:type="dxa"/>
          </w:tcPr>
          <w:p w14:paraId="0D39D7C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BUSCO</w:t>
            </w:r>
          </w:p>
        </w:tc>
        <w:tc>
          <w:tcPr>
            <w:tcW w:w="3961" w:type="dxa"/>
          </w:tcPr>
          <w:p w14:paraId="7F168E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F69B07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CD59BC" w14:paraId="16EE54B8" w14:textId="77777777">
        <w:tc>
          <w:tcPr>
            <w:tcW w:w="3116" w:type="dxa"/>
          </w:tcPr>
          <w:p w14:paraId="79E5479C" w14:textId="05754223" w:rsidR="00CD59BC" w:rsidRDefault="00CD59BC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C</w:t>
            </w:r>
            <w:r>
              <w:rPr>
                <w:rFonts w:eastAsia="新細明體"/>
              </w:rPr>
              <w:t>ompleasm</w:t>
            </w:r>
            <w:proofErr w:type="spellEnd"/>
          </w:p>
        </w:tc>
        <w:tc>
          <w:tcPr>
            <w:tcW w:w="3961" w:type="dxa"/>
          </w:tcPr>
          <w:p w14:paraId="6BF9153E" w14:textId="5773E82F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A faster and more accurate version of BUSCO</w:t>
            </w:r>
          </w:p>
        </w:tc>
        <w:tc>
          <w:tcPr>
            <w:tcW w:w="2273" w:type="dxa"/>
          </w:tcPr>
          <w:p w14:paraId="4DB0E92D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186B778D" w14:textId="77777777">
        <w:tc>
          <w:tcPr>
            <w:tcW w:w="3116" w:type="dxa"/>
          </w:tcPr>
          <w:p w14:paraId="656E939E" w14:textId="25534188" w:rsid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abyss-fac</w:t>
            </w:r>
          </w:p>
        </w:tc>
        <w:tc>
          <w:tcPr>
            <w:tcW w:w="3961" w:type="dxa"/>
          </w:tcPr>
          <w:p w14:paraId="5E21EE63" w14:textId="513837C0" w:rsidR="00CD59BC" w:rsidRDefault="00CD59B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Part of the ABYSS assembler. </w:t>
            </w:r>
            <w:r w:rsidRPr="00CD59BC">
              <w:rPr>
                <w:rFonts w:ascii="Calibri" w:eastAsia="新細明體" w:hAnsi="Calibri"/>
              </w:rPr>
              <w:t>Reference-free analysis</w:t>
            </w:r>
          </w:p>
        </w:tc>
        <w:tc>
          <w:tcPr>
            <w:tcW w:w="2273" w:type="dxa"/>
          </w:tcPr>
          <w:p w14:paraId="56C32B93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CD59BC" w14:paraId="00E805E2" w14:textId="77777777">
        <w:tc>
          <w:tcPr>
            <w:tcW w:w="3116" w:type="dxa"/>
          </w:tcPr>
          <w:p w14:paraId="713370AD" w14:textId="67FEC32C" w:rsidR="00CD59BC" w:rsidRPr="00CD59BC" w:rsidRDefault="00CD59BC">
            <w:pPr>
              <w:rPr>
                <w:rFonts w:eastAsia="新細明體"/>
              </w:rPr>
            </w:pPr>
            <w:r w:rsidRPr="00CD59BC">
              <w:rPr>
                <w:rFonts w:eastAsia="新細明體"/>
              </w:rPr>
              <w:t>QUAST</w:t>
            </w:r>
          </w:p>
        </w:tc>
        <w:tc>
          <w:tcPr>
            <w:tcW w:w="3961" w:type="dxa"/>
          </w:tcPr>
          <w:p w14:paraId="48294F62" w14:textId="77777777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Reference-based analysis</w:t>
            </w:r>
            <w:r>
              <w:rPr>
                <w:rFonts w:ascii="Calibri" w:eastAsia="新細明體" w:hAnsi="Calibri"/>
              </w:rPr>
              <w:t>.</w:t>
            </w:r>
          </w:p>
          <w:p w14:paraId="5D768BF7" w14:textId="23CC0600" w:rsidR="00CD59BC" w:rsidRDefault="00CD59BC">
            <w:pPr>
              <w:rPr>
                <w:rFonts w:ascii="Calibri" w:eastAsia="新細明體" w:hAnsi="Calibri"/>
              </w:rPr>
            </w:pPr>
            <w:r w:rsidRPr="00CD59BC">
              <w:rPr>
                <w:rFonts w:ascii="Calibri" w:eastAsia="新細明體" w:hAnsi="Calibri"/>
              </w:rPr>
              <w:t>https://quast.sourceforge.net/</w:t>
            </w:r>
          </w:p>
        </w:tc>
        <w:tc>
          <w:tcPr>
            <w:tcW w:w="2273" w:type="dxa"/>
          </w:tcPr>
          <w:p w14:paraId="27E46AF5" w14:textId="77777777" w:rsidR="00CD59BC" w:rsidRDefault="00CD59BC">
            <w:pPr>
              <w:rPr>
                <w:rFonts w:ascii="Calibri" w:eastAsia="新細明體" w:hAnsi="Calibri"/>
              </w:rPr>
            </w:pPr>
          </w:p>
        </w:tc>
      </w:tr>
      <w:tr w:rsidR="008638CA" w14:paraId="1F252DB2" w14:textId="77777777">
        <w:tc>
          <w:tcPr>
            <w:tcW w:w="3116" w:type="dxa"/>
          </w:tcPr>
          <w:p w14:paraId="61E0D16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Inspector</w:t>
            </w:r>
          </w:p>
        </w:tc>
        <w:tc>
          <w:tcPr>
            <w:tcW w:w="3961" w:type="dxa"/>
          </w:tcPr>
          <w:p w14:paraId="08CDF94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E07CE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5DD6D6" w14:textId="77777777">
        <w:tc>
          <w:tcPr>
            <w:tcW w:w="3116" w:type="dxa"/>
            <w:tcBorders>
              <w:top w:val="nil"/>
            </w:tcBorders>
          </w:tcPr>
          <w:p w14:paraId="7056D5D6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Merqury</w:t>
            </w:r>
            <w:proofErr w:type="spellEnd"/>
          </w:p>
        </w:tc>
        <w:tc>
          <w:tcPr>
            <w:tcW w:w="3961" w:type="dxa"/>
            <w:tcBorders>
              <w:top w:val="nil"/>
            </w:tcBorders>
          </w:tcPr>
          <w:p w14:paraId="4E565A3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14:paraId="61CFEA5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13158FC" w14:textId="77777777">
        <w:tc>
          <w:tcPr>
            <w:tcW w:w="3116" w:type="dxa"/>
            <w:tcBorders>
              <w:top w:val="nil"/>
            </w:tcBorders>
          </w:tcPr>
          <w:p w14:paraId="2B07914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14:paraId="5C5E34B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ascii="apple-system;BlinkMacSystemFont" w:eastAsia="新細明體" w:hAnsi="apple-system;BlinkMacSystemFont"/>
                <w:color w:val="1F2328"/>
              </w:rPr>
              <w:t>coverage plot</w:t>
            </w:r>
          </w:p>
        </w:tc>
        <w:tc>
          <w:tcPr>
            <w:tcW w:w="2273" w:type="dxa"/>
            <w:tcBorders>
              <w:top w:val="nil"/>
            </w:tcBorders>
          </w:tcPr>
          <w:p w14:paraId="2518BDA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3416495" w14:textId="77777777">
        <w:tc>
          <w:tcPr>
            <w:tcW w:w="3116" w:type="dxa"/>
            <w:tcBorders>
              <w:top w:val="nil"/>
            </w:tcBorders>
          </w:tcPr>
          <w:p w14:paraId="1D2F8BC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KAT</w:t>
            </w:r>
          </w:p>
        </w:tc>
        <w:tc>
          <w:tcPr>
            <w:tcW w:w="3961" w:type="dxa"/>
            <w:tcBorders>
              <w:top w:val="nil"/>
            </w:tcBorders>
          </w:tcPr>
          <w:p w14:paraId="4412D93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  <w:color w:val="1F2328"/>
              </w:rPr>
              <w:t>if short reads or some accurate reads are available.</w:t>
            </w:r>
          </w:p>
        </w:tc>
        <w:tc>
          <w:tcPr>
            <w:tcW w:w="2273" w:type="dxa"/>
            <w:tcBorders>
              <w:top w:val="nil"/>
            </w:tcBorders>
          </w:tcPr>
          <w:p w14:paraId="2222FC9A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6EBC6A4A" w14:textId="77777777" w:rsidR="008638CA" w:rsidRDefault="00000000">
      <w:pPr>
        <w:pStyle w:val="Journalsubtitle0"/>
      </w:pPr>
      <w:r>
        <w:t>Short-read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09882D59" w14:textId="77777777">
        <w:tc>
          <w:tcPr>
            <w:tcW w:w="3116" w:type="dxa"/>
          </w:tcPr>
          <w:p w14:paraId="4D4681A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24E7FB4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2A0451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E43E9DE" w14:textId="77777777">
        <w:tc>
          <w:tcPr>
            <w:tcW w:w="3116" w:type="dxa"/>
          </w:tcPr>
          <w:p w14:paraId="484071A5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BWA-MEM2</w:t>
            </w:r>
          </w:p>
        </w:tc>
        <w:tc>
          <w:tcPr>
            <w:tcW w:w="3961" w:type="dxa"/>
          </w:tcPr>
          <w:p w14:paraId="6B54974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Faster!! Only “mem” function</w:t>
            </w:r>
          </w:p>
        </w:tc>
        <w:tc>
          <w:tcPr>
            <w:tcW w:w="2273" w:type="dxa"/>
          </w:tcPr>
          <w:p w14:paraId="273BDAC1" w14:textId="05D6B211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Suitable for most case</w:t>
            </w:r>
            <w:r w:rsidR="00023627">
              <w:rPr>
                <w:rFonts w:eastAsia="新細明體"/>
              </w:rPr>
              <w:t>s</w:t>
            </w:r>
          </w:p>
        </w:tc>
      </w:tr>
      <w:tr w:rsidR="008638CA" w14:paraId="48F6BF88" w14:textId="77777777">
        <w:tc>
          <w:tcPr>
            <w:tcW w:w="3116" w:type="dxa"/>
          </w:tcPr>
          <w:p w14:paraId="4E6FB5A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BWA</w:t>
            </w:r>
          </w:p>
        </w:tc>
        <w:tc>
          <w:tcPr>
            <w:tcW w:w="3961" w:type="dxa"/>
          </w:tcPr>
          <w:p w14:paraId="2E979C0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More accurate than other aligners</w:t>
            </w:r>
          </w:p>
        </w:tc>
        <w:tc>
          <w:tcPr>
            <w:tcW w:w="2273" w:type="dxa"/>
          </w:tcPr>
          <w:p w14:paraId="0948CD40" w14:textId="4BAFBC4F" w:rsidR="008638CA" w:rsidRDefault="00023627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Classic</w:t>
            </w:r>
          </w:p>
        </w:tc>
      </w:tr>
      <w:tr w:rsidR="00023627" w14:paraId="06310DE9" w14:textId="77777777">
        <w:tc>
          <w:tcPr>
            <w:tcW w:w="3116" w:type="dxa"/>
          </w:tcPr>
          <w:p w14:paraId="4BCF4158" w14:textId="30DC2745" w:rsidR="00023627" w:rsidRDefault="00023627">
            <w:pPr>
              <w:rPr>
                <w:rFonts w:eastAsia="新細明體"/>
              </w:rPr>
            </w:pPr>
            <w:r w:rsidRPr="00023627">
              <w:rPr>
                <w:rFonts w:eastAsia="新細明體"/>
              </w:rPr>
              <w:t>hisat2</w:t>
            </w:r>
            <w:r>
              <w:rPr>
                <w:rFonts w:eastAsia="新細明體"/>
              </w:rPr>
              <w:t>/</w:t>
            </w:r>
            <w:r w:rsidRPr="00023627">
              <w:rPr>
                <w:rFonts w:eastAsia="新細明體"/>
              </w:rPr>
              <w:t>hisat</w:t>
            </w:r>
            <w:r>
              <w:rPr>
                <w:rFonts w:eastAsia="新細明體"/>
              </w:rPr>
              <w:t>3</w:t>
            </w:r>
          </w:p>
        </w:tc>
        <w:tc>
          <w:tcPr>
            <w:tcW w:w="3961" w:type="dxa"/>
          </w:tcPr>
          <w:p w14:paraId="690AAE00" w14:textId="20CA2413" w:rsidR="00023627" w:rsidRDefault="00023627">
            <w:pPr>
              <w:rPr>
                <w:rFonts w:eastAsia="新細明體"/>
              </w:rPr>
            </w:pPr>
            <w:r>
              <w:rPr>
                <w:rFonts w:eastAsia="新細明體"/>
              </w:rPr>
              <w:t xml:space="preserve">Good for </w:t>
            </w:r>
            <w:proofErr w:type="spellStart"/>
            <w:r>
              <w:rPr>
                <w:rFonts w:eastAsia="新細明體"/>
              </w:rPr>
              <w:t>RNAseq</w:t>
            </w:r>
            <w:proofErr w:type="spellEnd"/>
            <w:r>
              <w:rPr>
                <w:rFonts w:eastAsia="新細明體"/>
              </w:rPr>
              <w:t xml:space="preserve"> alignment, esp. when the RNA length is longer than 500 bp.</w:t>
            </w:r>
          </w:p>
        </w:tc>
        <w:tc>
          <w:tcPr>
            <w:tcW w:w="2273" w:type="dxa"/>
          </w:tcPr>
          <w:p w14:paraId="59C21874" w14:textId="77777777" w:rsidR="00023627" w:rsidRDefault="00023627">
            <w:pPr>
              <w:rPr>
                <w:rFonts w:eastAsia="新細明體"/>
              </w:rPr>
            </w:pPr>
          </w:p>
        </w:tc>
      </w:tr>
      <w:tr w:rsidR="008638CA" w14:paraId="58736209" w14:textId="77777777">
        <w:tc>
          <w:tcPr>
            <w:tcW w:w="9350" w:type="dxa"/>
            <w:gridSpan w:val="3"/>
          </w:tcPr>
          <w:p w14:paraId="3D1E8F7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Bowtie </w:t>
            </w:r>
          </w:p>
        </w:tc>
      </w:tr>
    </w:tbl>
    <w:p w14:paraId="5D84D2E0" w14:textId="77777777" w:rsidR="008638CA" w:rsidRDefault="008638CA"/>
    <w:p w14:paraId="4B9AD2E3" w14:textId="77777777" w:rsidR="008638CA" w:rsidRDefault="00000000">
      <w:pPr>
        <w:pStyle w:val="Journalsubtitle0"/>
      </w:pPr>
      <w:r>
        <w:t>Long-read Alignment (mapping)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43B887B9" w14:textId="77777777">
        <w:tc>
          <w:tcPr>
            <w:tcW w:w="3116" w:type="dxa"/>
          </w:tcPr>
          <w:p w14:paraId="0D991D7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60B3CC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3826CDF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0F9BF4" w14:textId="77777777">
        <w:tc>
          <w:tcPr>
            <w:tcW w:w="3116" w:type="dxa"/>
          </w:tcPr>
          <w:p w14:paraId="193B9BE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mm2-fast</w:t>
            </w:r>
          </w:p>
        </w:tc>
        <w:tc>
          <w:tcPr>
            <w:tcW w:w="3961" w:type="dxa"/>
          </w:tcPr>
          <w:p w14:paraId="1ED7A7C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Super Fast</w:t>
            </w:r>
            <w:proofErr w:type="spellEnd"/>
            <w:r>
              <w:rPr>
                <w:rFonts w:eastAsia="新細明體"/>
              </w:rPr>
              <w:t>!! Accelerated version of minimap2</w:t>
            </w:r>
          </w:p>
        </w:tc>
        <w:tc>
          <w:tcPr>
            <w:tcW w:w="2273" w:type="dxa"/>
          </w:tcPr>
          <w:p w14:paraId="524C817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42D3419F" w14:textId="77777777">
        <w:tc>
          <w:tcPr>
            <w:tcW w:w="3116" w:type="dxa"/>
          </w:tcPr>
          <w:p w14:paraId="5DDEC4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Minimap2</w:t>
            </w:r>
          </w:p>
        </w:tc>
        <w:tc>
          <w:tcPr>
            <w:tcW w:w="3961" w:type="dxa"/>
          </w:tcPr>
          <w:p w14:paraId="463081D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Fast!</w:t>
            </w:r>
          </w:p>
        </w:tc>
        <w:tc>
          <w:tcPr>
            <w:tcW w:w="2273" w:type="dxa"/>
          </w:tcPr>
          <w:p w14:paraId="4DF172F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 for most cases</w:t>
            </w:r>
          </w:p>
        </w:tc>
      </w:tr>
      <w:tr w:rsidR="008638CA" w14:paraId="7F3158E1" w14:textId="77777777">
        <w:tc>
          <w:tcPr>
            <w:tcW w:w="3116" w:type="dxa"/>
          </w:tcPr>
          <w:p w14:paraId="3D8941D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Winnowmap2</w:t>
            </w:r>
          </w:p>
        </w:tc>
        <w:tc>
          <w:tcPr>
            <w:tcW w:w="3961" w:type="dxa"/>
          </w:tcPr>
          <w:p w14:paraId="55AF76BF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476B6C9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99B9DD1" w14:textId="77777777">
        <w:tc>
          <w:tcPr>
            <w:tcW w:w="3116" w:type="dxa"/>
          </w:tcPr>
          <w:p w14:paraId="232BBE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LAR</w:t>
            </w:r>
          </w:p>
        </w:tc>
        <w:tc>
          <w:tcPr>
            <w:tcW w:w="3961" w:type="dxa"/>
          </w:tcPr>
          <w:p w14:paraId="602E89A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at contig level alignment</w:t>
            </w:r>
          </w:p>
        </w:tc>
        <w:tc>
          <w:tcPr>
            <w:tcW w:w="2273" w:type="dxa"/>
          </w:tcPr>
          <w:p w14:paraId="74645EF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378D000" w14:textId="77777777">
        <w:tc>
          <w:tcPr>
            <w:tcW w:w="3116" w:type="dxa"/>
          </w:tcPr>
          <w:p w14:paraId="7202396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LAST</w:t>
            </w:r>
            <w:r>
              <w:rPr>
                <w:rFonts w:ascii="Calibri" w:hAnsi="Calibri"/>
              </w:rPr>
              <w:t>、</w:t>
            </w:r>
            <w:r>
              <w:rPr>
                <w:rFonts w:eastAsia="新細明體"/>
              </w:rPr>
              <w:t>LASTZ</w:t>
            </w:r>
          </w:p>
        </w:tc>
        <w:tc>
          <w:tcPr>
            <w:tcW w:w="3961" w:type="dxa"/>
          </w:tcPr>
          <w:p w14:paraId="5A614CD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slower</w:t>
            </w:r>
          </w:p>
        </w:tc>
        <w:tc>
          <w:tcPr>
            <w:tcW w:w="2273" w:type="dxa"/>
          </w:tcPr>
          <w:p w14:paraId="61CE53F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CD06798" w14:textId="77777777" w:rsidR="008638CA" w:rsidRDefault="008638CA"/>
    <w:p w14:paraId="3222F2A9" w14:textId="77777777" w:rsidR="008638CA" w:rsidRDefault="00000000">
      <w:pPr>
        <w:pStyle w:val="Journalsubtitle0"/>
      </w:pPr>
      <w:r>
        <w:t>SAM/BAM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E14DB" w14:textId="77777777">
        <w:tc>
          <w:tcPr>
            <w:tcW w:w="3116" w:type="dxa"/>
          </w:tcPr>
          <w:p w14:paraId="01C3F8F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632DEB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96FB2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3DA34AE1" w14:textId="77777777">
        <w:tc>
          <w:tcPr>
            <w:tcW w:w="3116" w:type="dxa"/>
          </w:tcPr>
          <w:p w14:paraId="29E301F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samtools</w:t>
            </w:r>
            <w:proofErr w:type="spellEnd"/>
          </w:p>
        </w:tc>
        <w:tc>
          <w:tcPr>
            <w:tcW w:w="3961" w:type="dxa"/>
          </w:tcPr>
          <w:p w14:paraId="04CFCDA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</w:t>
            </w:r>
          </w:p>
        </w:tc>
        <w:tc>
          <w:tcPr>
            <w:tcW w:w="2273" w:type="dxa"/>
          </w:tcPr>
          <w:p w14:paraId="331166D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  <w:tr w:rsidR="008638CA" w14:paraId="119DCFB5" w14:textId="77777777">
        <w:tc>
          <w:tcPr>
            <w:tcW w:w="3116" w:type="dxa"/>
          </w:tcPr>
          <w:p w14:paraId="3C7C6E7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sambamba</w:t>
            </w:r>
            <w:proofErr w:type="spellEnd"/>
          </w:p>
        </w:tc>
        <w:tc>
          <w:tcPr>
            <w:tcW w:w="3961" w:type="dxa"/>
          </w:tcPr>
          <w:p w14:paraId="0CA74F3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Better with large dataset</w:t>
            </w:r>
          </w:p>
        </w:tc>
        <w:tc>
          <w:tcPr>
            <w:tcW w:w="2273" w:type="dxa"/>
          </w:tcPr>
          <w:p w14:paraId="09976F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Great</w:t>
            </w:r>
          </w:p>
        </w:tc>
      </w:tr>
    </w:tbl>
    <w:p w14:paraId="6E36016F" w14:textId="77777777" w:rsidR="008638CA" w:rsidRDefault="008638CA"/>
    <w:p w14:paraId="28E1DF62" w14:textId="77777777" w:rsidR="008638CA" w:rsidRDefault="00000000">
      <w:pPr>
        <w:pStyle w:val="Journalsubtitle0"/>
      </w:pPr>
      <w:r>
        <w:lastRenderedPageBreak/>
        <w:t>SNP calling from short read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361AB3C3" w14:textId="77777777">
        <w:tc>
          <w:tcPr>
            <w:tcW w:w="3116" w:type="dxa"/>
          </w:tcPr>
          <w:p w14:paraId="7C43875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5AC258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8281E2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5C8CC932" w14:textId="77777777">
        <w:tc>
          <w:tcPr>
            <w:tcW w:w="3116" w:type="dxa"/>
          </w:tcPr>
          <w:p w14:paraId="396F0CC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GATK</w:t>
            </w:r>
          </w:p>
        </w:tc>
        <w:tc>
          <w:tcPr>
            <w:tcW w:w="3961" w:type="dxa"/>
          </w:tcPr>
          <w:p w14:paraId="744A902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Popular but SLOW! Great for human</w:t>
            </w:r>
          </w:p>
        </w:tc>
        <w:tc>
          <w:tcPr>
            <w:tcW w:w="2273" w:type="dxa"/>
          </w:tcPr>
          <w:p w14:paraId="6B88074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95EF37B" w14:textId="77777777">
        <w:tc>
          <w:tcPr>
            <w:tcW w:w="3116" w:type="dxa"/>
          </w:tcPr>
          <w:p w14:paraId="200F743C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Freebayes</w:t>
            </w:r>
            <w:proofErr w:type="spellEnd"/>
          </w:p>
        </w:tc>
        <w:tc>
          <w:tcPr>
            <w:tcW w:w="3961" w:type="dxa"/>
          </w:tcPr>
          <w:p w14:paraId="0BEAD8F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Fast, easy to use. </w:t>
            </w:r>
          </w:p>
        </w:tc>
        <w:tc>
          <w:tcPr>
            <w:tcW w:w="2273" w:type="dxa"/>
          </w:tcPr>
          <w:p w14:paraId="4B9189C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76183BA" w14:textId="77777777">
        <w:tc>
          <w:tcPr>
            <w:tcW w:w="3116" w:type="dxa"/>
          </w:tcPr>
          <w:p w14:paraId="3AAF6FE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Octopus</w:t>
            </w:r>
          </w:p>
        </w:tc>
        <w:tc>
          <w:tcPr>
            <w:tcW w:w="3961" w:type="dxa"/>
          </w:tcPr>
          <w:p w14:paraId="7764CFED" w14:textId="77777777" w:rsidR="008638CA" w:rsidRDefault="008638CA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71899D3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03073F54" w14:textId="77777777" w:rsidR="008638CA" w:rsidRDefault="008638CA"/>
    <w:p w14:paraId="48153B4D" w14:textId="77777777" w:rsidR="008638CA" w:rsidRDefault="00000000">
      <w:pPr>
        <w:pStyle w:val="Journalsubtitle0"/>
      </w:pPr>
      <w:r>
        <w:t>SNP calling from long reads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DECC7DA" w14:textId="77777777">
        <w:tc>
          <w:tcPr>
            <w:tcW w:w="3116" w:type="dxa"/>
          </w:tcPr>
          <w:p w14:paraId="7190E53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EB77E6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079DBA9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173885F4" w14:textId="77777777">
        <w:tc>
          <w:tcPr>
            <w:tcW w:w="3116" w:type="dxa"/>
          </w:tcPr>
          <w:p w14:paraId="1FBBA76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Clair3</w:t>
            </w:r>
          </w:p>
        </w:tc>
        <w:tc>
          <w:tcPr>
            <w:tcW w:w="3961" w:type="dxa"/>
          </w:tcPr>
          <w:p w14:paraId="7D12C10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Recommend for Nanopore and PacBio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</w:t>
            </w:r>
          </w:p>
        </w:tc>
        <w:tc>
          <w:tcPr>
            <w:tcW w:w="2273" w:type="dxa"/>
          </w:tcPr>
          <w:p w14:paraId="5384583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A7EA022" w14:textId="77777777">
        <w:tc>
          <w:tcPr>
            <w:tcW w:w="3116" w:type="dxa"/>
          </w:tcPr>
          <w:p w14:paraId="6E77AAEB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NanoCaller</w:t>
            </w:r>
            <w:proofErr w:type="spellEnd"/>
          </w:p>
        </w:tc>
        <w:tc>
          <w:tcPr>
            <w:tcW w:w="3961" w:type="dxa"/>
          </w:tcPr>
          <w:p w14:paraId="7FE4EBE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With two PacBio CLR model</w:t>
            </w:r>
          </w:p>
        </w:tc>
        <w:tc>
          <w:tcPr>
            <w:tcW w:w="2273" w:type="dxa"/>
          </w:tcPr>
          <w:p w14:paraId="0C3C25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F9C55C4" w14:textId="77777777">
        <w:tc>
          <w:tcPr>
            <w:tcW w:w="3116" w:type="dxa"/>
          </w:tcPr>
          <w:p w14:paraId="66D2385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Longshot</w:t>
            </w:r>
          </w:p>
        </w:tc>
        <w:tc>
          <w:tcPr>
            <w:tcW w:w="3961" w:type="dxa"/>
          </w:tcPr>
          <w:p w14:paraId="29C7D1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Nanopore and PacBio CLR</w:t>
            </w:r>
          </w:p>
        </w:tc>
        <w:tc>
          <w:tcPr>
            <w:tcW w:w="2273" w:type="dxa"/>
          </w:tcPr>
          <w:p w14:paraId="71C28CB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0E04BB5" w14:textId="77777777">
        <w:tc>
          <w:tcPr>
            <w:tcW w:w="3116" w:type="dxa"/>
          </w:tcPr>
          <w:p w14:paraId="3B931699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NanoVar</w:t>
            </w:r>
            <w:proofErr w:type="spellEnd"/>
          </w:p>
        </w:tc>
        <w:tc>
          <w:tcPr>
            <w:tcW w:w="3961" w:type="dxa"/>
          </w:tcPr>
          <w:p w14:paraId="14D6AF9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trained with Nanopore data in publication.</w:t>
            </w:r>
            <w:r>
              <w:rPr>
                <w:rFonts w:eastAsia="新細明體"/>
              </w:rPr>
              <w:br/>
              <w:t>https://github.com/cytham/nanhttps://doi.org/10.1186/s12859-021-04118-3ovar</w:t>
            </w:r>
          </w:p>
        </w:tc>
        <w:tc>
          <w:tcPr>
            <w:tcW w:w="2273" w:type="dxa"/>
          </w:tcPr>
          <w:p w14:paraId="0B1C178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If the coverage is low. </w:t>
            </w:r>
          </w:p>
          <w:p w14:paraId="4FBFEC7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5A922A5" w14:textId="77777777">
        <w:tc>
          <w:tcPr>
            <w:tcW w:w="3116" w:type="dxa"/>
          </w:tcPr>
          <w:p w14:paraId="07C51F7F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Medaka</w:t>
            </w:r>
          </w:p>
        </w:tc>
        <w:tc>
          <w:tcPr>
            <w:tcW w:w="3961" w:type="dxa"/>
          </w:tcPr>
          <w:p w14:paraId="3055FC37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Oxford Nanopore deprecated this function</w:t>
            </w:r>
          </w:p>
        </w:tc>
        <w:tc>
          <w:tcPr>
            <w:tcW w:w="2273" w:type="dxa"/>
          </w:tcPr>
          <w:p w14:paraId="6DB9A2D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6024BF0" w14:textId="77777777">
        <w:tc>
          <w:tcPr>
            <w:tcW w:w="9350" w:type="dxa"/>
            <w:gridSpan w:val="3"/>
          </w:tcPr>
          <w:p w14:paraId="44A2D64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Caution: All the programs are trained with human genome.</w:t>
            </w:r>
          </w:p>
        </w:tc>
      </w:tr>
    </w:tbl>
    <w:p w14:paraId="1128053D" w14:textId="77777777" w:rsidR="008638CA" w:rsidRDefault="008638CA"/>
    <w:p w14:paraId="49011243" w14:textId="7BE318C7" w:rsidR="00113DE2" w:rsidRDefault="00113DE2" w:rsidP="00E27CC8">
      <w:pPr>
        <w:pStyle w:val="Journalsubtitle0"/>
        <w:rPr>
          <w:rFonts w:ascii="Calibri" w:eastAsia="新細明體" w:hAnsi="Calibri"/>
        </w:rPr>
      </w:pPr>
      <w:r w:rsidRPr="00113DE2">
        <w:t>Repeat detecting, masking, TE annotation</w:t>
      </w:r>
      <w:r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113DE2" w14:paraId="59CCF47D" w14:textId="77777777" w:rsidTr="00776AFC">
        <w:tc>
          <w:tcPr>
            <w:tcW w:w="3116" w:type="dxa"/>
          </w:tcPr>
          <w:p w14:paraId="4926631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60B43F85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7DF5CD2B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113DE2" w14:paraId="4607708F" w14:textId="77777777" w:rsidTr="00776AFC">
        <w:tc>
          <w:tcPr>
            <w:tcW w:w="3116" w:type="dxa"/>
          </w:tcPr>
          <w:p w14:paraId="26CC41A5" w14:textId="757235D9" w:rsidR="00113DE2" w:rsidRDefault="00113DE2" w:rsidP="00776AFC">
            <w:pPr>
              <w:rPr>
                <w:rFonts w:ascii="Calibri" w:eastAsia="新細明體" w:hAnsi="Calibri"/>
              </w:rPr>
            </w:pPr>
            <w:proofErr w:type="spellStart"/>
            <w:r w:rsidRPr="00113DE2">
              <w:rPr>
                <w:rFonts w:ascii="Calibri" w:eastAsia="新細明體" w:hAnsi="Calibri"/>
              </w:rPr>
              <w:t>RepeatModeler</w:t>
            </w:r>
            <w:proofErr w:type="spellEnd"/>
          </w:p>
        </w:tc>
        <w:tc>
          <w:tcPr>
            <w:tcW w:w="3961" w:type="dxa"/>
          </w:tcPr>
          <w:p w14:paraId="04FF0F71" w14:textId="67EE7E97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SLOW! </w:t>
            </w:r>
            <w:r w:rsidRPr="00E27CC8">
              <w:rPr>
                <w:rFonts w:ascii="Calibri" w:eastAsia="新細明體" w:hAnsi="Calibri"/>
                <w:i/>
                <w:iCs/>
              </w:rPr>
              <w:t>de novo</w:t>
            </w:r>
            <w:r w:rsidRPr="00113DE2">
              <w:rPr>
                <w:rFonts w:ascii="Calibri" w:eastAsia="新細明體" w:hAnsi="Calibri"/>
              </w:rPr>
              <w:t xml:space="preserve"> TE family identification</w:t>
            </w:r>
            <w:r w:rsidR="00E27CC8">
              <w:rPr>
                <w:rFonts w:ascii="Calibri" w:eastAsia="新細明體" w:hAnsi="Calibri"/>
              </w:rPr>
              <w:t>. Input is assembly FASTA</w:t>
            </w:r>
          </w:p>
        </w:tc>
        <w:tc>
          <w:tcPr>
            <w:tcW w:w="2273" w:type="dxa"/>
          </w:tcPr>
          <w:p w14:paraId="480013E1" w14:textId="2E510406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13DE2" w14:paraId="477403E9" w14:textId="77777777" w:rsidTr="00776AFC">
        <w:tc>
          <w:tcPr>
            <w:tcW w:w="3116" w:type="dxa"/>
          </w:tcPr>
          <w:p w14:paraId="03960921" w14:textId="27A0E2E5" w:rsidR="00113DE2" w:rsidRDefault="00E27CC8" w:rsidP="00776AFC">
            <w:pPr>
              <w:rPr>
                <w:rFonts w:ascii="Calibri" w:eastAsia="新細明體" w:hAnsi="Calibri"/>
              </w:rPr>
            </w:pPr>
            <w:proofErr w:type="spellStart"/>
            <w:r w:rsidRPr="00E27CC8">
              <w:rPr>
                <w:rFonts w:ascii="Calibri" w:eastAsia="新細明體" w:hAnsi="Calibri"/>
              </w:rPr>
              <w:t>RepeatMasker</w:t>
            </w:r>
            <w:proofErr w:type="spellEnd"/>
          </w:p>
        </w:tc>
        <w:tc>
          <w:tcPr>
            <w:tcW w:w="3961" w:type="dxa"/>
          </w:tcPr>
          <w:p w14:paraId="2DE8FA80" w14:textId="5578A0D8" w:rsidR="00113DE2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S</w:t>
            </w:r>
            <w:r>
              <w:rPr>
                <w:rFonts w:ascii="Calibri" w:eastAsia="新細明體" w:hAnsi="Calibri"/>
              </w:rPr>
              <w:t>LOW! Relies on existing library/database</w:t>
            </w:r>
          </w:p>
        </w:tc>
        <w:tc>
          <w:tcPr>
            <w:tcW w:w="2273" w:type="dxa"/>
          </w:tcPr>
          <w:p w14:paraId="5DDECD3A" w14:textId="6876B13A" w:rsidR="00113DE2" w:rsidRDefault="001F453E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he official manual is difficult</w:t>
            </w:r>
          </w:p>
        </w:tc>
      </w:tr>
      <w:tr w:rsidR="001F453E" w14:paraId="7645E8BD" w14:textId="77777777" w:rsidTr="00776AFC">
        <w:tc>
          <w:tcPr>
            <w:tcW w:w="3116" w:type="dxa"/>
          </w:tcPr>
          <w:p w14:paraId="143EB099" w14:textId="2DA7089D" w:rsidR="001F453E" w:rsidRPr="00E27CC8" w:rsidRDefault="001F453E" w:rsidP="00776AFC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ascii="Calibri" w:eastAsia="新細明體" w:hAnsi="Calibri" w:hint="eastAsia"/>
              </w:rPr>
              <w:t>T</w:t>
            </w:r>
            <w:r>
              <w:rPr>
                <w:rFonts w:ascii="Calibri" w:eastAsia="新細明體" w:hAnsi="Calibri"/>
              </w:rPr>
              <w:t>ETools</w:t>
            </w:r>
            <w:proofErr w:type="spellEnd"/>
          </w:p>
        </w:tc>
        <w:tc>
          <w:tcPr>
            <w:tcW w:w="3961" w:type="dxa"/>
          </w:tcPr>
          <w:p w14:paraId="709A846C" w14:textId="1D3390ED" w:rsidR="001F453E" w:rsidRDefault="00000000" w:rsidP="00776AFC">
            <w:pPr>
              <w:rPr>
                <w:rFonts w:ascii="Calibri" w:eastAsia="新細明體" w:hAnsi="Calibri"/>
              </w:rPr>
            </w:pPr>
            <w:hyperlink r:id="rId9" w:history="1">
              <w:r w:rsidR="001F453E" w:rsidRPr="00D63DC2">
                <w:rPr>
                  <w:rStyle w:val="a9"/>
                  <w:rFonts w:ascii="Calibri" w:eastAsia="新細明體" w:hAnsi="Calibri"/>
                </w:rPr>
                <w:t>https://github.com/Dfam-consortium/TETools</w:t>
              </w:r>
            </w:hyperlink>
          </w:p>
          <w:p w14:paraId="44098B83" w14:textId="57B6BF92" w:rsidR="001F453E" w:rsidRP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Its singularity image contains: </w:t>
            </w:r>
            <w:proofErr w:type="spellStart"/>
            <w:r w:rsidRPr="001F453E">
              <w:rPr>
                <w:rFonts w:ascii="Calibri" w:eastAsia="新細明體" w:hAnsi="Calibri"/>
              </w:rPr>
              <w:lastRenderedPageBreak/>
              <w:t>RepeatModeler</w:t>
            </w:r>
            <w:proofErr w:type="spellEnd"/>
            <w:r>
              <w:rPr>
                <w:rFonts w:ascii="Calibri" w:eastAsia="新細明體" w:hAnsi="Calibri"/>
              </w:rPr>
              <w:t xml:space="preserve"> &amp; </w:t>
            </w:r>
            <w:proofErr w:type="spellStart"/>
            <w:r w:rsidRPr="001F453E">
              <w:rPr>
                <w:rFonts w:ascii="Calibri" w:eastAsia="新細明體" w:hAnsi="Calibri"/>
              </w:rPr>
              <w:t>BuildDatabase</w:t>
            </w:r>
            <w:proofErr w:type="spellEnd"/>
            <w:r>
              <w:rPr>
                <w:rFonts w:ascii="Calibri" w:eastAsia="新細明體" w:hAnsi="Calibri"/>
              </w:rPr>
              <w:t xml:space="preserve">, </w:t>
            </w:r>
            <w:proofErr w:type="spellStart"/>
            <w:r w:rsidRPr="001F453E">
              <w:rPr>
                <w:rFonts w:ascii="Calibri" w:eastAsia="新細明體" w:hAnsi="Calibri"/>
              </w:rPr>
              <w:t>RepeatMasker</w:t>
            </w:r>
            <w:proofErr w:type="spellEnd"/>
            <w:r>
              <w:rPr>
                <w:rFonts w:ascii="Calibri" w:eastAsia="新細明體" w:hAnsi="Calibri"/>
              </w:rPr>
              <w:t xml:space="preserve">, </w:t>
            </w:r>
            <w:r w:rsidRPr="001F453E">
              <w:rPr>
                <w:rFonts w:ascii="Calibri" w:eastAsia="新細明體" w:hAnsi="Calibri"/>
              </w:rPr>
              <w:t>runcoseg.pl</w:t>
            </w:r>
          </w:p>
        </w:tc>
        <w:tc>
          <w:tcPr>
            <w:tcW w:w="2273" w:type="dxa"/>
          </w:tcPr>
          <w:p w14:paraId="3D3A07B1" w14:textId="4500E9C3" w:rsidR="001F453E" w:rsidRDefault="001F453E" w:rsidP="001F453E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 w:hint="eastAsia"/>
              </w:rPr>
              <w:lastRenderedPageBreak/>
              <w:t>E</w:t>
            </w:r>
            <w:r>
              <w:rPr>
                <w:rFonts w:ascii="Calibri" w:eastAsia="新細明體" w:hAnsi="Calibri"/>
              </w:rPr>
              <w:t>asy to install!!</w:t>
            </w:r>
          </w:p>
        </w:tc>
      </w:tr>
      <w:tr w:rsidR="00113DE2" w14:paraId="4537470B" w14:textId="77777777" w:rsidTr="00776AFC">
        <w:tc>
          <w:tcPr>
            <w:tcW w:w="3116" w:type="dxa"/>
          </w:tcPr>
          <w:p w14:paraId="26760547" w14:textId="77777777" w:rsidR="00113DE2" w:rsidRDefault="00113DE2" w:rsidP="00776AFC">
            <w:pPr>
              <w:rPr>
                <w:rFonts w:ascii="Calibri" w:eastAsia="新細明體" w:hAnsi="Calibri"/>
              </w:rPr>
            </w:pPr>
            <w:r w:rsidRPr="00113DE2">
              <w:rPr>
                <w:rFonts w:ascii="Calibri" w:eastAsia="新細明體" w:hAnsi="Calibri"/>
              </w:rPr>
              <w:t>Tandem Repeats Finder</w:t>
            </w:r>
          </w:p>
        </w:tc>
        <w:tc>
          <w:tcPr>
            <w:tcW w:w="3961" w:type="dxa"/>
          </w:tcPr>
          <w:p w14:paraId="18B53AC7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B9CB0CB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6F202CE0" w14:textId="77777777" w:rsidTr="00776AFC">
        <w:tc>
          <w:tcPr>
            <w:tcW w:w="3116" w:type="dxa"/>
          </w:tcPr>
          <w:p w14:paraId="74AD4F07" w14:textId="134FC803" w:rsidR="00113DE2" w:rsidRPr="00113DE2" w:rsidRDefault="00113DE2" w:rsidP="00776AFC">
            <w:pPr>
              <w:rPr>
                <w:rFonts w:ascii="Calibri" w:eastAsia="新細明體" w:hAnsi="Calibri"/>
              </w:rPr>
            </w:pPr>
            <w:proofErr w:type="spellStart"/>
            <w:r w:rsidRPr="00113DE2">
              <w:rPr>
                <w:rFonts w:ascii="Calibri" w:eastAsia="新細明體" w:hAnsi="Calibri"/>
              </w:rPr>
              <w:t>Straglr</w:t>
            </w:r>
            <w:proofErr w:type="spellEnd"/>
          </w:p>
        </w:tc>
        <w:tc>
          <w:tcPr>
            <w:tcW w:w="3961" w:type="dxa"/>
          </w:tcPr>
          <w:p w14:paraId="37BDBE2C" w14:textId="535B26B6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>Input BAM; output BED and TSV format</w:t>
            </w:r>
          </w:p>
        </w:tc>
        <w:tc>
          <w:tcPr>
            <w:tcW w:w="2273" w:type="dxa"/>
          </w:tcPr>
          <w:p w14:paraId="053576EE" w14:textId="77777777" w:rsidR="00113DE2" w:rsidRDefault="00113DE2" w:rsidP="00776AFC">
            <w:pPr>
              <w:rPr>
                <w:rFonts w:ascii="Calibri" w:eastAsia="新細明體" w:hAnsi="Calibri"/>
              </w:rPr>
            </w:pPr>
          </w:p>
        </w:tc>
      </w:tr>
      <w:tr w:rsidR="00113DE2" w14:paraId="352AA85D" w14:textId="77777777" w:rsidTr="00776AFC">
        <w:tc>
          <w:tcPr>
            <w:tcW w:w="9350" w:type="dxa"/>
            <w:gridSpan w:val="3"/>
          </w:tcPr>
          <w:p w14:paraId="406671DB" w14:textId="27BCB202" w:rsidR="00113DE2" w:rsidRDefault="00113DE2" w:rsidP="00776AFC">
            <w:pPr>
              <w:rPr>
                <w:rFonts w:ascii="Calibri" w:eastAsia="新細明體" w:hAnsi="Calibri"/>
              </w:rPr>
            </w:pPr>
            <w:r>
              <w:rPr>
                <w:rFonts w:ascii="Calibri" w:eastAsia="新細明體" w:hAnsi="Calibri"/>
              </w:rPr>
              <w:t xml:space="preserve">Database: </w:t>
            </w:r>
            <w:r w:rsidRPr="00113DE2">
              <w:rPr>
                <w:rFonts w:ascii="Calibri" w:eastAsia="新細明體" w:hAnsi="Calibri"/>
              </w:rPr>
              <w:t>Tandem Repeats Database</w:t>
            </w:r>
            <w:r>
              <w:rPr>
                <w:rFonts w:ascii="Calibri" w:eastAsia="新細明體" w:hAnsi="Calibri"/>
              </w:rPr>
              <w:t xml:space="preserve">, </w:t>
            </w:r>
            <w:proofErr w:type="spellStart"/>
            <w:r w:rsidRPr="00113DE2">
              <w:rPr>
                <w:rFonts w:ascii="Calibri" w:eastAsia="新細明體" w:hAnsi="Calibri"/>
              </w:rPr>
              <w:t>Dfam</w:t>
            </w:r>
            <w:proofErr w:type="spellEnd"/>
            <w:r w:rsidRPr="00113DE2">
              <w:rPr>
                <w:rFonts w:ascii="Calibri" w:eastAsia="新細明體" w:hAnsi="Calibri"/>
              </w:rPr>
              <w:t xml:space="preserve"> database</w:t>
            </w:r>
          </w:p>
        </w:tc>
      </w:tr>
    </w:tbl>
    <w:p w14:paraId="475DC0D6" w14:textId="77777777" w:rsidR="008638CA" w:rsidRDefault="008638CA"/>
    <w:p w14:paraId="117D1309" w14:textId="77777777" w:rsidR="00E27CC8" w:rsidRDefault="00E27CC8"/>
    <w:p w14:paraId="46B0BC41" w14:textId="4E9D3D09" w:rsidR="00E27CC8" w:rsidRDefault="000415C4" w:rsidP="000415C4">
      <w:pPr>
        <w:pStyle w:val="Journalsubtitle0"/>
      </w:pPr>
      <w:r>
        <w:rPr>
          <w:rFonts w:hint="eastAsia"/>
        </w:rPr>
        <w:t>Genome Phasing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0415C4" w14:paraId="546D9193" w14:textId="77777777" w:rsidTr="0064538C">
        <w:tc>
          <w:tcPr>
            <w:tcW w:w="3116" w:type="dxa"/>
          </w:tcPr>
          <w:p w14:paraId="1E96D778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1BD4D8C2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4F8C4CDD" w14:textId="77777777" w:rsidR="000415C4" w:rsidRDefault="000415C4" w:rsidP="0064538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0415C4" w14:paraId="57068247" w14:textId="77777777" w:rsidTr="0064538C">
        <w:tc>
          <w:tcPr>
            <w:tcW w:w="3116" w:type="dxa"/>
          </w:tcPr>
          <w:p w14:paraId="0A76A5B3" w14:textId="7CCCA7D5" w:rsidR="000415C4" w:rsidRDefault="000415C4" w:rsidP="0064538C">
            <w:pPr>
              <w:rPr>
                <w:rFonts w:ascii="Calibri" w:eastAsia="新細明體" w:hAnsi="Calibri"/>
              </w:rPr>
            </w:pPr>
            <w:proofErr w:type="spellStart"/>
            <w:r w:rsidRPr="000415C4">
              <w:rPr>
                <w:rFonts w:ascii="Calibri" w:eastAsia="新細明體" w:hAnsi="Calibri"/>
              </w:rPr>
              <w:t>LongPhase</w:t>
            </w:r>
            <w:proofErr w:type="spellEnd"/>
          </w:p>
        </w:tc>
        <w:tc>
          <w:tcPr>
            <w:tcW w:w="3961" w:type="dxa"/>
          </w:tcPr>
          <w:p w14:paraId="04BF69B8" w14:textId="542DCE68" w:rsidR="000415C4" w:rsidRDefault="000415C4" w:rsidP="0064538C">
            <w:pPr>
              <w:rPr>
                <w:rFonts w:ascii="Calibri" w:eastAsia="新細明體" w:hAnsi="Calibri"/>
              </w:rPr>
            </w:pPr>
            <w:r w:rsidRPr="000415C4">
              <w:rPr>
                <w:rFonts w:ascii="Calibri" w:eastAsia="新細明體" w:hAnsi="Calibri"/>
              </w:rPr>
              <w:t>https://github.com/twolinin/LongPhase/</w:t>
            </w:r>
          </w:p>
        </w:tc>
        <w:tc>
          <w:tcPr>
            <w:tcW w:w="2273" w:type="dxa"/>
          </w:tcPr>
          <w:p w14:paraId="3E477955" w14:textId="77777777" w:rsidR="000415C4" w:rsidRDefault="000415C4" w:rsidP="0064538C">
            <w:pPr>
              <w:rPr>
                <w:rFonts w:ascii="Calibri" w:eastAsia="新細明體" w:hAnsi="Calibri"/>
              </w:rPr>
            </w:pPr>
          </w:p>
        </w:tc>
      </w:tr>
      <w:tr w:rsidR="006C01BB" w14:paraId="29DFF8E1" w14:textId="77777777" w:rsidTr="0064538C">
        <w:tc>
          <w:tcPr>
            <w:tcW w:w="3116" w:type="dxa"/>
          </w:tcPr>
          <w:p w14:paraId="170094C5" w14:textId="429C6AD7" w:rsidR="006C01BB" w:rsidRPr="000415C4" w:rsidRDefault="006C01BB" w:rsidP="0064538C">
            <w:pPr>
              <w:rPr>
                <w:rFonts w:ascii="Calibri" w:eastAsia="新細明體" w:hAnsi="Calibri"/>
              </w:rPr>
            </w:pPr>
            <w:proofErr w:type="spellStart"/>
            <w:r w:rsidRPr="006C01BB">
              <w:rPr>
                <w:rFonts w:ascii="Calibri" w:eastAsia="新細明體" w:hAnsi="Calibri"/>
              </w:rPr>
              <w:t>SubPhaser</w:t>
            </w:r>
            <w:proofErr w:type="spellEnd"/>
          </w:p>
        </w:tc>
        <w:tc>
          <w:tcPr>
            <w:tcW w:w="3961" w:type="dxa"/>
          </w:tcPr>
          <w:p w14:paraId="0C580C8E" w14:textId="6F05CECD" w:rsidR="006C01BB" w:rsidRPr="000415C4" w:rsidRDefault="006C01BB" w:rsidP="0064538C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F</w:t>
            </w:r>
            <w:r>
              <w:rPr>
                <w:rFonts w:ascii="Calibri" w:eastAsia="新細明體" w:hAnsi="Calibri" w:hint="eastAsia"/>
              </w:rPr>
              <w:t xml:space="preserve">or polyploid. </w:t>
            </w:r>
            <w:hyperlink r:id="rId10" w:history="1">
              <w:r w:rsidRPr="00BF2835">
                <w:rPr>
                  <w:rStyle w:val="a9"/>
                  <w:rFonts w:ascii="Calibri" w:eastAsia="新細明體" w:hAnsi="Calibri"/>
                </w:rPr>
                <w:t>https://github.com/zhangrengang/SubPhaser</w:t>
              </w:r>
            </w:hyperlink>
            <w:r>
              <w:rPr>
                <w:rFonts w:ascii="Calibri" w:eastAsia="新細明體" w:hAnsi="Calibri" w:hint="eastAsia"/>
              </w:rPr>
              <w:t xml:space="preserve"> </w:t>
            </w:r>
          </w:p>
        </w:tc>
        <w:tc>
          <w:tcPr>
            <w:tcW w:w="2273" w:type="dxa"/>
          </w:tcPr>
          <w:p w14:paraId="28E665E6" w14:textId="77777777" w:rsidR="006C01BB" w:rsidRDefault="006C01BB" w:rsidP="0064538C">
            <w:pPr>
              <w:rPr>
                <w:rFonts w:ascii="Calibri" w:eastAsia="新細明體" w:hAnsi="Calibri"/>
              </w:rPr>
            </w:pPr>
          </w:p>
        </w:tc>
      </w:tr>
    </w:tbl>
    <w:p w14:paraId="5FC79322" w14:textId="77777777" w:rsidR="000415C4" w:rsidRDefault="000415C4">
      <w:pPr>
        <w:rPr>
          <w:rFonts w:hint="eastAsia"/>
        </w:rPr>
      </w:pPr>
    </w:p>
    <w:p w14:paraId="0BAE91EE" w14:textId="77777777" w:rsidR="00E27CC8" w:rsidRDefault="00E27CC8"/>
    <w:p w14:paraId="143EE846" w14:textId="66E7A50A" w:rsidR="00E27CC8" w:rsidRPr="00E27CC8" w:rsidRDefault="00E27CC8" w:rsidP="00E27CC8">
      <w:pPr>
        <w:pStyle w:val="Journalsubtitle0"/>
      </w:pPr>
      <w:r w:rsidRPr="00E27CC8">
        <w:t>Genome annotation.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E27CC8" w14:paraId="3E5FEB99" w14:textId="77777777" w:rsidTr="00776AFC">
        <w:tc>
          <w:tcPr>
            <w:tcW w:w="3116" w:type="dxa"/>
          </w:tcPr>
          <w:p w14:paraId="4C61801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537C2189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5C1F7888" w14:textId="77777777" w:rsidR="00E27CC8" w:rsidRDefault="00E27CC8" w:rsidP="00776AFC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E27CC8" w14:paraId="741F9484" w14:textId="77777777" w:rsidTr="00776AFC">
        <w:tc>
          <w:tcPr>
            <w:tcW w:w="3116" w:type="dxa"/>
          </w:tcPr>
          <w:p w14:paraId="00DE1F88" w14:textId="3363945F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GALBA</w:t>
            </w:r>
          </w:p>
        </w:tc>
        <w:tc>
          <w:tcPr>
            <w:tcW w:w="3961" w:type="dxa"/>
          </w:tcPr>
          <w:p w14:paraId="646C5ACD" w14:textId="18AB7F7E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BE465BB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  <w:tr w:rsidR="00E27CC8" w14:paraId="695C88A0" w14:textId="77777777" w:rsidTr="00776AFC">
        <w:tc>
          <w:tcPr>
            <w:tcW w:w="3116" w:type="dxa"/>
          </w:tcPr>
          <w:p w14:paraId="526C6133" w14:textId="64F2432A" w:rsidR="00E27CC8" w:rsidRP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BRAKER</w:t>
            </w:r>
            <w:r>
              <w:rPr>
                <w:rFonts w:ascii="Calibri" w:eastAsia="新細明體" w:hAnsi="Calibri"/>
              </w:rPr>
              <w:t>3</w:t>
            </w:r>
          </w:p>
        </w:tc>
        <w:tc>
          <w:tcPr>
            <w:tcW w:w="3961" w:type="dxa"/>
          </w:tcPr>
          <w:p w14:paraId="22D9D0A6" w14:textId="170A470A" w:rsidR="00E27CC8" w:rsidRDefault="00E27CC8" w:rsidP="00776AFC">
            <w:pPr>
              <w:rPr>
                <w:rFonts w:ascii="Calibri" w:eastAsia="新細明體" w:hAnsi="Calibri"/>
              </w:rPr>
            </w:pPr>
            <w:r w:rsidRPr="00E27CC8">
              <w:rPr>
                <w:rFonts w:ascii="Calibri" w:eastAsia="新細明體" w:hAnsi="Calibri"/>
              </w:rPr>
              <w:t>if you have no RNA-Seq data and the genome is large, use GALBA! Otherwise use BRAKER, first.</w:t>
            </w:r>
          </w:p>
        </w:tc>
        <w:tc>
          <w:tcPr>
            <w:tcW w:w="2273" w:type="dxa"/>
          </w:tcPr>
          <w:p w14:paraId="19263218" w14:textId="77777777" w:rsidR="00E27CC8" w:rsidRDefault="00E27CC8" w:rsidP="00776AFC">
            <w:pPr>
              <w:rPr>
                <w:rFonts w:ascii="Calibri" w:eastAsia="新細明體" w:hAnsi="Calibri"/>
              </w:rPr>
            </w:pPr>
          </w:p>
        </w:tc>
      </w:tr>
    </w:tbl>
    <w:p w14:paraId="6BCD9604" w14:textId="77777777" w:rsidR="00113DE2" w:rsidRDefault="00113DE2"/>
    <w:p w14:paraId="72BBBD1D" w14:textId="523A7823" w:rsidR="008638CA" w:rsidRDefault="00000000">
      <w:pPr>
        <w:pStyle w:val="Journalsubtitle0"/>
      </w:pPr>
      <w:bookmarkStart w:id="0" w:name="_Hlk156168624"/>
      <w:r>
        <w:t>S</w:t>
      </w:r>
      <w:r>
        <w:rPr>
          <w:rFonts w:asciiTheme="minorEastAsia" w:eastAsiaTheme="minorEastAsia" w:hAnsiTheme="minorEastAsia"/>
        </w:rPr>
        <w:t>V</w:t>
      </w:r>
      <w:r>
        <w:t xml:space="preserve"> calling from long reads</w:t>
      </w:r>
      <w:r w:rsidR="00113DE2">
        <w:t>.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11B932B1" w14:textId="77777777">
        <w:tc>
          <w:tcPr>
            <w:tcW w:w="3116" w:type="dxa"/>
          </w:tcPr>
          <w:bookmarkEnd w:id="0"/>
          <w:p w14:paraId="2752E68A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263104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1D744CF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658E71D2" w14:textId="77777777">
        <w:tc>
          <w:tcPr>
            <w:tcW w:w="3116" w:type="dxa"/>
          </w:tcPr>
          <w:p w14:paraId="08DA620F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cuteSV</w:t>
            </w:r>
            <w:proofErr w:type="spellEnd"/>
          </w:p>
        </w:tc>
        <w:tc>
          <w:tcPr>
            <w:tcW w:w="3961" w:type="dxa"/>
          </w:tcPr>
          <w:p w14:paraId="3CF07DF1" w14:textId="069185C9" w:rsidR="008638CA" w:rsidRDefault="00000000">
            <w:pPr>
              <w:rPr>
                <w:rFonts w:ascii="Calibri" w:eastAsia="新細明體" w:hAnsi="Calibri" w:hint="eastAsia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>; good for pure strain or a single individual; not good for somatic or germline SVs</w:t>
            </w:r>
          </w:p>
        </w:tc>
        <w:tc>
          <w:tcPr>
            <w:tcW w:w="2273" w:type="dxa"/>
          </w:tcPr>
          <w:p w14:paraId="711C4BA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0088CB5" w14:textId="77777777">
        <w:tc>
          <w:tcPr>
            <w:tcW w:w="3116" w:type="dxa"/>
          </w:tcPr>
          <w:p w14:paraId="24B17BC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lastRenderedPageBreak/>
              <w:t>Sniffles2</w:t>
            </w:r>
          </w:p>
        </w:tc>
        <w:tc>
          <w:tcPr>
            <w:tcW w:w="3961" w:type="dxa"/>
          </w:tcPr>
          <w:p w14:paraId="47E55542" w14:textId="7580ACA6" w:rsidR="008638CA" w:rsidRDefault="00000000">
            <w:pPr>
              <w:rPr>
                <w:rFonts w:ascii="Calibri" w:eastAsia="新細明體" w:hAnsi="Calibri" w:hint="eastAsia"/>
              </w:rPr>
            </w:pPr>
            <w:r>
              <w:rPr>
                <w:rFonts w:eastAsia="新細明體"/>
              </w:rPr>
              <w:t>Mapping-based</w:t>
            </w:r>
            <w:r w:rsidR="006C676A">
              <w:rPr>
                <w:rFonts w:eastAsia="新細明體" w:hint="eastAsia"/>
              </w:rPr>
              <w:t xml:space="preserve">; haploid or somatic </w:t>
            </w:r>
          </w:p>
        </w:tc>
        <w:tc>
          <w:tcPr>
            <w:tcW w:w="2273" w:type="dxa"/>
          </w:tcPr>
          <w:p w14:paraId="44049D0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75C75B33" w14:textId="77777777">
        <w:tc>
          <w:tcPr>
            <w:tcW w:w="3116" w:type="dxa"/>
          </w:tcPr>
          <w:p w14:paraId="630A9E98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</w:t>
            </w:r>
          </w:p>
        </w:tc>
        <w:tc>
          <w:tcPr>
            <w:tcW w:w="3961" w:type="dxa"/>
          </w:tcPr>
          <w:p w14:paraId="297318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Mapping-based</w:t>
            </w:r>
          </w:p>
        </w:tc>
        <w:tc>
          <w:tcPr>
            <w:tcW w:w="2273" w:type="dxa"/>
          </w:tcPr>
          <w:p w14:paraId="3F8BEB1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470E7D" w14:paraId="1ED5E0AA" w14:textId="77777777">
        <w:tc>
          <w:tcPr>
            <w:tcW w:w="3116" w:type="dxa"/>
          </w:tcPr>
          <w:p w14:paraId="73A8D441" w14:textId="0E408C1D" w:rsidR="00470E7D" w:rsidRDefault="00470E7D">
            <w:pPr>
              <w:rPr>
                <w:rFonts w:eastAsia="新細明體"/>
              </w:rPr>
            </w:pPr>
            <w:proofErr w:type="spellStart"/>
            <w:r w:rsidRPr="00470E7D">
              <w:rPr>
                <w:rFonts w:eastAsia="新細明體"/>
              </w:rPr>
              <w:t>nanovar</w:t>
            </w:r>
            <w:proofErr w:type="spellEnd"/>
          </w:p>
        </w:tc>
        <w:tc>
          <w:tcPr>
            <w:tcW w:w="3961" w:type="dxa"/>
          </w:tcPr>
          <w:p w14:paraId="45D99833" w14:textId="10DEA63C" w:rsidR="00470E7D" w:rsidRDefault="00470E7D">
            <w:pPr>
              <w:rPr>
                <w:rFonts w:eastAsia="新細明體"/>
              </w:rPr>
            </w:pPr>
            <w:hyperlink r:id="rId11" w:history="1">
              <w:r w:rsidRPr="00BF2835">
                <w:rPr>
                  <w:rStyle w:val="a9"/>
                  <w:rFonts w:eastAsia="新細明體"/>
                </w:rPr>
                <w:t>https://github.com/cytham/nanovar</w:t>
              </w:r>
            </w:hyperlink>
          </w:p>
          <w:p w14:paraId="2EE3A69E" w14:textId="7478788A" w:rsidR="00470E7D" w:rsidRDefault="00470E7D">
            <w:pPr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>only good for Nanopore data</w:t>
            </w:r>
          </w:p>
        </w:tc>
        <w:tc>
          <w:tcPr>
            <w:tcW w:w="2273" w:type="dxa"/>
          </w:tcPr>
          <w:p w14:paraId="6E7BCF8A" w14:textId="77777777" w:rsidR="00470E7D" w:rsidRDefault="00470E7D">
            <w:pPr>
              <w:rPr>
                <w:rFonts w:ascii="Calibri" w:eastAsia="新細明體" w:hAnsi="Calibri"/>
              </w:rPr>
            </w:pPr>
          </w:p>
        </w:tc>
      </w:tr>
      <w:tr w:rsidR="008638CA" w14:paraId="25C8A80D" w14:textId="77777777">
        <w:tc>
          <w:tcPr>
            <w:tcW w:w="3116" w:type="dxa"/>
          </w:tcPr>
          <w:p w14:paraId="7C029F0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SKSV</w:t>
            </w:r>
          </w:p>
        </w:tc>
        <w:tc>
          <w:tcPr>
            <w:tcW w:w="3961" w:type="dxa"/>
          </w:tcPr>
          <w:p w14:paraId="0B9C826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 xml:space="preserve">Only works for </w:t>
            </w:r>
            <w:proofErr w:type="spellStart"/>
            <w:r>
              <w:rPr>
                <w:rFonts w:eastAsia="新細明體"/>
              </w:rPr>
              <w:t>Hifi</w:t>
            </w:r>
            <w:proofErr w:type="spellEnd"/>
            <w:r>
              <w:rPr>
                <w:rFonts w:eastAsia="新細明體"/>
              </w:rPr>
              <w:t xml:space="preserve"> data. </w:t>
            </w:r>
          </w:p>
        </w:tc>
        <w:tc>
          <w:tcPr>
            <w:tcW w:w="2273" w:type="dxa"/>
          </w:tcPr>
          <w:p w14:paraId="0E426FD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02B43509" w14:textId="77777777">
        <w:tc>
          <w:tcPr>
            <w:tcW w:w="3116" w:type="dxa"/>
          </w:tcPr>
          <w:p w14:paraId="1DE3CF9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47A0B28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7AED752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43990FF" w14:textId="77777777">
        <w:tc>
          <w:tcPr>
            <w:tcW w:w="3116" w:type="dxa"/>
          </w:tcPr>
          <w:p w14:paraId="5663420E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SVIM-</w:t>
            </w:r>
            <w:proofErr w:type="spellStart"/>
            <w:r>
              <w:rPr>
                <w:rFonts w:eastAsia="新細明體"/>
              </w:rPr>
              <w:t>asm</w:t>
            </w:r>
            <w:proofErr w:type="spellEnd"/>
          </w:p>
        </w:tc>
        <w:tc>
          <w:tcPr>
            <w:tcW w:w="3961" w:type="dxa"/>
          </w:tcPr>
          <w:p w14:paraId="38E9FE3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Fast, easy to use</w:t>
            </w:r>
          </w:p>
        </w:tc>
        <w:tc>
          <w:tcPr>
            <w:tcW w:w="2273" w:type="dxa"/>
          </w:tcPr>
          <w:p w14:paraId="03CB2AE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20A85B59" w14:textId="77777777">
        <w:tc>
          <w:tcPr>
            <w:tcW w:w="3116" w:type="dxa"/>
          </w:tcPr>
          <w:p w14:paraId="4F7C5F80" w14:textId="7C545294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PAV</w:t>
            </w:r>
          </w:p>
        </w:tc>
        <w:tc>
          <w:tcPr>
            <w:tcW w:w="3961" w:type="dxa"/>
          </w:tcPr>
          <w:p w14:paraId="71689BAC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Only report INS and DEL right now. Author is responsive.</w:t>
            </w:r>
          </w:p>
        </w:tc>
        <w:tc>
          <w:tcPr>
            <w:tcW w:w="2273" w:type="dxa"/>
          </w:tcPr>
          <w:p w14:paraId="5528FE15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820D549" w14:textId="77777777">
        <w:tc>
          <w:tcPr>
            <w:tcW w:w="3116" w:type="dxa"/>
          </w:tcPr>
          <w:p w14:paraId="75C53880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Syri</w:t>
            </w:r>
          </w:p>
        </w:tc>
        <w:tc>
          <w:tcPr>
            <w:tcW w:w="3961" w:type="dxa"/>
          </w:tcPr>
          <w:p w14:paraId="2A15782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Many format requirement but most sensitive?</w:t>
            </w:r>
          </w:p>
        </w:tc>
        <w:tc>
          <w:tcPr>
            <w:tcW w:w="2273" w:type="dxa"/>
          </w:tcPr>
          <w:p w14:paraId="14AFD23B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0415C4" w14:paraId="56D41320" w14:textId="77777777">
        <w:tc>
          <w:tcPr>
            <w:tcW w:w="3116" w:type="dxa"/>
          </w:tcPr>
          <w:p w14:paraId="5D7C133B" w14:textId="77777777" w:rsidR="000415C4" w:rsidRDefault="000415C4">
            <w:pPr>
              <w:rPr>
                <w:rFonts w:eastAsia="新細明體"/>
              </w:rPr>
            </w:pPr>
          </w:p>
        </w:tc>
        <w:tc>
          <w:tcPr>
            <w:tcW w:w="3961" w:type="dxa"/>
          </w:tcPr>
          <w:p w14:paraId="7BFAB438" w14:textId="77777777" w:rsidR="000415C4" w:rsidRDefault="000415C4">
            <w:pPr>
              <w:rPr>
                <w:rFonts w:eastAsia="新細明體"/>
              </w:rPr>
            </w:pPr>
          </w:p>
        </w:tc>
        <w:tc>
          <w:tcPr>
            <w:tcW w:w="2273" w:type="dxa"/>
          </w:tcPr>
          <w:p w14:paraId="5BE0B6DD" w14:textId="77777777" w:rsidR="000415C4" w:rsidRDefault="000415C4">
            <w:pPr>
              <w:rPr>
                <w:rFonts w:ascii="Calibri" w:eastAsia="新細明體" w:hAnsi="Calibri"/>
              </w:rPr>
            </w:pPr>
          </w:p>
        </w:tc>
      </w:tr>
      <w:tr w:rsidR="000415C4" w14:paraId="4FFD42FF" w14:textId="77777777">
        <w:tc>
          <w:tcPr>
            <w:tcW w:w="3116" w:type="dxa"/>
          </w:tcPr>
          <w:p w14:paraId="233F9811" w14:textId="125F718A" w:rsidR="000415C4" w:rsidRDefault="000415C4">
            <w:pPr>
              <w:rPr>
                <w:rFonts w:eastAsia="新細明體"/>
              </w:rPr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dysgu</w:t>
            </w:r>
            <w:proofErr w:type="spellEnd"/>
          </w:p>
        </w:tc>
        <w:tc>
          <w:tcPr>
            <w:tcW w:w="3961" w:type="dxa"/>
          </w:tcPr>
          <w:p w14:paraId="397997BE" w14:textId="6C1F4191" w:rsidR="000415C4" w:rsidRDefault="000415C4">
            <w:pPr>
              <w:rPr>
                <w:rFonts w:eastAsia="新細明體"/>
              </w:rPr>
            </w:pPr>
            <w:hyperlink r:id="rId12" w:history="1">
              <w:r w:rsidRPr="00BF2835">
                <w:rPr>
                  <w:rStyle w:val="a9"/>
                  <w:rFonts w:eastAsia="新細明體"/>
                </w:rPr>
                <w:t>https://github.com/kcleal/dysgu</w:t>
              </w:r>
            </w:hyperlink>
          </w:p>
          <w:p w14:paraId="59B97C72" w14:textId="4B74B80A" w:rsidR="000415C4" w:rsidRDefault="000415C4">
            <w:pPr>
              <w:rPr>
                <w:rFonts w:eastAsia="新細明體" w:hint="eastAsia"/>
              </w:rPr>
            </w:pPr>
            <w:r w:rsidRPr="000415C4">
              <w:rPr>
                <w:rFonts w:eastAsia="新細明體"/>
              </w:rPr>
              <w:t>paired-end or long read</w:t>
            </w:r>
            <w:r>
              <w:rPr>
                <w:rFonts w:eastAsia="新細明體" w:hint="eastAsia"/>
              </w:rPr>
              <w:t>, mapping based. Alive!</w:t>
            </w:r>
          </w:p>
        </w:tc>
        <w:tc>
          <w:tcPr>
            <w:tcW w:w="2273" w:type="dxa"/>
          </w:tcPr>
          <w:p w14:paraId="3BE80B10" w14:textId="212BB622" w:rsidR="000415C4" w:rsidRDefault="000415C4">
            <w:pPr>
              <w:rPr>
                <w:rFonts w:ascii="Calibri" w:eastAsia="新細明體" w:hAnsi="Calibri" w:hint="eastAsia"/>
              </w:rPr>
            </w:pPr>
          </w:p>
        </w:tc>
      </w:tr>
      <w:tr w:rsidR="006C01BB" w14:paraId="5DFA4641" w14:textId="77777777">
        <w:tc>
          <w:tcPr>
            <w:tcW w:w="3116" w:type="dxa"/>
          </w:tcPr>
          <w:p w14:paraId="377FBC50" w14:textId="3EFE4B4D" w:rsidR="006C01BB" w:rsidRDefault="006C01BB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proofErr w:type="spellStart"/>
            <w:r w:rsidRPr="006C01BB">
              <w:rPr>
                <w:rFonts w:ascii="Segoe UI" w:hAnsi="Segoe UI" w:cs="Segoe UI"/>
                <w:color w:val="1F2328"/>
                <w:shd w:val="clear" w:color="auto" w:fill="FFFFFF"/>
              </w:rPr>
              <w:t>iGDA</w:t>
            </w:r>
            <w:proofErr w:type="spellEnd"/>
          </w:p>
        </w:tc>
        <w:tc>
          <w:tcPr>
            <w:tcW w:w="3961" w:type="dxa"/>
          </w:tcPr>
          <w:p w14:paraId="0FFA1479" w14:textId="77777777" w:rsidR="006C01BB" w:rsidRDefault="006C01BB">
            <w:pPr>
              <w:rPr>
                <w:rFonts w:eastAsia="新細明體"/>
              </w:rPr>
            </w:pPr>
            <w:hyperlink r:id="rId13" w:history="1">
              <w:r w:rsidRPr="00BF2835">
                <w:rPr>
                  <w:rStyle w:val="a9"/>
                  <w:rFonts w:eastAsia="新細明體"/>
                </w:rPr>
                <w:t>https://github.com/zhixingfeng/iGDA</w:t>
              </w:r>
            </w:hyperlink>
            <w:r>
              <w:rPr>
                <w:rFonts w:eastAsia="新細明體" w:hint="eastAsia"/>
              </w:rPr>
              <w:t xml:space="preserve"> </w:t>
            </w:r>
          </w:p>
          <w:p w14:paraId="3A6819FC" w14:textId="58B2D5D8" w:rsidR="006C01BB" w:rsidRPr="006C01BB" w:rsidRDefault="006C01BB">
            <w:pPr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 xml:space="preserve">For tumor or other heterogenous sample. Detect </w:t>
            </w:r>
            <w:r w:rsidR="00470E7D">
              <w:rPr>
                <w:rFonts w:eastAsia="新細明體" w:hint="eastAsia"/>
              </w:rPr>
              <w:t xml:space="preserve">SNPs and </w:t>
            </w:r>
            <w:r>
              <w:rPr>
                <w:rFonts w:eastAsia="新細明體" w:hint="eastAsia"/>
              </w:rPr>
              <w:t>SVs at low allele frequency!</w:t>
            </w:r>
          </w:p>
        </w:tc>
        <w:tc>
          <w:tcPr>
            <w:tcW w:w="2273" w:type="dxa"/>
          </w:tcPr>
          <w:p w14:paraId="46B9B8FB" w14:textId="77777777" w:rsidR="006C01BB" w:rsidRPr="00470E7D" w:rsidRDefault="006C01BB">
            <w:pPr>
              <w:rPr>
                <w:rFonts w:ascii="Calibri" w:eastAsia="新細明體" w:hAnsi="Calibri" w:hint="eastAsia"/>
              </w:rPr>
            </w:pPr>
          </w:p>
        </w:tc>
      </w:tr>
      <w:tr w:rsidR="00604CA3" w14:paraId="26761AF9" w14:textId="77777777">
        <w:tc>
          <w:tcPr>
            <w:tcW w:w="3116" w:type="dxa"/>
          </w:tcPr>
          <w:p w14:paraId="63A5AF1B" w14:textId="7960D7C5" w:rsidR="00604CA3" w:rsidRPr="006C01BB" w:rsidRDefault="00604CA3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r w:rsidRPr="00604CA3">
              <w:rPr>
                <w:rFonts w:ascii="Segoe UI" w:hAnsi="Segoe UI" w:cs="Segoe UI"/>
                <w:color w:val="1F2328"/>
                <w:shd w:val="clear" w:color="auto" w:fill="FFFFFF"/>
              </w:rPr>
              <w:t>GASOLINE: detecting germline and somatic structural variants from long-reads data</w:t>
            </w:r>
          </w:p>
        </w:tc>
        <w:tc>
          <w:tcPr>
            <w:tcW w:w="3961" w:type="dxa"/>
          </w:tcPr>
          <w:p w14:paraId="59A02CCD" w14:textId="77777777" w:rsidR="00604CA3" w:rsidRDefault="00604CA3">
            <w:pPr>
              <w:rPr>
                <w:rFonts w:eastAsia="新細明體"/>
              </w:rPr>
            </w:pPr>
            <w:hyperlink r:id="rId14" w:history="1">
              <w:r w:rsidRPr="00BF2835">
                <w:rPr>
                  <w:rStyle w:val="a9"/>
                  <w:rFonts w:eastAsia="新細明體"/>
                </w:rPr>
                <w:t>https://sourceforge.net/projects/gasoline</w:t>
              </w:r>
            </w:hyperlink>
            <w:r>
              <w:rPr>
                <w:rFonts w:eastAsia="新細明體" w:hint="eastAsia"/>
              </w:rPr>
              <w:t xml:space="preserve"> </w:t>
            </w:r>
          </w:p>
          <w:p w14:paraId="663B8AA1" w14:textId="55959EFD" w:rsidR="00604CA3" w:rsidRPr="00604CA3" w:rsidRDefault="00604CA3">
            <w:pPr>
              <w:rPr>
                <w:rFonts w:eastAsia="新細明體" w:hint="eastAsia"/>
              </w:rPr>
            </w:pPr>
            <w:r>
              <w:rPr>
                <w:rFonts w:eastAsia="新細明體" w:hint="eastAsia"/>
              </w:rPr>
              <w:t xml:space="preserve">No </w:t>
            </w:r>
            <w:proofErr w:type="spellStart"/>
            <w:r>
              <w:rPr>
                <w:rFonts w:eastAsia="新細明體" w:hint="eastAsia"/>
              </w:rPr>
              <w:t>Github</w:t>
            </w:r>
            <w:proofErr w:type="spellEnd"/>
          </w:p>
        </w:tc>
        <w:tc>
          <w:tcPr>
            <w:tcW w:w="2273" w:type="dxa"/>
          </w:tcPr>
          <w:p w14:paraId="15422AF1" w14:textId="77777777" w:rsidR="00604CA3" w:rsidRPr="00470E7D" w:rsidRDefault="00604CA3">
            <w:pPr>
              <w:rPr>
                <w:rFonts w:ascii="Calibri" w:eastAsia="新細明體" w:hAnsi="Calibri" w:hint="eastAsia"/>
              </w:rPr>
            </w:pPr>
          </w:p>
        </w:tc>
      </w:tr>
      <w:tr w:rsidR="00515191" w14:paraId="4124935B" w14:textId="77777777">
        <w:tc>
          <w:tcPr>
            <w:tcW w:w="3116" w:type="dxa"/>
          </w:tcPr>
          <w:p w14:paraId="2094A4CE" w14:textId="0D96EE03" w:rsidR="00515191" w:rsidRPr="00604CA3" w:rsidRDefault="00515191">
            <w:pPr>
              <w:rPr>
                <w:rFonts w:ascii="Segoe UI" w:hAnsi="Segoe UI" w:cs="Segoe UI" w:hint="eastAsia"/>
                <w:color w:val="1F2328"/>
                <w:shd w:val="clear" w:color="auto" w:fill="FFFFFF"/>
              </w:rPr>
            </w:pP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Severus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: 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somatic structural variation (SV) caller</w:t>
            </w:r>
          </w:p>
        </w:tc>
        <w:tc>
          <w:tcPr>
            <w:tcW w:w="3961" w:type="dxa"/>
          </w:tcPr>
          <w:p w14:paraId="01833DD8" w14:textId="7E5FB5C6" w:rsidR="00515191" w:rsidRPr="00515191" w:rsidRDefault="00515191">
            <w:pPr>
              <w:rPr>
                <w:rFonts w:eastAsia="新細明體" w:hint="eastAsia"/>
              </w:rPr>
            </w:pPr>
            <w:hyperlink r:id="rId15" w:history="1">
              <w:r w:rsidRPr="00BF2835">
                <w:rPr>
                  <w:rStyle w:val="a9"/>
                  <w:rFonts w:eastAsia="新細明體"/>
                </w:rPr>
                <w:t>https://github.com/KolmogorovLab/Severus</w:t>
              </w:r>
            </w:hyperlink>
            <w:r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22E83421" w14:textId="77777777" w:rsidR="00515191" w:rsidRPr="00470E7D" w:rsidRDefault="00515191">
            <w:pPr>
              <w:rPr>
                <w:rFonts w:ascii="Calibri" w:eastAsia="新細明體" w:hAnsi="Calibri" w:hint="eastAsia"/>
              </w:rPr>
            </w:pPr>
          </w:p>
        </w:tc>
      </w:tr>
      <w:tr w:rsidR="00515191" w14:paraId="499EAEFA" w14:textId="77777777">
        <w:tc>
          <w:tcPr>
            <w:tcW w:w="3116" w:type="dxa"/>
          </w:tcPr>
          <w:p w14:paraId="71ED2B8A" w14:textId="554ABDC7" w:rsidR="00515191" w:rsidRPr="00515191" w:rsidRDefault="00515191">
            <w:pPr>
              <w:rPr>
                <w:rFonts w:ascii="Segoe UI" w:hAnsi="Segoe UI" w:cs="Segoe UI"/>
                <w:color w:val="1F2328"/>
                <w:shd w:val="clear" w:color="auto" w:fill="FFFFFF"/>
              </w:rPr>
            </w:pPr>
            <w:proofErr w:type="spellStart"/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>SvABA</w:t>
            </w:r>
            <w:proofErr w:type="spellEnd"/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- Structural variation and </w:t>
            </w:r>
            <w:r w:rsidRPr="00515191">
              <w:rPr>
                <w:rFonts w:ascii="Segoe UI" w:hAnsi="Segoe UI" w:cs="Segoe UI"/>
                <w:color w:val="1F2328"/>
                <w:highlight w:val="yellow"/>
                <w:shd w:val="clear" w:color="auto" w:fill="FFFFFF"/>
              </w:rPr>
              <w:t>indel</w:t>
            </w:r>
            <w:r w:rsidRPr="00515191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analysis by assembly</w:t>
            </w:r>
          </w:p>
        </w:tc>
        <w:tc>
          <w:tcPr>
            <w:tcW w:w="3961" w:type="dxa"/>
          </w:tcPr>
          <w:p w14:paraId="32AC379B" w14:textId="6BA7902F" w:rsidR="00515191" w:rsidRPr="00515191" w:rsidRDefault="00515191">
            <w:pPr>
              <w:rPr>
                <w:rFonts w:eastAsia="新細明體" w:hint="eastAsia"/>
              </w:rPr>
            </w:pPr>
            <w:hyperlink r:id="rId16" w:history="1">
              <w:r w:rsidRPr="00BF2835">
                <w:rPr>
                  <w:rStyle w:val="a9"/>
                  <w:rFonts w:eastAsia="新細明體"/>
                </w:rPr>
                <w:t>https://github.com/walaj/svaba</w:t>
              </w:r>
            </w:hyperlink>
            <w:r>
              <w:rPr>
                <w:rFonts w:eastAsia="新細明體" w:hint="eastAsia"/>
              </w:rPr>
              <w:t xml:space="preserve"> </w:t>
            </w:r>
          </w:p>
        </w:tc>
        <w:tc>
          <w:tcPr>
            <w:tcW w:w="2273" w:type="dxa"/>
          </w:tcPr>
          <w:p w14:paraId="13DE137F" w14:textId="77777777" w:rsidR="00515191" w:rsidRPr="00470E7D" w:rsidRDefault="00515191">
            <w:pPr>
              <w:rPr>
                <w:rFonts w:ascii="Calibri" w:eastAsia="新細明體" w:hAnsi="Calibri" w:hint="eastAsia"/>
              </w:rPr>
            </w:pPr>
          </w:p>
        </w:tc>
      </w:tr>
    </w:tbl>
    <w:p w14:paraId="5EA31FAB" w14:textId="77777777" w:rsidR="008638CA" w:rsidRDefault="008638CA"/>
    <w:p w14:paraId="3302CE45" w14:textId="77777777" w:rsidR="008638CA" w:rsidRDefault="008638CA"/>
    <w:p w14:paraId="0DAFFD2B" w14:textId="77777777" w:rsidR="008638CA" w:rsidRDefault="00000000">
      <w:pPr>
        <w:pStyle w:val="Journalsubtitle0"/>
      </w:pPr>
      <w:r>
        <w:t>VCF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5323EC22" w14:textId="77777777">
        <w:tc>
          <w:tcPr>
            <w:tcW w:w="3116" w:type="dxa"/>
          </w:tcPr>
          <w:p w14:paraId="339014C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39797B3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0479E3C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F0E2AC4" w14:textId="77777777">
        <w:tc>
          <w:tcPr>
            <w:tcW w:w="3116" w:type="dxa"/>
          </w:tcPr>
          <w:p w14:paraId="2426BFF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bcftools</w:t>
            </w:r>
            <w:proofErr w:type="spellEnd"/>
          </w:p>
        </w:tc>
        <w:tc>
          <w:tcPr>
            <w:tcW w:w="3961" w:type="dxa"/>
          </w:tcPr>
          <w:p w14:paraId="7D9EA0D2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Versatile! But most functions require `</w:t>
            </w:r>
            <w:proofErr w:type="spellStart"/>
            <w:r>
              <w:rPr>
                <w:rFonts w:eastAsia="新細明體"/>
              </w:rPr>
              <w:t>bgzip</w:t>
            </w:r>
            <w:proofErr w:type="spellEnd"/>
            <w:r>
              <w:rPr>
                <w:rFonts w:eastAsia="新細明體"/>
              </w:rPr>
              <w:t>` and `</w:t>
            </w:r>
            <w:proofErr w:type="spellStart"/>
            <w:r>
              <w:rPr>
                <w:rFonts w:eastAsia="新細明體"/>
              </w:rPr>
              <w:t>tabix</w:t>
            </w:r>
            <w:proofErr w:type="spellEnd"/>
            <w:r>
              <w:rPr>
                <w:rFonts w:eastAsia="新細明體"/>
              </w:rPr>
              <w:t>` first</w:t>
            </w:r>
          </w:p>
        </w:tc>
        <w:tc>
          <w:tcPr>
            <w:tcW w:w="2273" w:type="dxa"/>
          </w:tcPr>
          <w:p w14:paraId="498C866F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First choice</w:t>
            </w:r>
          </w:p>
        </w:tc>
      </w:tr>
      <w:tr w:rsidR="008638CA" w14:paraId="3D225BF0" w14:textId="77777777">
        <w:tc>
          <w:tcPr>
            <w:tcW w:w="3116" w:type="dxa"/>
          </w:tcPr>
          <w:p w14:paraId="4D8B5DE5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vcftools</w:t>
            </w:r>
            <w:proofErr w:type="spellEnd"/>
          </w:p>
        </w:tc>
        <w:tc>
          <w:tcPr>
            <w:tcW w:w="3961" w:type="dxa"/>
          </w:tcPr>
          <w:p w14:paraId="769DF8F9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2565600B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Frequently use</w:t>
            </w:r>
          </w:p>
        </w:tc>
      </w:tr>
      <w:tr w:rsidR="008638CA" w14:paraId="7B07E738" w14:textId="77777777">
        <w:tc>
          <w:tcPr>
            <w:tcW w:w="3116" w:type="dxa"/>
          </w:tcPr>
          <w:p w14:paraId="6A2DED23" w14:textId="77777777" w:rsidR="008638CA" w:rsidRDefault="00000000">
            <w:pPr>
              <w:rPr>
                <w:rFonts w:ascii="Calibri" w:eastAsia="新細明體" w:hAnsi="Calibri"/>
              </w:rPr>
            </w:pPr>
            <w:proofErr w:type="spellStart"/>
            <w:r>
              <w:rPr>
                <w:rFonts w:eastAsia="新細明體"/>
              </w:rPr>
              <w:t>vcflib</w:t>
            </w:r>
            <w:proofErr w:type="spellEnd"/>
          </w:p>
        </w:tc>
        <w:tc>
          <w:tcPr>
            <w:tcW w:w="3961" w:type="dxa"/>
          </w:tcPr>
          <w:p w14:paraId="7EEF479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3C9A003D" w14:textId="512BFDFF" w:rsidR="008638CA" w:rsidRDefault="004E0809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S</w:t>
            </w:r>
            <w:r>
              <w:rPr>
                <w:rFonts w:ascii="Calibri" w:eastAsia="新細明體" w:hAnsi="Calibri" w:hint="eastAsia"/>
              </w:rPr>
              <w:t>ome good functions</w:t>
            </w:r>
          </w:p>
        </w:tc>
      </w:tr>
      <w:tr w:rsidR="008638CA" w14:paraId="069CA02E" w14:textId="77777777">
        <w:tc>
          <w:tcPr>
            <w:tcW w:w="3116" w:type="dxa"/>
          </w:tcPr>
          <w:p w14:paraId="793E3EFC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lastRenderedPageBreak/>
              <w:t>SURVIVOR</w:t>
            </w:r>
          </w:p>
        </w:tc>
        <w:tc>
          <w:tcPr>
            <w:tcW w:w="3961" w:type="dxa"/>
          </w:tcPr>
          <w:p w14:paraId="64033C43" w14:textId="61CA78A2" w:rsidR="008638CA" w:rsidRDefault="00A0238C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simple</w:t>
            </w:r>
          </w:p>
        </w:tc>
        <w:tc>
          <w:tcPr>
            <w:tcW w:w="2273" w:type="dxa"/>
          </w:tcPr>
          <w:p w14:paraId="6B2BB3C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1390382" w14:textId="77777777">
        <w:tc>
          <w:tcPr>
            <w:tcW w:w="3116" w:type="dxa"/>
          </w:tcPr>
          <w:p w14:paraId="41B9B1E5" w14:textId="77777777" w:rsidR="008638CA" w:rsidRDefault="00000000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truvari</w:t>
            </w:r>
            <w:proofErr w:type="spellEnd"/>
          </w:p>
        </w:tc>
        <w:tc>
          <w:tcPr>
            <w:tcW w:w="3961" w:type="dxa"/>
          </w:tcPr>
          <w:p w14:paraId="0BEA65FA" w14:textId="51483B5A" w:rsidR="008638CA" w:rsidRDefault="00A0238C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>Pretty responsive author!</w:t>
            </w:r>
          </w:p>
        </w:tc>
        <w:tc>
          <w:tcPr>
            <w:tcW w:w="2273" w:type="dxa"/>
          </w:tcPr>
          <w:p w14:paraId="3A56DBBF" w14:textId="14025607" w:rsidR="008638CA" w:rsidRDefault="00A0238C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 w:hint="eastAsia"/>
              </w:rPr>
              <w:t xml:space="preserve">First </w:t>
            </w:r>
            <w:proofErr w:type="spellStart"/>
            <w:r>
              <w:rPr>
                <w:rFonts w:ascii="Calibri" w:eastAsia="新細明體" w:hAnsi="Calibri" w:hint="eastAsia"/>
              </w:rPr>
              <w:t>first</w:t>
            </w:r>
            <w:proofErr w:type="spellEnd"/>
            <w:r>
              <w:rPr>
                <w:rFonts w:ascii="Calibri" w:eastAsia="新細明體" w:hAnsi="Calibri" w:hint="eastAsia"/>
              </w:rPr>
              <w:t xml:space="preserve"> choice!!!</w:t>
            </w:r>
          </w:p>
        </w:tc>
      </w:tr>
      <w:tr w:rsidR="008638CA" w14:paraId="34E41B8C" w14:textId="77777777">
        <w:tc>
          <w:tcPr>
            <w:tcW w:w="3116" w:type="dxa"/>
          </w:tcPr>
          <w:p w14:paraId="734852E3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Jasmine</w:t>
            </w:r>
          </w:p>
        </w:tc>
        <w:tc>
          <w:tcPr>
            <w:tcW w:w="3961" w:type="dxa"/>
          </w:tcPr>
          <w:p w14:paraId="38A0C54D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https://github.com/mkirsche/Jasmine</w:t>
            </w:r>
          </w:p>
        </w:tc>
        <w:tc>
          <w:tcPr>
            <w:tcW w:w="2273" w:type="dxa"/>
          </w:tcPr>
          <w:p w14:paraId="0ABDF81D" w14:textId="3B93B984" w:rsidR="008638CA" w:rsidRDefault="004D1A71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T</w:t>
            </w:r>
            <w:r>
              <w:rPr>
                <w:rFonts w:ascii="Calibri" w:eastAsia="新細明體" w:hAnsi="Calibri" w:hint="eastAsia"/>
              </w:rPr>
              <w:t>oo old</w:t>
            </w:r>
          </w:p>
        </w:tc>
      </w:tr>
      <w:tr w:rsidR="008638CA" w14:paraId="75F3D973" w14:textId="77777777">
        <w:tc>
          <w:tcPr>
            <w:tcW w:w="3116" w:type="dxa"/>
            <w:tcBorders>
              <w:top w:val="nil"/>
            </w:tcBorders>
          </w:tcPr>
          <w:p w14:paraId="2E018760" w14:textId="77777777" w:rsidR="008638CA" w:rsidRDefault="00000000">
            <w:pPr>
              <w:rPr>
                <w:rFonts w:eastAsia="新細明體"/>
              </w:rPr>
            </w:pPr>
            <w:r>
              <w:rPr>
                <w:rFonts w:eastAsia="新細明體"/>
              </w:rPr>
              <w:t>mavis</w:t>
            </w:r>
          </w:p>
        </w:tc>
        <w:tc>
          <w:tcPr>
            <w:tcW w:w="3961" w:type="dxa"/>
            <w:tcBorders>
              <w:top w:val="nil"/>
            </w:tcBorders>
          </w:tcPr>
          <w:p w14:paraId="0BB34C9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https://github.com/bcgsc/mavis</w:t>
            </w:r>
          </w:p>
        </w:tc>
        <w:tc>
          <w:tcPr>
            <w:tcW w:w="2273" w:type="dxa"/>
            <w:tcBorders>
              <w:top w:val="nil"/>
            </w:tcBorders>
          </w:tcPr>
          <w:p w14:paraId="788DE0BE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45D08D9A" w14:textId="77777777">
        <w:tc>
          <w:tcPr>
            <w:tcW w:w="3116" w:type="dxa"/>
            <w:tcBorders>
              <w:top w:val="nil"/>
            </w:tcBorders>
          </w:tcPr>
          <w:p w14:paraId="26E9F782" w14:textId="0F8246E5" w:rsidR="008638CA" w:rsidRDefault="004D1A71">
            <w:pPr>
              <w:rPr>
                <w:rFonts w:eastAsia="新細明體" w:hint="eastAsia"/>
              </w:rPr>
            </w:pPr>
            <w:r>
              <w:rPr>
                <w:rFonts w:eastAsia="新細明體"/>
              </w:rPr>
              <w:t>S</w:t>
            </w:r>
            <w:r w:rsidR="00000000">
              <w:rPr>
                <w:rFonts w:eastAsia="新細明體"/>
              </w:rPr>
              <w:t>vimmer</w:t>
            </w:r>
            <w:r>
              <w:rPr>
                <w:rFonts w:eastAsia="新細明體" w:hint="eastAsia"/>
              </w:rPr>
              <w:t xml:space="preserve">, </w:t>
            </w:r>
            <w:proofErr w:type="spellStart"/>
            <w:r w:rsidRPr="004D1A71">
              <w:rPr>
                <w:rFonts w:eastAsia="新細明體"/>
              </w:rPr>
              <w:t>svmerge</w:t>
            </w:r>
            <w:proofErr w:type="spellEnd"/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/>
              </w:rPr>
              <w:t>……</w:t>
            </w:r>
          </w:p>
        </w:tc>
        <w:tc>
          <w:tcPr>
            <w:tcW w:w="3961" w:type="dxa"/>
            <w:tcBorders>
              <w:top w:val="nil"/>
            </w:tcBorders>
          </w:tcPr>
          <w:p w14:paraId="78C8EAE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skip</w:t>
            </w:r>
          </w:p>
        </w:tc>
        <w:tc>
          <w:tcPr>
            <w:tcW w:w="2273" w:type="dxa"/>
            <w:tcBorders>
              <w:top w:val="nil"/>
            </w:tcBorders>
          </w:tcPr>
          <w:p w14:paraId="4EE86DFE" w14:textId="2AE06A61" w:rsidR="008638CA" w:rsidRDefault="004D1A71">
            <w:pPr>
              <w:rPr>
                <w:rFonts w:ascii="Calibri" w:eastAsia="新細明體" w:hAnsi="Calibri" w:hint="eastAsia"/>
              </w:rPr>
            </w:pPr>
            <w:r>
              <w:rPr>
                <w:rFonts w:ascii="Calibri" w:eastAsia="新細明體" w:hAnsi="Calibri"/>
              </w:rPr>
              <w:t>N</w:t>
            </w:r>
            <w:r>
              <w:rPr>
                <w:rFonts w:ascii="Calibri" w:eastAsia="新細明體" w:hAnsi="Calibri" w:hint="eastAsia"/>
              </w:rPr>
              <w:t>ot maintained</w:t>
            </w:r>
          </w:p>
        </w:tc>
      </w:tr>
    </w:tbl>
    <w:p w14:paraId="6CD52F19" w14:textId="77777777" w:rsidR="008638CA" w:rsidRDefault="008638CA"/>
    <w:p w14:paraId="497CD056" w14:textId="77777777" w:rsidR="008638CA" w:rsidRDefault="00000000">
      <w:pPr>
        <w:pStyle w:val="Journalsubtitle0"/>
      </w:pPr>
      <w:r>
        <w:t>GGF/GTG manipulation</w:t>
      </w:r>
    </w:p>
    <w:tbl>
      <w:tblPr>
        <w:tblStyle w:val="af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961"/>
        <w:gridCol w:w="2273"/>
      </w:tblGrid>
      <w:tr w:rsidR="008638CA" w14:paraId="746DCBE7" w14:textId="77777777">
        <w:tc>
          <w:tcPr>
            <w:tcW w:w="3116" w:type="dxa"/>
          </w:tcPr>
          <w:p w14:paraId="54514FA1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Program</w:t>
            </w:r>
          </w:p>
        </w:tc>
        <w:tc>
          <w:tcPr>
            <w:tcW w:w="3961" w:type="dxa"/>
          </w:tcPr>
          <w:p w14:paraId="4E68ABE7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Note (performance, function)</w:t>
            </w:r>
          </w:p>
        </w:tc>
        <w:tc>
          <w:tcPr>
            <w:tcW w:w="2273" w:type="dxa"/>
          </w:tcPr>
          <w:p w14:paraId="2097A3A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Personal recommendation</w:t>
            </w:r>
          </w:p>
        </w:tc>
      </w:tr>
      <w:tr w:rsidR="008638CA" w14:paraId="29405C68" w14:textId="77777777">
        <w:tc>
          <w:tcPr>
            <w:tcW w:w="3116" w:type="dxa"/>
          </w:tcPr>
          <w:p w14:paraId="33344A64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AGAT</w:t>
            </w:r>
          </w:p>
        </w:tc>
        <w:tc>
          <w:tcPr>
            <w:tcW w:w="3961" w:type="dxa"/>
          </w:tcPr>
          <w:p w14:paraId="7816A056" w14:textId="77777777" w:rsidR="008638CA" w:rsidRDefault="00000000">
            <w:pPr>
              <w:rPr>
                <w:rFonts w:ascii="Calibri" w:eastAsia="新細明體" w:hAnsi="Calibri"/>
              </w:rPr>
            </w:pPr>
            <w:r>
              <w:rPr>
                <w:rFonts w:eastAsia="新細明體"/>
              </w:rPr>
              <w:t>https://github.com/NBISweden/AGAT</w:t>
            </w:r>
          </w:p>
        </w:tc>
        <w:tc>
          <w:tcPr>
            <w:tcW w:w="2273" w:type="dxa"/>
          </w:tcPr>
          <w:p w14:paraId="1712046C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6A3E4353" w14:textId="77777777">
        <w:tc>
          <w:tcPr>
            <w:tcW w:w="3116" w:type="dxa"/>
          </w:tcPr>
          <w:p w14:paraId="2525CBF6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360E6F77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2D6EC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1387F565" w14:textId="77777777">
        <w:tc>
          <w:tcPr>
            <w:tcW w:w="3116" w:type="dxa"/>
          </w:tcPr>
          <w:p w14:paraId="71A9C06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466BC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0A0CA91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55970DED" w14:textId="77777777">
        <w:tc>
          <w:tcPr>
            <w:tcW w:w="3116" w:type="dxa"/>
          </w:tcPr>
          <w:p w14:paraId="61DDD990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6F05A28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1DBF7924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  <w:tr w:rsidR="008638CA" w14:paraId="30FEB679" w14:textId="77777777">
        <w:tc>
          <w:tcPr>
            <w:tcW w:w="3116" w:type="dxa"/>
          </w:tcPr>
          <w:p w14:paraId="1EFE319D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3961" w:type="dxa"/>
          </w:tcPr>
          <w:p w14:paraId="18C218D2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  <w:tc>
          <w:tcPr>
            <w:tcW w:w="2273" w:type="dxa"/>
          </w:tcPr>
          <w:p w14:paraId="693F0063" w14:textId="77777777" w:rsidR="008638CA" w:rsidRDefault="008638CA">
            <w:pPr>
              <w:rPr>
                <w:rFonts w:ascii="Calibri" w:eastAsia="新細明體" w:hAnsi="Calibri"/>
              </w:rPr>
            </w:pPr>
          </w:p>
        </w:tc>
      </w:tr>
    </w:tbl>
    <w:p w14:paraId="7D82FA55" w14:textId="77777777" w:rsidR="008638CA" w:rsidRDefault="008638CA">
      <w:pPr>
        <w:rPr>
          <w:rFonts w:ascii="Calibri" w:eastAsia="新細明體" w:hAnsi="Calibri"/>
        </w:rPr>
      </w:pPr>
    </w:p>
    <w:p w14:paraId="5F70F03D" w14:textId="77777777" w:rsidR="00113DE2" w:rsidRPr="00113DE2" w:rsidRDefault="00113DE2">
      <w:pPr>
        <w:rPr>
          <w:rFonts w:ascii="Calibri" w:eastAsia="新細明體" w:hAnsi="Calibri"/>
        </w:rPr>
      </w:pPr>
    </w:p>
    <w:p w14:paraId="24CA8F15" w14:textId="77777777" w:rsidR="008638CA" w:rsidRDefault="00000000">
      <w:pPr>
        <w:rPr>
          <w:rFonts w:ascii="Calibri" w:eastAsia="新細明體" w:hAnsi="Calibri"/>
        </w:rPr>
      </w:pPr>
      <w:hyperlink>
        <w:r>
          <w:rPr>
            <w:rFonts w:eastAsia="新細明體"/>
          </w:rPr>
          <w:t>Good reference: https://doi.org/10.1186/s12859-021-04118-3</w:t>
        </w:r>
      </w:hyperlink>
    </w:p>
    <w:p w14:paraId="09DFEA61" w14:textId="77777777" w:rsidR="008638CA" w:rsidRDefault="008638CA">
      <w:pPr>
        <w:rPr>
          <w:rFonts w:ascii="Calibri" w:eastAsia="新細明體" w:hAnsi="Calibri"/>
        </w:rPr>
      </w:pPr>
    </w:p>
    <w:p w14:paraId="6E2F453B" w14:textId="77777777" w:rsidR="008638CA" w:rsidRDefault="00000000">
      <w:r>
        <w:rPr>
          <w:rStyle w:val="a9"/>
        </w:rPr>
        <w:t>https://schneebergerlab.github.io/syri/</w:t>
      </w:r>
    </w:p>
    <w:p w14:paraId="267FD8E7" w14:textId="77777777" w:rsidR="008638CA" w:rsidRDefault="008638CA"/>
    <w:p w14:paraId="11B0E220" w14:textId="77777777" w:rsidR="008638CA" w:rsidRDefault="00000000">
      <w:hyperlink r:id="rId17">
        <w:r>
          <w:rPr>
            <w:rStyle w:val="a9"/>
          </w:rPr>
          <w:t>https://github.com/schneebergerlab/plotsr</w:t>
        </w:r>
      </w:hyperlink>
      <w:r>
        <w:t xml:space="preserve"> </w:t>
      </w:r>
    </w:p>
    <w:p w14:paraId="49DF8EAF" w14:textId="77777777" w:rsidR="008638CA" w:rsidRDefault="008638CA"/>
    <w:p w14:paraId="2071BE18" w14:textId="77777777" w:rsidR="008638CA" w:rsidRDefault="00000000">
      <w:proofErr w:type="spellStart"/>
      <w:r>
        <w:t>SVJedi</w:t>
      </w:r>
      <w:proofErr w:type="spellEnd"/>
      <w:r>
        <w:t xml:space="preserve"> : Genotyping structural variations with long read data</w:t>
      </w:r>
    </w:p>
    <w:p w14:paraId="4696757C" w14:textId="77777777" w:rsidR="008638CA" w:rsidRDefault="008638CA"/>
    <w:p w14:paraId="1525FCED" w14:textId="77777777" w:rsidR="008638CA" w:rsidRDefault="00000000">
      <w:r>
        <w:rPr>
          <w:rStyle w:val="a9"/>
        </w:rPr>
        <w:t>https://github.com/KamilSJaron/smudgeplot</w:t>
      </w:r>
    </w:p>
    <w:p w14:paraId="6D64D2A2" w14:textId="77777777" w:rsidR="008638CA" w:rsidRDefault="008638CA"/>
    <w:p w14:paraId="4FF17614" w14:textId="77777777" w:rsidR="008638CA" w:rsidRDefault="00000000">
      <w:r>
        <w:rPr>
          <w:rStyle w:val="a9"/>
        </w:rPr>
        <w:t>https://github.com/tbenavi1/genomescope2.0</w:t>
      </w:r>
    </w:p>
    <w:p w14:paraId="7D4BC663" w14:textId="77777777" w:rsidR="008638CA" w:rsidRDefault="008638CA"/>
    <w:p w14:paraId="5F06BE19" w14:textId="77777777" w:rsidR="008638CA" w:rsidRDefault="00000000">
      <w:r>
        <w:rPr>
          <w:rStyle w:val="a9"/>
        </w:rPr>
        <w:t>http://qb.cshl.edu/genomescope/</w:t>
      </w:r>
    </w:p>
    <w:p w14:paraId="20B7A1EC" w14:textId="77777777" w:rsidR="008638CA" w:rsidRDefault="008638CA"/>
    <w:p w14:paraId="3FCB903C" w14:textId="77777777" w:rsidR="008638CA" w:rsidRDefault="00000000">
      <w:hyperlink r:id="rId18">
        <w:r>
          <w:rPr>
            <w:rStyle w:val="a9"/>
          </w:rPr>
          <w:t>https://github.com/schneebergerlab/fixchr</w:t>
        </w:r>
      </w:hyperlink>
      <w:r>
        <w:t xml:space="preserve"> </w:t>
      </w:r>
    </w:p>
    <w:p w14:paraId="7F691BCB" w14:textId="77777777" w:rsidR="008638CA" w:rsidRDefault="008638CA"/>
    <w:p w14:paraId="7E5C3E51" w14:textId="77777777" w:rsidR="008638CA" w:rsidRDefault="00000000">
      <w:hyperlink r:id="rId19">
        <w:r>
          <w:rPr>
            <w:rStyle w:val="a9"/>
          </w:rPr>
          <w:t>https://quast.sourceforge.net/quast</w:t>
        </w:r>
      </w:hyperlink>
      <w:r>
        <w:t xml:space="preserve"> </w:t>
      </w:r>
    </w:p>
    <w:p w14:paraId="33CFA821" w14:textId="77777777" w:rsidR="008638CA" w:rsidRDefault="008638CA"/>
    <w:p w14:paraId="4071D9D2" w14:textId="77777777" w:rsidR="008638CA" w:rsidRDefault="00000000">
      <w:r>
        <w:rPr>
          <w:rStyle w:val="a9"/>
        </w:rPr>
        <w:lastRenderedPageBreak/>
        <w:t>http://qb.cshl.edu/genomescope/</w:t>
      </w:r>
    </w:p>
    <w:p w14:paraId="6ABE3357" w14:textId="77777777" w:rsidR="008638CA" w:rsidRDefault="008638CA"/>
    <w:p w14:paraId="1DC47995" w14:textId="77777777" w:rsidR="008638CA" w:rsidRDefault="00000000">
      <w:hyperlink>
        <w:r>
          <w:rPr>
            <w:rStyle w:val="a9"/>
          </w:rPr>
          <w:t>https://bmcbioinformatics.biomedcentral.com/articles/10.1186/s12859-021-04118-3</w:t>
        </w:r>
      </w:hyperlink>
    </w:p>
    <w:p w14:paraId="15790EF7" w14:textId="77777777" w:rsidR="008638CA" w:rsidRDefault="008638CA"/>
    <w:p w14:paraId="603FD84B" w14:textId="77777777" w:rsidR="008638CA" w:rsidRDefault="00000000">
      <w:hyperlink>
        <w:r>
          <w:rPr>
            <w:rStyle w:val="a9"/>
          </w:rPr>
          <w:t>https://davidebolo1993.github.io/visordoc/</w:t>
        </w:r>
      </w:hyperlink>
    </w:p>
    <w:p w14:paraId="0C59A8CA" w14:textId="77777777" w:rsidR="008638CA" w:rsidRDefault="008638CA"/>
    <w:p w14:paraId="66AD044E" w14:textId="77777777" w:rsidR="008638CA" w:rsidRDefault="008638CA"/>
    <w:p w14:paraId="168B03A6" w14:textId="77777777" w:rsidR="008638CA" w:rsidRDefault="008638CA"/>
    <w:p w14:paraId="6E17AC94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pauvre</w:t>
      </w:r>
      <w:proofErr w:type="spellEnd"/>
      <w:r>
        <w:t xml:space="preserve"> is useful to check the sequencing stats (</w:t>
      </w:r>
      <w:proofErr w:type="spellStart"/>
      <w:r>
        <w:t>pauvre</w:t>
      </w:r>
      <w:proofErr w:type="spellEnd"/>
      <w:r>
        <w:t xml:space="preserve"> stats) </w:t>
      </w:r>
    </w:p>
    <w:p w14:paraId="1D44893A" w14:textId="77777777" w:rsidR="008638CA" w:rsidRDefault="00000000">
      <w:pPr>
        <w:pStyle w:val="ae"/>
        <w:numPr>
          <w:ilvl w:val="1"/>
          <w:numId w:val="3"/>
        </w:numPr>
      </w:pPr>
      <w:r>
        <w:t>https://github.com/conchoecia/pauvre</w:t>
      </w:r>
    </w:p>
    <w:p w14:paraId="6951396E" w14:textId="77777777" w:rsidR="008638CA" w:rsidRDefault="00000000">
      <w:pPr>
        <w:pStyle w:val="ae"/>
        <w:numPr>
          <w:ilvl w:val="0"/>
          <w:numId w:val="3"/>
        </w:numPr>
      </w:pPr>
      <w:r>
        <w:t xml:space="preserve">many useful tools (Chopper, </w:t>
      </w:r>
      <w:proofErr w:type="spellStart"/>
      <w:r>
        <w:t>Cramino</w:t>
      </w:r>
      <w:proofErr w:type="spellEnd"/>
      <w:r>
        <w:t xml:space="preserve">, </w:t>
      </w:r>
      <w:proofErr w:type="spellStart"/>
      <w:r>
        <w:t>NanoPlot</w:t>
      </w:r>
      <w:proofErr w:type="spellEnd"/>
      <w:r>
        <w:t>!)</w:t>
      </w:r>
    </w:p>
    <w:p w14:paraId="6C15161D" w14:textId="77777777" w:rsidR="008638CA" w:rsidRDefault="00000000">
      <w:pPr>
        <w:pStyle w:val="ae"/>
        <w:numPr>
          <w:ilvl w:val="1"/>
          <w:numId w:val="3"/>
        </w:numPr>
      </w:pPr>
      <w:hyperlink r:id="rId20">
        <w:r>
          <w:rPr>
            <w:rStyle w:val="a9"/>
          </w:rPr>
          <w:t>https://github.com/wdecoster/nanopack</w:t>
        </w:r>
      </w:hyperlink>
    </w:p>
    <w:p w14:paraId="7FFE389D" w14:textId="77777777" w:rsidR="008638CA" w:rsidRDefault="00000000">
      <w:pPr>
        <w:pStyle w:val="ae"/>
        <w:numPr>
          <w:ilvl w:val="0"/>
          <w:numId w:val="3"/>
        </w:numPr>
      </w:pPr>
      <w:r>
        <w:t>Long-read correction:</w:t>
      </w:r>
    </w:p>
    <w:p w14:paraId="56CED665" w14:textId="77777777" w:rsidR="008638CA" w:rsidRDefault="00000000">
      <w:pPr>
        <w:pStyle w:val="ae"/>
        <w:numPr>
          <w:ilvl w:val="1"/>
          <w:numId w:val="3"/>
        </w:numPr>
      </w:pPr>
      <w:hyperlink r:id="rId21">
        <w:r>
          <w:rPr>
            <w:rStyle w:val="a9"/>
          </w:rPr>
          <w:t>https://github.com/HaploKit/vechat</w:t>
        </w:r>
      </w:hyperlink>
    </w:p>
    <w:p w14:paraId="5803C82B" w14:textId="77777777" w:rsidR="008638CA" w:rsidRDefault="00000000">
      <w:pPr>
        <w:pStyle w:val="ae"/>
        <w:numPr>
          <w:ilvl w:val="1"/>
          <w:numId w:val="3"/>
        </w:numPr>
      </w:pPr>
      <w:r>
        <w:t>https://github.com/morispi/CONSENT</w:t>
      </w:r>
    </w:p>
    <w:p w14:paraId="2422ED8B" w14:textId="77777777" w:rsidR="008638CA" w:rsidRDefault="00000000">
      <w:pPr>
        <w:pStyle w:val="ae"/>
        <w:numPr>
          <w:ilvl w:val="0"/>
          <w:numId w:val="3"/>
        </w:numPr>
      </w:pPr>
      <w:r>
        <w:t>New &amp; GOOOOOG assembler, no publication currently</w:t>
      </w:r>
    </w:p>
    <w:p w14:paraId="6AFFB1C1" w14:textId="77777777" w:rsidR="008638CA" w:rsidRDefault="00000000">
      <w:pPr>
        <w:pStyle w:val="ae"/>
        <w:numPr>
          <w:ilvl w:val="1"/>
          <w:numId w:val="3"/>
        </w:numPr>
      </w:pPr>
      <w:hyperlink r:id="rId22">
        <w:r>
          <w:rPr>
            <w:rStyle w:val="a9"/>
          </w:rPr>
          <w:t>https://github.com/Nextomics/NextDenovo</w:t>
        </w:r>
      </w:hyperlink>
    </w:p>
    <w:p w14:paraId="6E532528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NextPolish</w:t>
      </w:r>
      <w:proofErr w:type="spellEnd"/>
      <w:r>
        <w:t>: a fast and efficient genome polishing tool for long-read assembly (&gt;280 citations)</w:t>
      </w:r>
    </w:p>
    <w:p w14:paraId="06C56D0A" w14:textId="77777777" w:rsidR="008638CA" w:rsidRDefault="00000000">
      <w:pPr>
        <w:pStyle w:val="ae"/>
        <w:numPr>
          <w:ilvl w:val="1"/>
          <w:numId w:val="3"/>
        </w:numPr>
      </w:pPr>
      <w:hyperlink r:id="rId23">
        <w:r>
          <w:rPr>
            <w:rStyle w:val="a9"/>
          </w:rPr>
          <w:t>https://github.com/Nextomics/NextPolish</w:t>
        </w:r>
      </w:hyperlink>
    </w:p>
    <w:p w14:paraId="5EF4D5B3" w14:textId="77777777" w:rsidR="008638CA" w:rsidRDefault="00000000">
      <w:pPr>
        <w:pStyle w:val="ae"/>
        <w:numPr>
          <w:ilvl w:val="0"/>
          <w:numId w:val="3"/>
        </w:numPr>
      </w:pPr>
      <w:r>
        <w:t xml:space="preserve">Improve the assembly by removing </w:t>
      </w:r>
      <w:proofErr w:type="spellStart"/>
      <w:r>
        <w:t>haplotigs</w:t>
      </w:r>
      <w:proofErr w:type="spellEnd"/>
      <w:r>
        <w:t xml:space="preserve"> and contig overlaps</w:t>
      </w:r>
    </w:p>
    <w:p w14:paraId="71B70F4A" w14:textId="77777777" w:rsidR="008638CA" w:rsidRDefault="00000000">
      <w:pPr>
        <w:pStyle w:val="ae"/>
        <w:numPr>
          <w:ilvl w:val="1"/>
          <w:numId w:val="3"/>
        </w:numPr>
      </w:pPr>
      <w:hyperlink r:id="rId24">
        <w:r>
          <w:rPr>
            <w:rStyle w:val="a9"/>
          </w:rPr>
          <w:t>https://github.com/dfguan/purge_dups</w:t>
        </w:r>
      </w:hyperlink>
    </w:p>
    <w:p w14:paraId="16D26CDE" w14:textId="77777777" w:rsidR="008638CA" w:rsidRDefault="00000000">
      <w:pPr>
        <w:pStyle w:val="ae"/>
        <w:numPr>
          <w:ilvl w:val="1"/>
          <w:numId w:val="3"/>
        </w:numPr>
      </w:pPr>
      <w:r>
        <w:t>Difficult to use but  549 citations in 3 years!!</w:t>
      </w:r>
    </w:p>
    <w:p w14:paraId="21A7322E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LongStitch</w:t>
      </w:r>
      <w:proofErr w:type="spellEnd"/>
      <w:r>
        <w:t>: A genome assembly correction and scaffolding pipeline using long reads</w:t>
      </w:r>
    </w:p>
    <w:p w14:paraId="263CC4A9" w14:textId="77777777" w:rsidR="008638CA" w:rsidRDefault="00000000">
      <w:pPr>
        <w:pStyle w:val="ae"/>
        <w:numPr>
          <w:ilvl w:val="1"/>
          <w:numId w:val="3"/>
        </w:numPr>
      </w:pPr>
      <w:r>
        <w:tab/>
      </w:r>
      <w:hyperlink r:id="rId25">
        <w:r>
          <w:rPr>
            <w:rStyle w:val="a9"/>
          </w:rPr>
          <w:t>https://github.com/bcgsc/longstitch</w:t>
        </w:r>
      </w:hyperlink>
    </w:p>
    <w:p w14:paraId="045158D8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RagTag</w:t>
      </w:r>
      <w:proofErr w:type="spellEnd"/>
      <w:r>
        <w:t xml:space="preserve"> is a collection of software tools for scaffolding and improving modern genome assemblies. </w:t>
      </w:r>
    </w:p>
    <w:p w14:paraId="3FCA1AF4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26">
        <w:r>
          <w:rPr>
            <w:rStyle w:val="a9"/>
          </w:rPr>
          <w:t>https://github.com/malonge/RagTag</w:t>
        </w:r>
      </w:hyperlink>
    </w:p>
    <w:p w14:paraId="4778DD3B" w14:textId="77777777" w:rsidR="008638CA" w:rsidRDefault="00000000">
      <w:pPr>
        <w:pStyle w:val="ae"/>
        <w:numPr>
          <w:ilvl w:val="0"/>
          <w:numId w:val="3"/>
        </w:numPr>
      </w:pPr>
      <w:r>
        <w:t xml:space="preserve">QUAST stands for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Tool. Genome assembly evaluation tool</w:t>
      </w:r>
    </w:p>
    <w:p w14:paraId="02CBEB11" w14:textId="77777777" w:rsidR="008638CA" w:rsidRDefault="00000000">
      <w:pPr>
        <w:pStyle w:val="ae"/>
        <w:numPr>
          <w:ilvl w:val="1"/>
          <w:numId w:val="3"/>
        </w:numPr>
      </w:pPr>
      <w:hyperlink r:id="rId27">
        <w:r>
          <w:rPr>
            <w:rStyle w:val="a9"/>
          </w:rPr>
          <w:t>https://github.com/ablab/quast</w:t>
        </w:r>
      </w:hyperlink>
      <w:r>
        <w:t xml:space="preserve"> </w:t>
      </w:r>
    </w:p>
    <w:p w14:paraId="64059B5A" w14:textId="77777777" w:rsidR="008638CA" w:rsidRDefault="00000000">
      <w:pPr>
        <w:pStyle w:val="ae"/>
        <w:numPr>
          <w:ilvl w:val="0"/>
          <w:numId w:val="3"/>
        </w:numPr>
      </w:pPr>
      <w:r>
        <w:t>Inspector: A reference-free assembly evaluator.</w:t>
      </w:r>
    </w:p>
    <w:p w14:paraId="4625C408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r>
        <w:tab/>
      </w:r>
      <w:hyperlink r:id="rId28">
        <w:r>
          <w:rPr>
            <w:rStyle w:val="a9"/>
          </w:rPr>
          <w:t>https://github.com/Maggi-Chen/Inspector</w:t>
        </w:r>
      </w:hyperlink>
    </w:p>
    <w:p w14:paraId="31DE4CCF" w14:textId="77777777" w:rsidR="008638CA" w:rsidRDefault="00000000">
      <w:pPr>
        <w:pStyle w:val="ae"/>
        <w:numPr>
          <w:ilvl w:val="0"/>
          <w:numId w:val="3"/>
        </w:numPr>
      </w:pPr>
      <w:r>
        <w:t>Long-read mapping to repetitive reference sequences using Winnowmap2</w:t>
      </w:r>
    </w:p>
    <w:p w14:paraId="38357C3D" w14:textId="77777777" w:rsidR="008638CA" w:rsidRDefault="00000000">
      <w:pPr>
        <w:pStyle w:val="ae"/>
        <w:numPr>
          <w:ilvl w:val="1"/>
          <w:numId w:val="3"/>
        </w:numPr>
      </w:pPr>
      <w:r>
        <w:t xml:space="preserve">Slightly better than minimap2 generally. Better at repetitive regions, such </w:t>
      </w:r>
      <w:r>
        <w:lastRenderedPageBreak/>
        <w:t>centromeres.</w:t>
      </w:r>
    </w:p>
    <w:p w14:paraId="76EBFE3B" w14:textId="77777777" w:rsidR="008638CA" w:rsidRDefault="00000000">
      <w:pPr>
        <w:pStyle w:val="ae"/>
        <w:numPr>
          <w:ilvl w:val="1"/>
          <w:numId w:val="3"/>
        </w:numPr>
      </w:pPr>
      <w:hyperlink r:id="rId29">
        <w:r>
          <w:rPr>
            <w:rStyle w:val="a9"/>
          </w:rPr>
          <w:t>https://github.com/marbl/Winnowmap</w:t>
        </w:r>
      </w:hyperlink>
      <w:r>
        <w:t xml:space="preserve"> </w:t>
      </w:r>
    </w:p>
    <w:p w14:paraId="568527FA" w14:textId="77777777" w:rsidR="008638CA" w:rsidRDefault="00000000">
      <w:pPr>
        <w:pStyle w:val="ae"/>
        <w:numPr>
          <w:ilvl w:val="0"/>
          <w:numId w:val="3"/>
        </w:numPr>
      </w:pPr>
      <w:r>
        <w:t>Fast minimap2</w:t>
      </w:r>
    </w:p>
    <w:p w14:paraId="4D5B761D" w14:textId="77777777" w:rsidR="008638CA" w:rsidRDefault="00000000">
      <w:pPr>
        <w:pStyle w:val="ae"/>
        <w:numPr>
          <w:ilvl w:val="1"/>
          <w:numId w:val="3"/>
        </w:numPr>
      </w:pPr>
      <w:hyperlink r:id="rId30">
        <w:r>
          <w:rPr>
            <w:rStyle w:val="a9"/>
          </w:rPr>
          <w:t>https://github.com/bwa-mem2/mm2-fast</w:t>
        </w:r>
      </w:hyperlink>
    </w:p>
    <w:p w14:paraId="48CF1DA3" w14:textId="77777777" w:rsidR="008638CA" w:rsidRDefault="00000000">
      <w:pPr>
        <w:pStyle w:val="ae"/>
        <w:numPr>
          <w:ilvl w:val="0"/>
          <w:numId w:val="3"/>
        </w:numPr>
      </w:pPr>
      <w:r>
        <w:t>Fast BWA-MEM2</w:t>
      </w:r>
    </w:p>
    <w:p w14:paraId="4CB0CDA8" w14:textId="77777777" w:rsidR="008638CA" w:rsidRDefault="00000000">
      <w:pPr>
        <w:pStyle w:val="ae"/>
        <w:numPr>
          <w:ilvl w:val="1"/>
          <w:numId w:val="3"/>
        </w:numPr>
      </w:pPr>
      <w:hyperlink r:id="rId31">
        <w:r>
          <w:rPr>
            <w:rStyle w:val="a9"/>
          </w:rPr>
          <w:t>https://github.com/bwa-mem2/bwa-mem2</w:t>
        </w:r>
      </w:hyperlink>
    </w:p>
    <w:p w14:paraId="35CE7EE6" w14:textId="77777777" w:rsidR="008638CA" w:rsidRDefault="008638CA"/>
    <w:p w14:paraId="4DE7015D" w14:textId="77777777" w:rsidR="008638CA" w:rsidRDefault="00000000">
      <w:pPr>
        <w:pStyle w:val="ae"/>
        <w:numPr>
          <w:ilvl w:val="0"/>
          <w:numId w:val="3"/>
        </w:numPr>
      </w:pPr>
      <w:r>
        <w:t>Good SNP caller!!</w:t>
      </w:r>
    </w:p>
    <w:p w14:paraId="322C3563" w14:textId="77777777" w:rsidR="008638CA" w:rsidRDefault="00000000">
      <w:pPr>
        <w:pStyle w:val="ae"/>
        <w:numPr>
          <w:ilvl w:val="1"/>
          <w:numId w:val="3"/>
        </w:numPr>
        <w:rPr>
          <w:rStyle w:val="a9"/>
          <w:color w:val="auto"/>
          <w:u w:val="none"/>
        </w:rPr>
      </w:pPr>
      <w:hyperlink r:id="rId32">
        <w:r>
          <w:rPr>
            <w:rStyle w:val="a9"/>
          </w:rPr>
          <w:t>https://luntergroup.github.io/octopus/</w:t>
        </w:r>
      </w:hyperlink>
    </w:p>
    <w:p w14:paraId="6508E051" w14:textId="77777777" w:rsidR="008638CA" w:rsidRDefault="00000000">
      <w:pPr>
        <w:pStyle w:val="ae"/>
        <w:numPr>
          <w:ilvl w:val="0"/>
          <w:numId w:val="3"/>
        </w:numPr>
      </w:pPr>
      <w:r>
        <w:t xml:space="preserve">Indel caller. </w:t>
      </w:r>
      <w:proofErr w:type="spellStart"/>
      <w:r>
        <w:t>IMSindel</w:t>
      </w:r>
      <w:proofErr w:type="spellEnd"/>
      <w:r>
        <w:t>: An accurate intermediate-size indel detection tool incorporating de novo assembly (18 citations)</w:t>
      </w:r>
    </w:p>
    <w:p w14:paraId="20927CF6" w14:textId="77777777" w:rsidR="008638CA" w:rsidRDefault="00000000">
      <w:pPr>
        <w:pStyle w:val="ae"/>
        <w:numPr>
          <w:ilvl w:val="1"/>
          <w:numId w:val="3"/>
        </w:numPr>
      </w:pPr>
      <w:hyperlink r:id="rId33">
        <w:r>
          <w:rPr>
            <w:rStyle w:val="a9"/>
          </w:rPr>
          <w:t>https://github.com/NCGG-MGC/IMSindel</w:t>
        </w:r>
      </w:hyperlink>
      <w:r>
        <w:t xml:space="preserve"> </w:t>
      </w:r>
    </w:p>
    <w:p w14:paraId="2ED0B4AC" w14:textId="77777777" w:rsidR="008638CA" w:rsidRDefault="00000000">
      <w:pPr>
        <w:pStyle w:val="ae"/>
        <w:numPr>
          <w:ilvl w:val="0"/>
          <w:numId w:val="3"/>
        </w:numPr>
      </w:pPr>
      <w:r>
        <w:t xml:space="preserve">SNP+ Indel caller: </w:t>
      </w:r>
      <w:proofErr w:type="spellStart"/>
      <w:r>
        <w:t>NanoCaller</w:t>
      </w:r>
      <w:proofErr w:type="spellEnd"/>
    </w:p>
    <w:p w14:paraId="17AFF305" w14:textId="77777777" w:rsidR="008638CA" w:rsidRDefault="00000000">
      <w:pPr>
        <w:pStyle w:val="ae"/>
        <w:numPr>
          <w:ilvl w:val="1"/>
          <w:numId w:val="3"/>
        </w:numPr>
      </w:pPr>
      <w:hyperlink r:id="rId34">
        <w:r>
          <w:rPr>
            <w:rStyle w:val="a9"/>
          </w:rPr>
          <w:t>https://github.com/WGLab/NanoCaller</w:t>
        </w:r>
      </w:hyperlink>
    </w:p>
    <w:p w14:paraId="540AB3B3" w14:textId="77777777" w:rsidR="008638CA" w:rsidRDefault="00000000">
      <w:pPr>
        <w:pStyle w:val="ae"/>
        <w:numPr>
          <w:ilvl w:val="0"/>
          <w:numId w:val="3"/>
        </w:numPr>
      </w:pPr>
      <w:r>
        <w:t>clair3 is efficient in calling SNPs from Nanopore data</w:t>
      </w:r>
    </w:p>
    <w:p w14:paraId="399CAC4D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NanoSNP</w:t>
      </w:r>
      <w:proofErr w:type="spellEnd"/>
      <w:r>
        <w:t xml:space="preserve"> in inferior to clair3 but superior to other SNP callers for long reads when the coverage is low. </w:t>
      </w:r>
      <w:proofErr w:type="spellStart"/>
      <w:r>
        <w:t>NanoCaller</w:t>
      </w:r>
      <w:proofErr w:type="spellEnd"/>
      <w:r>
        <w:t xml:space="preserve"> is much inferior to clair3 when the coverage is low.</w:t>
      </w:r>
    </w:p>
    <w:p w14:paraId="4A8ACA62" w14:textId="77777777" w:rsidR="008638CA" w:rsidRDefault="00000000">
      <w:pPr>
        <w:pStyle w:val="ae"/>
        <w:numPr>
          <w:ilvl w:val="0"/>
          <w:numId w:val="3"/>
        </w:numPr>
      </w:pPr>
      <w:r>
        <w:t>SV detection after Mummer</w:t>
      </w:r>
    </w:p>
    <w:p w14:paraId="4982E539" w14:textId="77777777" w:rsidR="008638CA" w:rsidRDefault="00000000">
      <w:pPr>
        <w:pStyle w:val="ae"/>
        <w:numPr>
          <w:ilvl w:val="1"/>
          <w:numId w:val="3"/>
        </w:numPr>
      </w:pPr>
      <w:hyperlink r:id="rId35">
        <w:r>
          <w:rPr>
            <w:rStyle w:val="a9"/>
          </w:rPr>
          <w:t>http://assemblytics.com/</w:t>
        </w:r>
      </w:hyperlink>
      <w:r>
        <w:t xml:space="preserve"> </w:t>
      </w:r>
    </w:p>
    <w:p w14:paraId="3DA08A75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MUM&amp;Co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hyperlink r:id="rId36">
        <w:r>
          <w:rPr>
            <w:rStyle w:val="a9"/>
          </w:rPr>
          <w:t>https://github.com/SAMtoBAM/MUMandCo</w:t>
        </w:r>
      </w:hyperlink>
      <w:r>
        <w:t xml:space="preserve"> </w:t>
      </w:r>
    </w:p>
    <w:p w14:paraId="52EC80AC" w14:textId="77777777" w:rsidR="008638CA" w:rsidRDefault="00000000">
      <w:pPr>
        <w:pStyle w:val="ae"/>
        <w:numPr>
          <w:ilvl w:val="1"/>
          <w:numId w:val="3"/>
        </w:numPr>
      </w:pPr>
      <w:hyperlink r:id="rId37">
        <w:r>
          <w:rPr>
            <w:rStyle w:val="a9"/>
          </w:rPr>
          <w:t>https://github.com/mahulchak/svmu</w:t>
        </w:r>
      </w:hyperlink>
    </w:p>
    <w:p w14:paraId="56111BFA" w14:textId="77777777" w:rsidR="008638CA" w:rsidRDefault="00000000">
      <w:pPr>
        <w:pStyle w:val="ae"/>
        <w:numPr>
          <w:ilvl w:val="1"/>
          <w:numId w:val="3"/>
        </w:numPr>
      </w:pPr>
      <w:r>
        <w:t>https://github.com/sgblanch/smartie-sv</w:t>
      </w:r>
    </w:p>
    <w:p w14:paraId="696B2953" w14:textId="77777777" w:rsidR="008638CA" w:rsidRDefault="00000000">
      <w:pPr>
        <w:pStyle w:val="ae"/>
        <w:numPr>
          <w:ilvl w:val="0"/>
          <w:numId w:val="3"/>
        </w:numPr>
      </w:pPr>
      <w:r>
        <w:t>Discard SV callers for long reads:</w:t>
      </w:r>
    </w:p>
    <w:p w14:paraId="4F1D376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NanoSV</w:t>
      </w:r>
      <w:proofErr w:type="spellEnd"/>
      <w:r>
        <w:t>: not maintained now</w:t>
      </w:r>
    </w:p>
    <w:p w14:paraId="2EE28976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PBHoney</w:t>
      </w:r>
      <w:proofErr w:type="spellEnd"/>
      <w:r>
        <w:t>: JJ said “NO!”</w:t>
      </w:r>
    </w:p>
    <w:p w14:paraId="43C04C0F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NanoVar</w:t>
      </w:r>
      <w:proofErr w:type="spellEnd"/>
      <w:r>
        <w:t xml:space="preserve">: requires training but the outcome is guaranteed </w:t>
      </w:r>
    </w:p>
    <w:p w14:paraId="4332AD45" w14:textId="77777777" w:rsidR="008638CA" w:rsidRDefault="00000000">
      <w:pPr>
        <w:pStyle w:val="ae"/>
        <w:numPr>
          <w:ilvl w:val="0"/>
          <w:numId w:val="3"/>
        </w:numPr>
      </w:pPr>
      <w:r>
        <w:t>Visualizing the assembly and complex variations</w:t>
      </w:r>
    </w:p>
    <w:p w14:paraId="0A2E1765" w14:textId="77777777" w:rsidR="008638CA" w:rsidRDefault="00000000">
      <w:pPr>
        <w:pStyle w:val="ae"/>
        <w:numPr>
          <w:ilvl w:val="1"/>
          <w:numId w:val="3"/>
        </w:numPr>
      </w:pPr>
      <w:hyperlink r:id="rId38">
        <w:r>
          <w:rPr>
            <w:rStyle w:val="a9"/>
          </w:rPr>
          <w:t>https://genomeribbon.com/</w:t>
        </w:r>
      </w:hyperlink>
      <w:r>
        <w:t xml:space="preserve"> </w:t>
      </w:r>
    </w:p>
    <w:p w14:paraId="254443AD" w14:textId="77777777" w:rsidR="008638CA" w:rsidRDefault="00000000">
      <w:pPr>
        <w:pStyle w:val="ae"/>
        <w:numPr>
          <w:ilvl w:val="0"/>
          <w:numId w:val="3"/>
        </w:numPr>
      </w:pPr>
      <w:r>
        <w:t>Making the assembly dot plots</w:t>
      </w:r>
    </w:p>
    <w:p w14:paraId="46E51059" w14:textId="77777777" w:rsidR="008638CA" w:rsidRDefault="00000000">
      <w:pPr>
        <w:pStyle w:val="ae"/>
        <w:numPr>
          <w:ilvl w:val="1"/>
          <w:numId w:val="3"/>
        </w:numPr>
      </w:pPr>
      <w:hyperlink r:id="rId39">
        <w:r>
          <w:rPr>
            <w:rStyle w:val="a9"/>
          </w:rPr>
          <w:t>https://dgenies.toulouse.inra.fr/</w:t>
        </w:r>
      </w:hyperlink>
      <w:r>
        <w:t xml:space="preserve"> </w:t>
      </w:r>
    </w:p>
    <w:p w14:paraId="5CB111A1" w14:textId="77777777" w:rsidR="008638CA" w:rsidRDefault="00000000">
      <w:pPr>
        <w:pStyle w:val="ae"/>
        <w:numPr>
          <w:ilvl w:val="0"/>
          <w:numId w:val="3"/>
        </w:numPr>
      </w:pPr>
      <w:proofErr w:type="spellStart"/>
      <w:r>
        <w:t>SequelTools</w:t>
      </w:r>
      <w:proofErr w:type="spellEnd"/>
      <w:r>
        <w:t xml:space="preserve"> is a program that provides a collection of tools for working with multiple </w:t>
      </w:r>
      <w:proofErr w:type="spellStart"/>
      <w:r>
        <w:t>SMRTcells</w:t>
      </w:r>
      <w:proofErr w:type="spellEnd"/>
      <w:r>
        <w:t xml:space="preserve"> of BAM format PacBio Sequel raw </w:t>
      </w:r>
      <w:proofErr w:type="spellStart"/>
      <w:r>
        <w:t>sequece</w:t>
      </w:r>
      <w:proofErr w:type="spellEnd"/>
      <w:r>
        <w:t xml:space="preserve"> data</w:t>
      </w:r>
    </w:p>
    <w:p w14:paraId="0FFE2B87" w14:textId="77777777" w:rsidR="008638CA" w:rsidRDefault="00000000">
      <w:pPr>
        <w:pStyle w:val="ae"/>
        <w:numPr>
          <w:ilvl w:val="0"/>
          <w:numId w:val="3"/>
        </w:numPr>
      </w:pPr>
      <w:r>
        <w:t>SMRT Tools is PacBio’s official tools working with their reads</w:t>
      </w:r>
    </w:p>
    <w:p w14:paraId="24D88BF2" w14:textId="77777777" w:rsidR="008638CA" w:rsidRDefault="00000000">
      <w:pPr>
        <w:pStyle w:val="ae"/>
        <w:numPr>
          <w:ilvl w:val="0"/>
          <w:numId w:val="3"/>
        </w:numPr>
      </w:pPr>
      <w:r>
        <w:t>VCF processing for SVs</w:t>
      </w:r>
    </w:p>
    <w:p w14:paraId="227D9BB5" w14:textId="77777777" w:rsidR="008638CA" w:rsidRDefault="00000000">
      <w:pPr>
        <w:pStyle w:val="ae"/>
        <w:numPr>
          <w:ilvl w:val="1"/>
          <w:numId w:val="3"/>
        </w:numPr>
      </w:pPr>
      <w:hyperlink r:id="rId40">
        <w:r>
          <w:rPr>
            <w:rStyle w:val="a9"/>
          </w:rPr>
          <w:t>https://github.com/ACEnglish/truvari</w:t>
        </w:r>
      </w:hyperlink>
    </w:p>
    <w:p w14:paraId="47CB2B98" w14:textId="77777777" w:rsidR="008638CA" w:rsidRDefault="00000000">
      <w:pPr>
        <w:pStyle w:val="ae"/>
        <w:numPr>
          <w:ilvl w:val="1"/>
          <w:numId w:val="3"/>
        </w:numPr>
      </w:pPr>
      <w:hyperlink r:id="rId41">
        <w:r>
          <w:rPr>
            <w:rStyle w:val="a9"/>
          </w:rPr>
          <w:t>https://github.com/fritzsedlazeck/SURVIVOR</w:t>
        </w:r>
      </w:hyperlink>
    </w:p>
    <w:p w14:paraId="585452F0" w14:textId="77777777" w:rsidR="008638CA" w:rsidRDefault="00000000">
      <w:pPr>
        <w:pStyle w:val="ae"/>
        <w:numPr>
          <w:ilvl w:val="1"/>
          <w:numId w:val="3"/>
        </w:numPr>
      </w:pPr>
      <w:hyperlink r:id="rId42">
        <w:r>
          <w:rPr>
            <w:rStyle w:val="a9"/>
          </w:rPr>
          <w:t>https://github.com/DecodeGenetics/svimmer</w:t>
        </w:r>
      </w:hyperlink>
      <w:r>
        <w:t xml:space="preserve"> ==&gt; not maintained</w:t>
      </w:r>
    </w:p>
    <w:p w14:paraId="35FEB088" w14:textId="77777777" w:rsidR="008638CA" w:rsidRDefault="00000000">
      <w:pPr>
        <w:pStyle w:val="ae"/>
        <w:numPr>
          <w:ilvl w:val="1"/>
          <w:numId w:val="3"/>
        </w:numPr>
      </w:pPr>
      <w:hyperlink r:id="rId43">
        <w:r>
          <w:rPr>
            <w:rStyle w:val="a9"/>
          </w:rPr>
          <w:t>https://github.com/mkirsche/Jasmine</w:t>
        </w:r>
      </w:hyperlink>
    </w:p>
    <w:p w14:paraId="06C7281A" w14:textId="77777777" w:rsidR="008638CA" w:rsidRDefault="00000000">
      <w:pPr>
        <w:pStyle w:val="ae"/>
        <w:numPr>
          <w:ilvl w:val="1"/>
          <w:numId w:val="3"/>
        </w:numPr>
      </w:pPr>
      <w:hyperlink r:id="rId44">
        <w:r>
          <w:rPr>
            <w:rStyle w:val="a9"/>
          </w:rPr>
          <w:t>https://github.com/papaemmelab/mergeSVvcf</w:t>
        </w:r>
      </w:hyperlink>
      <w:r>
        <w:t xml:space="preserve"> ==&gt; alive</w:t>
      </w:r>
    </w:p>
    <w:p w14:paraId="215A26FE" w14:textId="77777777" w:rsidR="008638CA" w:rsidRDefault="00000000">
      <w:pPr>
        <w:pStyle w:val="ae"/>
        <w:numPr>
          <w:ilvl w:val="1"/>
          <w:numId w:val="3"/>
        </w:numPr>
      </w:pPr>
      <w:r>
        <w:t>https://github.com/nhansen/SVanalyzer</w:t>
      </w:r>
    </w:p>
    <w:p w14:paraId="1A96A4EF" w14:textId="77777777" w:rsidR="008638CA" w:rsidRDefault="00000000">
      <w:pPr>
        <w:pStyle w:val="ae"/>
        <w:numPr>
          <w:ilvl w:val="0"/>
          <w:numId w:val="3"/>
        </w:numPr>
      </w:pPr>
      <w:r>
        <w:t>Regular VCF file processing</w:t>
      </w:r>
    </w:p>
    <w:p w14:paraId="20422351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VCFtools</w:t>
      </w:r>
      <w:proofErr w:type="spellEnd"/>
    </w:p>
    <w:p w14:paraId="2451A0A3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BCFtools</w:t>
      </w:r>
      <w:proofErr w:type="spellEnd"/>
    </w:p>
    <w:p w14:paraId="6A8C484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-kit</w:t>
      </w:r>
    </w:p>
    <w:p w14:paraId="22BCEAEA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</w:t>
      </w:r>
      <w:proofErr w:type="spellEnd"/>
      <w:r>
        <w:t xml:space="preserve"> </w:t>
      </w:r>
      <w:proofErr w:type="spellStart"/>
      <w:r>
        <w:t>toolz</w:t>
      </w:r>
      <w:proofErr w:type="spellEnd"/>
    </w:p>
    <w:p w14:paraId="448CCBCE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Vcflib</w:t>
      </w:r>
      <w:proofErr w:type="spellEnd"/>
    </w:p>
    <w:p w14:paraId="68736B89" w14:textId="77777777" w:rsidR="008638CA" w:rsidRDefault="00000000">
      <w:pPr>
        <w:pStyle w:val="ae"/>
        <w:numPr>
          <w:ilvl w:val="1"/>
          <w:numId w:val="3"/>
        </w:numPr>
      </w:pPr>
      <w:r>
        <w:t>RTG tools</w:t>
      </w:r>
    </w:p>
    <w:p w14:paraId="2EF14E79" w14:textId="77777777" w:rsidR="008638CA" w:rsidRDefault="00000000">
      <w:pPr>
        <w:pStyle w:val="ae"/>
        <w:numPr>
          <w:ilvl w:val="0"/>
          <w:numId w:val="3"/>
        </w:numPr>
      </w:pPr>
      <w:r>
        <w:t>SAM/BAM file processing</w:t>
      </w:r>
    </w:p>
    <w:p w14:paraId="7A5C3A6A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Samtools</w:t>
      </w:r>
      <w:proofErr w:type="spellEnd"/>
    </w:p>
    <w:p w14:paraId="3F39F922" w14:textId="77777777" w:rsidR="008638CA" w:rsidRDefault="00000000">
      <w:pPr>
        <w:pStyle w:val="ae"/>
        <w:numPr>
          <w:ilvl w:val="1"/>
          <w:numId w:val="3"/>
        </w:numPr>
      </w:pPr>
      <w:proofErr w:type="spellStart"/>
      <w:r>
        <w:t>Sambamba</w:t>
      </w:r>
      <w:proofErr w:type="spellEnd"/>
      <w:r>
        <w:t xml:space="preserve">: </w:t>
      </w:r>
      <w:hyperlink r:id="rId45">
        <w:r>
          <w:rPr>
            <w:rStyle w:val="a9"/>
          </w:rPr>
          <w:t>https://github.com/biod/sambamba</w:t>
        </w:r>
      </w:hyperlink>
      <w:r>
        <w:t xml:space="preserve"> (faster for larger datasets with larger RAM memory)</w:t>
      </w:r>
    </w:p>
    <w:p w14:paraId="241F2556" w14:textId="77777777" w:rsidR="007B3498" w:rsidRDefault="007B3498"/>
    <w:p w14:paraId="717A14C3" w14:textId="28339DA1" w:rsidR="007B3498" w:rsidRDefault="007B3498">
      <w:r w:rsidRPr="007B3498">
        <w:t>https://genomics.sschmeier.com/</w:t>
      </w:r>
    </w:p>
    <w:p w14:paraId="39138ED7" w14:textId="6273454C" w:rsidR="007B3498" w:rsidRDefault="007B3498">
      <w:r w:rsidRPr="007B3498">
        <w:t>https://github.com/bcgsc/longstitch</w:t>
      </w:r>
    </w:p>
    <w:p w14:paraId="39BB7EA2" w14:textId="58FD0399" w:rsidR="007B3498" w:rsidRDefault="007B3498">
      <w:r w:rsidRPr="007B3498">
        <w:t>https://github.com/Maggi-Chen/Inspector</w:t>
      </w:r>
    </w:p>
    <w:p w14:paraId="2E17544F" w14:textId="6F0B6B45" w:rsidR="008638CA" w:rsidRDefault="007B3498">
      <w:r w:rsidRPr="007B3498">
        <w:t>https://github.com/Shuhua-Group/Theta_D_H.Est</w:t>
      </w:r>
    </w:p>
    <w:p w14:paraId="500A3510" w14:textId="58741C36" w:rsidR="008638CA" w:rsidRDefault="007B3498">
      <w:r w:rsidRPr="007B3498">
        <w:t>https://github.com/rrwick/Badread</w:t>
      </w:r>
    </w:p>
    <w:p w14:paraId="32A282E7" w14:textId="1D1E41A9" w:rsidR="008638CA" w:rsidRDefault="007B3498">
      <w:r w:rsidRPr="007B3498">
        <w:t>https://github.com/ryanlayer/samplot</w:t>
      </w:r>
    </w:p>
    <w:p w14:paraId="1F849476" w14:textId="3F3EB8AA" w:rsidR="008638CA" w:rsidRDefault="007B3498">
      <w:r w:rsidRPr="007B3498">
        <w:t>https://github.com/PacificBiosciences/trgt</w:t>
      </w:r>
    </w:p>
    <w:p w14:paraId="1F9614E4" w14:textId="112EA5E3" w:rsidR="007B3498" w:rsidRDefault="007B3498">
      <w:pPr>
        <w:pStyle w:val="ae"/>
        <w:numPr>
          <w:ilvl w:val="0"/>
          <w:numId w:val="2"/>
        </w:numPr>
      </w:pPr>
      <w:r w:rsidRPr="007B3498">
        <w:t>https://ucdavis-bioinformatics-training.github.io/2020-Genome_Assembly_Workshop/</w:t>
      </w:r>
    </w:p>
    <w:p w14:paraId="038FDEF2" w14:textId="660D1972" w:rsidR="007B3498" w:rsidRDefault="007B3498">
      <w:pPr>
        <w:pStyle w:val="ae"/>
        <w:numPr>
          <w:ilvl w:val="0"/>
          <w:numId w:val="2"/>
        </w:numPr>
      </w:pPr>
      <w:r w:rsidRPr="007B3498">
        <w:t>https://github.com/isaacovercast/easySFS</w:t>
      </w:r>
    </w:p>
    <w:p w14:paraId="37F4605F" w14:textId="6085AECD" w:rsidR="007B3498" w:rsidRDefault="007B3498">
      <w:pPr>
        <w:pStyle w:val="ae"/>
        <w:numPr>
          <w:ilvl w:val="0"/>
          <w:numId w:val="2"/>
        </w:numPr>
      </w:pPr>
      <w:r w:rsidRPr="007B3498">
        <w:t>https://github.com/tanghaibao/jcvi</w:t>
      </w:r>
    </w:p>
    <w:p w14:paraId="3C4043B7" w14:textId="4AB90B54" w:rsidR="008638CA" w:rsidRDefault="00000000">
      <w:pPr>
        <w:pStyle w:val="ae"/>
        <w:numPr>
          <w:ilvl w:val="0"/>
          <w:numId w:val="2"/>
        </w:numPr>
      </w:pPr>
      <w:r>
        <w:t>Structural variant calling: the long and the short of it</w:t>
      </w:r>
    </w:p>
    <w:p w14:paraId="08729CF3" w14:textId="77777777" w:rsidR="008638CA" w:rsidRDefault="00000000">
      <w:pPr>
        <w:pStyle w:val="ae"/>
        <w:numPr>
          <w:ilvl w:val="0"/>
          <w:numId w:val="2"/>
        </w:numPr>
      </w:pPr>
      <w:r>
        <w:t>Comprehensive evaluation and characterization of short read general-purpose structural variant calling software</w:t>
      </w:r>
    </w:p>
    <w:p w14:paraId="2FFBC51C" w14:textId="77777777" w:rsidR="008638CA" w:rsidRDefault="00000000">
      <w:pPr>
        <w:pStyle w:val="ae"/>
        <w:numPr>
          <w:ilvl w:val="0"/>
          <w:numId w:val="2"/>
        </w:numPr>
      </w:pPr>
      <w:r>
        <w:t xml:space="preserve">NextSV3: automated </w:t>
      </w:r>
      <w:proofErr w:type="spellStart"/>
      <w:r>
        <w:t>structrual</w:t>
      </w:r>
      <w:proofErr w:type="spellEnd"/>
      <w:r>
        <w:t xml:space="preserve"> variation detection from long-read sequencing using state-of-the-art tools.</w:t>
      </w:r>
    </w:p>
    <w:p w14:paraId="68C58ACD" w14:textId="77777777" w:rsidR="008638CA" w:rsidRDefault="00000000">
      <w:pPr>
        <w:pStyle w:val="ae"/>
        <w:numPr>
          <w:ilvl w:val="0"/>
          <w:numId w:val="2"/>
        </w:numPr>
      </w:pPr>
      <w:proofErr w:type="spellStart"/>
      <w:r>
        <w:t>Dysgu</w:t>
      </w:r>
      <w:proofErr w:type="spellEnd"/>
      <w:r>
        <w:t>: efficient structural variant calling using short or long reads</w:t>
      </w:r>
    </w:p>
    <w:p w14:paraId="7D6ACD2F" w14:textId="77777777" w:rsidR="008638CA" w:rsidRDefault="00000000">
      <w:pPr>
        <w:pStyle w:val="ae"/>
        <w:numPr>
          <w:ilvl w:val="0"/>
          <w:numId w:val="2"/>
        </w:numPr>
      </w:pPr>
      <w:r>
        <w:lastRenderedPageBreak/>
        <w:t>Jasmine and Iris: population-scale structural variant comparison and analysis</w:t>
      </w:r>
    </w:p>
    <w:p w14:paraId="054E87CD" w14:textId="77777777" w:rsidR="008638CA" w:rsidRDefault="00000000">
      <w:pPr>
        <w:pStyle w:val="ae"/>
        <w:numPr>
          <w:ilvl w:val="0"/>
          <w:numId w:val="1"/>
        </w:numPr>
      </w:pPr>
      <w:r>
        <w:t>Population genetics</w:t>
      </w:r>
    </w:p>
    <w:p w14:paraId="30BC838A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genodive</w:t>
      </w:r>
      <w:proofErr w:type="spellEnd"/>
      <w:r>
        <w:t xml:space="preserve"> version 3.0</w:t>
      </w:r>
    </w:p>
    <w:p w14:paraId="4B0F0439" w14:textId="77777777" w:rsidR="008638CA" w:rsidRDefault="00000000">
      <w:pPr>
        <w:pStyle w:val="ae"/>
        <w:numPr>
          <w:ilvl w:val="1"/>
          <w:numId w:val="1"/>
        </w:numPr>
      </w:pPr>
      <w:r>
        <w:t>ANGSD 0.94 stable</w:t>
      </w:r>
    </w:p>
    <w:p w14:paraId="1A21D64D" w14:textId="77777777" w:rsidR="008638CA" w:rsidRDefault="00000000">
      <w:pPr>
        <w:pStyle w:val="ae"/>
        <w:numPr>
          <w:ilvl w:val="0"/>
          <w:numId w:val="1"/>
        </w:numPr>
      </w:pPr>
      <w:r>
        <w:t>Demography, Site frequency spectrum</w:t>
      </w:r>
    </w:p>
    <w:p w14:paraId="1F27086A" w14:textId="77777777" w:rsidR="008638CA" w:rsidRDefault="00000000">
      <w:pPr>
        <w:pStyle w:val="ae"/>
        <w:numPr>
          <w:ilvl w:val="1"/>
          <w:numId w:val="1"/>
        </w:numPr>
      </w:pPr>
      <w:hyperlink r:id="rId46">
        <w:r>
          <w:rPr>
            <w:rStyle w:val="a9"/>
          </w:rPr>
          <w:t>https://dadi.readthedocs.io/en/latest/</w:t>
        </w:r>
      </w:hyperlink>
    </w:p>
    <w:p w14:paraId="377A8614" w14:textId="77777777" w:rsidR="008638CA" w:rsidRDefault="00000000">
      <w:pPr>
        <w:pStyle w:val="ae"/>
        <w:numPr>
          <w:ilvl w:val="1"/>
          <w:numId w:val="1"/>
        </w:numPr>
      </w:pPr>
      <w:hyperlink r:id="rId47">
        <w:r>
          <w:rPr>
            <w:rStyle w:val="a9"/>
          </w:rPr>
          <w:t>http://cmpg.unibe.ch/software/fastsimcoal26/</w:t>
        </w:r>
      </w:hyperlink>
    </w:p>
    <w:p w14:paraId="72767040" w14:textId="77777777" w:rsidR="008638CA" w:rsidRDefault="00000000">
      <w:pPr>
        <w:pStyle w:val="ae"/>
        <w:numPr>
          <w:ilvl w:val="1"/>
          <w:numId w:val="1"/>
        </w:numPr>
      </w:pPr>
      <w:r>
        <w:t>https://speciationgenomics.github.io/easysfs/</w:t>
      </w:r>
    </w:p>
    <w:p w14:paraId="44BD2FED" w14:textId="77777777" w:rsidR="008638CA" w:rsidRDefault="00000000">
      <w:pPr>
        <w:pStyle w:val="ae"/>
        <w:numPr>
          <w:ilvl w:val="0"/>
          <w:numId w:val="1"/>
        </w:numPr>
      </w:pPr>
      <w:r>
        <w:t>Long read assemble.</w:t>
      </w:r>
    </w:p>
    <w:p w14:paraId="28E4677F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BlasR</w:t>
      </w:r>
      <w:proofErr w:type="spellEnd"/>
      <w:r>
        <w:t xml:space="preserve"> [76], </w:t>
      </w:r>
      <w:proofErr w:type="spellStart"/>
      <w:r>
        <w:t>MUMmmer</w:t>
      </w:r>
      <w:proofErr w:type="spellEnd"/>
      <w:r>
        <w:t xml:space="preserve"> [77], or Minimap2</w:t>
      </w:r>
    </w:p>
    <w:p w14:paraId="5D634927" w14:textId="77777777" w:rsidR="008638CA" w:rsidRDefault="00000000">
      <w:pPr>
        <w:pStyle w:val="ae"/>
        <w:numPr>
          <w:ilvl w:val="1"/>
          <w:numId w:val="1"/>
        </w:numPr>
      </w:pPr>
      <w:r>
        <w:t>specialized methods to align long reads such as BLASR [76], Minimap2 [35], and NGMLR</w:t>
      </w:r>
    </w:p>
    <w:p w14:paraId="44FA4B16" w14:textId="77777777" w:rsidR="008638CA" w:rsidRDefault="00000000">
      <w:pPr>
        <w:pStyle w:val="ae"/>
        <w:numPr>
          <w:ilvl w:val="0"/>
          <w:numId w:val="1"/>
        </w:numPr>
      </w:pPr>
      <w:proofErr w:type="spellStart"/>
      <w:r>
        <w:t>cuteSV</w:t>
      </w:r>
      <w:proofErr w:type="spellEnd"/>
      <w:r>
        <w:t xml:space="preserve">, </w:t>
      </w:r>
      <w:proofErr w:type="spellStart"/>
      <w:r>
        <w:t>LRcaller</w:t>
      </w:r>
      <w:proofErr w:type="spellEnd"/>
      <w:r>
        <w:t xml:space="preserve">, Sniffles, </w:t>
      </w:r>
      <w:proofErr w:type="spellStart"/>
      <w:r>
        <w:t>SVJedi</w:t>
      </w:r>
      <w:proofErr w:type="spellEnd"/>
      <w:r>
        <w:t xml:space="preserve">, and </w:t>
      </w:r>
      <w:proofErr w:type="spellStart"/>
      <w:r>
        <w:t>VaPoR</w:t>
      </w:r>
      <w:proofErr w:type="spellEnd"/>
    </w:p>
    <w:p w14:paraId="511F76BD" w14:textId="77777777" w:rsidR="008638CA" w:rsidRDefault="00000000">
      <w:pPr>
        <w:pStyle w:val="ae"/>
        <w:numPr>
          <w:ilvl w:val="0"/>
          <w:numId w:val="1"/>
        </w:numPr>
      </w:pPr>
      <w:r>
        <w:t>SV caller or workflow, Short-read alignment approach</w:t>
      </w:r>
    </w:p>
    <w:p w14:paraId="3F1B1224" w14:textId="77777777" w:rsidR="008638CA" w:rsidRDefault="00000000">
      <w:pPr>
        <w:pStyle w:val="ae"/>
        <w:numPr>
          <w:ilvl w:val="1"/>
          <w:numId w:val="1"/>
        </w:numPr>
      </w:pPr>
      <w:r>
        <w:t>Manta (v1.1.0), DELLY (v0.7.7), LUMPY (v0.2.13) and GRIDSS (v1.3.4)</w:t>
      </w:r>
    </w:p>
    <w:p w14:paraId="0C93D4FC" w14:textId="77777777" w:rsidR="008638CA" w:rsidRDefault="00000000">
      <w:pPr>
        <w:pStyle w:val="ae"/>
        <w:numPr>
          <w:ilvl w:val="1"/>
          <w:numId w:val="1"/>
        </w:numPr>
      </w:pPr>
      <w:r>
        <w:t>DELLY [41]: the larger events remain hard</w:t>
      </w:r>
    </w:p>
    <w:p w14:paraId="1E5E7C39" w14:textId="77777777" w:rsidR="008638CA" w:rsidRDefault="00000000">
      <w:pPr>
        <w:pStyle w:val="ae"/>
        <w:numPr>
          <w:ilvl w:val="1"/>
          <w:numId w:val="1"/>
        </w:numPr>
      </w:pPr>
      <w:r>
        <w:t>TARDIS</w:t>
      </w:r>
    </w:p>
    <w:p w14:paraId="29D064C9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sv</w:t>
      </w:r>
      <w:proofErr w:type="spellEnd"/>
      <w:r>
        <w:t>-callers: a highly portable parallel workflow for structural variant detection in whole-genome sequence data</w:t>
      </w:r>
    </w:p>
    <w:p w14:paraId="3AB730D6" w14:textId="77777777" w:rsidR="008638CA" w:rsidRDefault="00000000">
      <w:pPr>
        <w:pStyle w:val="ae"/>
        <w:numPr>
          <w:ilvl w:val="0"/>
          <w:numId w:val="1"/>
        </w:numPr>
      </w:pPr>
      <w:r>
        <w:t>SV caller or workflow, LOOOOOOONG-read mapping-based approach</w:t>
      </w:r>
    </w:p>
    <w:p w14:paraId="20D955F7" w14:textId="77777777" w:rsidR="008638CA" w:rsidRDefault="00000000">
      <w:pPr>
        <w:pStyle w:val="ae"/>
        <w:numPr>
          <w:ilvl w:val="1"/>
          <w:numId w:val="1"/>
        </w:numPr>
      </w:pPr>
      <w:r>
        <w:t>SVIM: structural variant identification using mapped long reads (newer)</w:t>
      </w:r>
    </w:p>
    <w:p w14:paraId="4CC39E80" w14:textId="77777777" w:rsidR="008638CA" w:rsidRDefault="00000000">
      <w:pPr>
        <w:pStyle w:val="ae"/>
        <w:numPr>
          <w:ilvl w:val="1"/>
          <w:numId w:val="1"/>
        </w:numPr>
      </w:pPr>
      <w:r>
        <w:t>Sniffles operates on a per read base, also capable of reporting very low-frequency SVs in the sample.</w:t>
      </w:r>
    </w:p>
    <w:p w14:paraId="07A47011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PBHoney</w:t>
      </w:r>
      <w:proofErr w:type="spellEnd"/>
      <w:r>
        <w:t>: For PacBio, relying on BLASR alignments</w:t>
      </w:r>
    </w:p>
    <w:p w14:paraId="4A6BEE4D" w14:textId="77777777" w:rsidR="008638CA" w:rsidRDefault="00000000">
      <w:pPr>
        <w:pStyle w:val="ae"/>
        <w:numPr>
          <w:ilvl w:val="1"/>
          <w:numId w:val="1"/>
        </w:numPr>
      </w:pPr>
      <w:r>
        <w:t>PacBio structural variant calling and analysis tools (PBSV) : For PacBio, SVs within the range of 20+ bp</w:t>
      </w:r>
    </w:p>
    <w:p w14:paraId="29A1EDAB" w14:textId="77777777" w:rsidR="008638CA" w:rsidRDefault="00000000">
      <w:pPr>
        <w:pStyle w:val="ae"/>
        <w:numPr>
          <w:ilvl w:val="1"/>
          <w:numId w:val="1"/>
        </w:numPr>
      </w:pPr>
      <w:r>
        <w:t>SMRT-SV: For PacBio, includes de novo assembly and a specialized genotyping module</w:t>
      </w:r>
    </w:p>
    <w:p w14:paraId="44278FF7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NanoSV</w:t>
      </w:r>
      <w:proofErr w:type="spellEnd"/>
      <w:r>
        <w:t xml:space="preserve">: For Oxford Nanopore, preferentially uses as input an alignment from LAST. </w:t>
      </w:r>
      <w:proofErr w:type="spellStart"/>
      <w:r>
        <w:t>NanoSV</w:t>
      </w:r>
      <w:proofErr w:type="spellEnd"/>
      <w:r>
        <w:t xml:space="preserve"> reports only breakpoints (BND) which again makes the interpretation of the SVs type difficult.</w:t>
      </w:r>
    </w:p>
    <w:p w14:paraId="3CCABE36" w14:textId="77777777" w:rsidR="008638CA" w:rsidRDefault="00000000">
      <w:pPr>
        <w:pStyle w:val="ae"/>
        <w:numPr>
          <w:ilvl w:val="1"/>
          <w:numId w:val="1"/>
        </w:numPr>
      </w:pPr>
      <w:r>
        <w:t>Overall, long-read mapping-based methods for SV calling often show a better performance than short-read ones</w:t>
      </w:r>
    </w:p>
    <w:p w14:paraId="48F00265" w14:textId="77777777" w:rsidR="008638CA" w:rsidRDefault="00000000">
      <w:pPr>
        <w:pStyle w:val="ae"/>
        <w:numPr>
          <w:ilvl w:val="0"/>
          <w:numId w:val="1"/>
        </w:numPr>
      </w:pPr>
      <w:r>
        <w:t>SV caller or workflow, De novo assembly-based approach: heterozygous SVs are often missed</w:t>
      </w:r>
    </w:p>
    <w:p w14:paraId="3A98C24B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lastRenderedPageBreak/>
        <w:t>SGVar</w:t>
      </w:r>
      <w:proofErr w:type="spellEnd"/>
      <w:r>
        <w:t xml:space="preserve"> [32] is a more recent string graph-based (see Table 2 for definition) de novo assembly pipeline based on the SGA assembler [75] that also uses short-read sequencing data</w:t>
      </w:r>
    </w:p>
    <w:p w14:paraId="11629CC7" w14:textId="77777777" w:rsidR="008638CA" w:rsidRDefault="00000000">
      <w:pPr>
        <w:pStyle w:val="ae"/>
        <w:numPr>
          <w:ilvl w:val="1"/>
          <w:numId w:val="1"/>
        </w:numPr>
      </w:pPr>
      <w:r>
        <w:t xml:space="preserve">Assemblytics [34] is a web application that relies on </w:t>
      </w:r>
      <w:proofErr w:type="spellStart"/>
      <w:r>
        <w:t>MUMmer</w:t>
      </w:r>
      <w:proofErr w:type="spellEnd"/>
      <w:r>
        <w:t xml:space="preserve"> and identifies insertions and deletions</w:t>
      </w:r>
    </w:p>
    <w:p w14:paraId="0F25367E" w14:textId="77777777" w:rsidR="008638CA" w:rsidRDefault="00000000">
      <w:pPr>
        <w:pStyle w:val="ae"/>
        <w:numPr>
          <w:ilvl w:val="1"/>
          <w:numId w:val="1"/>
        </w:numPr>
      </w:pPr>
      <w:r>
        <w:t>paftools.js [35] uses Minimap2 alignments</w:t>
      </w:r>
    </w:p>
    <w:p w14:paraId="21A83C18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SMARTie</w:t>
      </w:r>
      <w:proofErr w:type="spellEnd"/>
      <w:r>
        <w:t xml:space="preserve">-SV was recently introduced to detect insertions, deletions, and inversions, using </w:t>
      </w:r>
      <w:proofErr w:type="spellStart"/>
      <w:r>
        <w:t>BlasR</w:t>
      </w:r>
      <w:proofErr w:type="spellEnd"/>
    </w:p>
    <w:p w14:paraId="4E1620A9" w14:textId="77777777" w:rsidR="008638CA" w:rsidRDefault="00000000">
      <w:pPr>
        <w:pStyle w:val="ae"/>
        <w:numPr>
          <w:ilvl w:val="0"/>
          <w:numId w:val="1"/>
        </w:numPr>
      </w:pPr>
      <w:r>
        <w:t>SV caller or workflow, Other approach</w:t>
      </w:r>
    </w:p>
    <w:p w14:paraId="41EFD939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Hic_breakfinder</w:t>
      </w:r>
      <w:proofErr w:type="spellEnd"/>
      <w:r>
        <w:t xml:space="preserve"> (1+ </w:t>
      </w:r>
      <w:proofErr w:type="spellStart"/>
      <w:r>
        <w:t>Mbp</w:t>
      </w:r>
      <w:proofErr w:type="spellEnd"/>
      <w:r>
        <w:t>), can potentially identify all types of SVs</w:t>
      </w:r>
    </w:p>
    <w:p w14:paraId="296D33C7" w14:textId="77777777" w:rsidR="008638CA" w:rsidRDefault="00000000">
      <w:pPr>
        <w:pStyle w:val="ae"/>
        <w:numPr>
          <w:ilvl w:val="1"/>
          <w:numId w:val="1"/>
        </w:numPr>
      </w:pPr>
      <w:r>
        <w:t xml:space="preserve">Strand-Seq, </w:t>
      </w:r>
      <w:proofErr w:type="spellStart"/>
      <w:r>
        <w:t>Strandseq-InvertR</w:t>
      </w:r>
      <w:proofErr w:type="spellEnd"/>
      <w:r>
        <w:t xml:space="preserve"> [68] (min ~ 1 </w:t>
      </w:r>
      <w:proofErr w:type="spellStart"/>
      <w:r>
        <w:t>kbp</w:t>
      </w:r>
      <w:proofErr w:type="spellEnd"/>
      <w:r>
        <w:t>)</w:t>
      </w:r>
    </w:p>
    <w:p w14:paraId="5D682B7D" w14:textId="77777777" w:rsidR="008638CA" w:rsidRDefault="00000000">
      <w:pPr>
        <w:pStyle w:val="ae"/>
        <w:numPr>
          <w:ilvl w:val="0"/>
          <w:numId w:val="1"/>
        </w:numPr>
      </w:pPr>
      <w:proofErr w:type="spellStart"/>
      <w:r>
        <w:t>misc</w:t>
      </w:r>
      <w:proofErr w:type="spellEnd"/>
    </w:p>
    <w:p w14:paraId="00593E38" w14:textId="77777777" w:rsidR="008638CA" w:rsidRDefault="00000000">
      <w:pPr>
        <w:pStyle w:val="ae"/>
        <w:numPr>
          <w:ilvl w:val="1"/>
          <w:numId w:val="1"/>
        </w:numPr>
      </w:pPr>
      <w:r>
        <w:t xml:space="preserve">BEDOPS v2.4.41: </w:t>
      </w:r>
      <w:hyperlink r:id="rId48">
        <w:r>
          <w:rPr>
            <w:rStyle w:val="a9"/>
          </w:rPr>
          <w:t>https://bedops.readthedocs.io/en/latest/index.html#</w:t>
        </w:r>
      </w:hyperlink>
    </w:p>
    <w:p w14:paraId="7AB49BB8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7DC6D694" w14:textId="77777777" w:rsidR="008638CA" w:rsidRDefault="00000000">
      <w:pPr>
        <w:pStyle w:val="ae"/>
        <w:numPr>
          <w:ilvl w:val="1"/>
          <w:numId w:val="1"/>
        </w:numPr>
      </w:pPr>
      <w:proofErr w:type="spellStart"/>
      <w:r>
        <w:t>GenomeScope</w:t>
      </w:r>
      <w:proofErr w:type="spellEnd"/>
      <w:r>
        <w:t xml:space="preserve"> 2.0 and </w:t>
      </w:r>
      <w:proofErr w:type="spellStart"/>
      <w:r>
        <w:t>Smudgeplot</w:t>
      </w:r>
      <w:proofErr w:type="spellEnd"/>
      <w:r>
        <w:t xml:space="preserve"> for reference-free profiling of polyploid genomes</w:t>
      </w:r>
    </w:p>
    <w:p w14:paraId="5022FA34" w14:textId="77777777" w:rsidR="008638CA" w:rsidRDefault="008638CA"/>
    <w:sectPr w:rsidR="008638CA">
      <w:pgSz w:w="12240" w:h="15840"/>
      <w:pgMar w:top="1797" w:right="1440" w:bottom="1797" w:left="144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8BFD" w14:textId="77777777" w:rsidR="002752CC" w:rsidRDefault="002752CC" w:rsidP="004F0679">
      <w:r>
        <w:separator/>
      </w:r>
    </w:p>
  </w:endnote>
  <w:endnote w:type="continuationSeparator" w:id="0">
    <w:p w14:paraId="6B6866E3" w14:textId="77777777" w:rsidR="002752CC" w:rsidRDefault="002752CC" w:rsidP="004F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C4AE" w14:textId="77777777" w:rsidR="002752CC" w:rsidRDefault="002752CC" w:rsidP="004F0679">
      <w:r>
        <w:separator/>
      </w:r>
    </w:p>
  </w:footnote>
  <w:footnote w:type="continuationSeparator" w:id="0">
    <w:p w14:paraId="1EC23CA1" w14:textId="77777777" w:rsidR="002752CC" w:rsidRDefault="002752CC" w:rsidP="004F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115"/>
    <w:multiLevelType w:val="multilevel"/>
    <w:tmpl w:val="C1849686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8B74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 w15:restartNumberingAfterBreak="0">
    <w:nsid w:val="34AF663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 w15:restartNumberingAfterBreak="0">
    <w:nsid w:val="703C7514"/>
    <w:multiLevelType w:val="multilevel"/>
    <w:tmpl w:val="ADA042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4971845">
    <w:abstractNumId w:val="1"/>
  </w:num>
  <w:num w:numId="2" w16cid:durableId="1655377537">
    <w:abstractNumId w:val="0"/>
  </w:num>
  <w:num w:numId="3" w16cid:durableId="209922547">
    <w:abstractNumId w:val="2"/>
  </w:num>
  <w:num w:numId="4" w16cid:durableId="1004093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CA"/>
    <w:rsid w:val="00023627"/>
    <w:rsid w:val="000415C4"/>
    <w:rsid w:val="000E762D"/>
    <w:rsid w:val="000F202F"/>
    <w:rsid w:val="00113DE2"/>
    <w:rsid w:val="00143A7E"/>
    <w:rsid w:val="001F453E"/>
    <w:rsid w:val="001F7C88"/>
    <w:rsid w:val="0025046D"/>
    <w:rsid w:val="002752CC"/>
    <w:rsid w:val="00470E7D"/>
    <w:rsid w:val="00472EF5"/>
    <w:rsid w:val="004D1A71"/>
    <w:rsid w:val="004D3C50"/>
    <w:rsid w:val="004E0809"/>
    <w:rsid w:val="004F0679"/>
    <w:rsid w:val="00515191"/>
    <w:rsid w:val="00516D54"/>
    <w:rsid w:val="005330DD"/>
    <w:rsid w:val="00587E9A"/>
    <w:rsid w:val="00601D1B"/>
    <w:rsid w:val="00604CA3"/>
    <w:rsid w:val="006537FE"/>
    <w:rsid w:val="006B008C"/>
    <w:rsid w:val="006C01BB"/>
    <w:rsid w:val="006C676A"/>
    <w:rsid w:val="007265FA"/>
    <w:rsid w:val="007B3498"/>
    <w:rsid w:val="0086095A"/>
    <w:rsid w:val="008638CA"/>
    <w:rsid w:val="00914AEF"/>
    <w:rsid w:val="00A0238C"/>
    <w:rsid w:val="00A5080E"/>
    <w:rsid w:val="00AB1651"/>
    <w:rsid w:val="00AF5177"/>
    <w:rsid w:val="00B6283E"/>
    <w:rsid w:val="00B851B8"/>
    <w:rsid w:val="00C104C1"/>
    <w:rsid w:val="00C36ECE"/>
    <w:rsid w:val="00CC5B3E"/>
    <w:rsid w:val="00CD59BC"/>
    <w:rsid w:val="00E2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097B"/>
  <w15:docId w15:val="{ECD81027-B27F-480C-961C-D9FF3F19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20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標題 字元"/>
    <w:basedOn w:val="a0"/>
    <w:link w:val="a4"/>
    <w:uiPriority w:val="11"/>
    <w:qFormat/>
    <w:rsid w:val="000455E4"/>
    <w:rPr>
      <w:rFonts w:ascii="Arial" w:eastAsia="Arial" w:hAnsi="Arial" w:cs="Arial"/>
      <w:kern w:val="0"/>
      <w:sz w:val="32"/>
      <w:szCs w:val="30"/>
      <w:lang w:val="en-US"/>
    </w:rPr>
  </w:style>
  <w:style w:type="character" w:customStyle="1" w:styleId="JournalTitle">
    <w:name w:val="Journal Title 字元"/>
    <w:basedOn w:val="10"/>
    <w:link w:val="JournalTitle0"/>
    <w:qFormat/>
    <w:rsid w:val="00FF45B0"/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10">
    <w:name w:val="標題 1 字元"/>
    <w:basedOn w:val="a0"/>
    <w:link w:val="1"/>
    <w:uiPriority w:val="9"/>
    <w:qFormat/>
    <w:rsid w:val="00511DDE"/>
    <w:rPr>
      <w:rFonts w:asciiTheme="majorHAnsi" w:eastAsiaTheme="majorEastAsia" w:hAnsiTheme="majorHAnsi" w:cstheme="majorBidi"/>
      <w:b/>
      <w:bCs/>
      <w:kern w:val="2"/>
      <w:sz w:val="52"/>
      <w:szCs w:val="52"/>
    </w:rPr>
  </w:style>
  <w:style w:type="character" w:customStyle="1" w:styleId="Journalsubtitle">
    <w:name w:val="Journal subtitle 字元"/>
    <w:basedOn w:val="a3"/>
    <w:link w:val="Journalsubtitle0"/>
    <w:qFormat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-US"/>
    </w:rPr>
  </w:style>
  <w:style w:type="character" w:customStyle="1" w:styleId="Journalsectiontitle">
    <w:name w:val="Journal section title 字元"/>
    <w:basedOn w:val="30"/>
    <w:link w:val="Journalsectiontitle0"/>
    <w:qFormat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qFormat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Journaltext">
    <w:name w:val="Journal text 字元"/>
    <w:basedOn w:val="a0"/>
    <w:link w:val="Journaltext0"/>
    <w:qFormat/>
    <w:rsid w:val="00511DDE"/>
    <w:rPr>
      <w:rFonts w:ascii="Times New Roman" w:eastAsia="Times New Roman" w:hAnsi="Times New Roman" w:cs="Times New Roman"/>
      <w:szCs w:val="24"/>
    </w:rPr>
  </w:style>
  <w:style w:type="character" w:customStyle="1" w:styleId="a5">
    <w:name w:val="頁首 字元"/>
    <w:basedOn w:val="a0"/>
    <w:link w:val="a6"/>
    <w:uiPriority w:val="99"/>
    <w:qFormat/>
    <w:rsid w:val="003376C7"/>
    <w:rPr>
      <w:sz w:val="20"/>
      <w:szCs w:val="20"/>
    </w:rPr>
  </w:style>
  <w:style w:type="character" w:customStyle="1" w:styleId="a7">
    <w:name w:val="頁尾 字元"/>
    <w:basedOn w:val="a0"/>
    <w:link w:val="a8"/>
    <w:uiPriority w:val="99"/>
    <w:qFormat/>
    <w:rsid w:val="003376C7"/>
    <w:rPr>
      <w:sz w:val="20"/>
      <w:szCs w:val="20"/>
    </w:rPr>
  </w:style>
  <w:style w:type="character" w:styleId="a9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qFormat/>
    <w:rsid w:val="0044580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qFormat/>
    <w:rsid w:val="00B1520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</w:rPr>
  </w:style>
  <w:style w:type="paragraph" w:customStyle="1" w:styleId="JournalTitle0">
    <w:name w:val="Journal Title"/>
    <w:basedOn w:val="1"/>
    <w:next w:val="a"/>
    <w:link w:val="JournalTitle"/>
    <w:autoRedefine/>
    <w:qFormat/>
    <w:rsid w:val="00FF45B0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sz w:val="36"/>
      <w:szCs w:val="40"/>
    </w:rPr>
  </w:style>
  <w:style w:type="paragraph" w:customStyle="1" w:styleId="Journalsubtitle0">
    <w:name w:val="Journal subtitle"/>
    <w:basedOn w:val="a4"/>
    <w:next w:val="a"/>
    <w:link w:val="Journalsubtitle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</w:rPr>
  </w:style>
  <w:style w:type="paragraph" w:customStyle="1" w:styleId="Journalsectiontitle0">
    <w:name w:val="Journal section title"/>
    <w:basedOn w:val="3"/>
    <w:next w:val="Journaltext0"/>
    <w:link w:val="Journalsectiontitle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paragraph" w:customStyle="1" w:styleId="Journaltext0">
    <w:name w:val="Journal text"/>
    <w:basedOn w:val="a"/>
    <w:link w:val="Journaltext"/>
    <w:autoRedefine/>
    <w:qFormat/>
    <w:rsid w:val="00511DDE"/>
    <w:pPr>
      <w:widowControl/>
      <w:spacing w:line="276" w:lineRule="auto"/>
      <w:ind w:firstLine="200"/>
    </w:pPr>
    <w:rPr>
      <w:rFonts w:ascii="Times New Roman" w:eastAsia="Times New Roman" w:hAnsi="Times New Roman" w:cs="Times New Roman"/>
      <w:szCs w:val="24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3376C7"/>
    <w:pPr>
      <w:ind w:left="4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11">
    <w:name w:val="樣式1"/>
    <w:uiPriority w:val="99"/>
    <w:qFormat/>
    <w:rsid w:val="00666385"/>
  </w:style>
  <w:style w:type="table" w:styleId="af">
    <w:name w:val="Table Grid"/>
    <w:basedOn w:val="a1"/>
    <w:uiPriority w:val="39"/>
    <w:rsid w:val="00681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hixingfeng/iGDA" TargetMode="External"/><Relationship Id="rId18" Type="http://schemas.openxmlformats.org/officeDocument/2006/relationships/hyperlink" Target="https://github.com/schneebergerlab/fixchr" TargetMode="External"/><Relationship Id="rId26" Type="http://schemas.openxmlformats.org/officeDocument/2006/relationships/hyperlink" Target="https://github.com/malonge/RagTag" TargetMode="External"/><Relationship Id="rId39" Type="http://schemas.openxmlformats.org/officeDocument/2006/relationships/hyperlink" Target="https://dgenies.toulouse.inra.fr/" TargetMode="External"/><Relationship Id="rId21" Type="http://schemas.openxmlformats.org/officeDocument/2006/relationships/hyperlink" Target="https://github.com/HaploKit/vechat" TargetMode="External"/><Relationship Id="rId34" Type="http://schemas.openxmlformats.org/officeDocument/2006/relationships/hyperlink" Target="https://github.com/WGLab/NanoCaller" TargetMode="External"/><Relationship Id="rId42" Type="http://schemas.openxmlformats.org/officeDocument/2006/relationships/hyperlink" Target="https://github.com/DecodeGenetics/svimmer" TargetMode="External"/><Relationship Id="rId47" Type="http://schemas.openxmlformats.org/officeDocument/2006/relationships/hyperlink" Target="http://cmpg.unibe.ch/software/fastsimcoal26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wdecoster/nanop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alaj/svaba" TargetMode="External"/><Relationship Id="rId29" Type="http://schemas.openxmlformats.org/officeDocument/2006/relationships/hyperlink" Target="https://github.com/marbl/Winnowmap" TargetMode="External"/><Relationship Id="rId11" Type="http://schemas.openxmlformats.org/officeDocument/2006/relationships/hyperlink" Target="https://github.com/cytham/nanovar" TargetMode="External"/><Relationship Id="rId24" Type="http://schemas.openxmlformats.org/officeDocument/2006/relationships/hyperlink" Target="https://github.com/dfguan/purge_dups" TargetMode="External"/><Relationship Id="rId32" Type="http://schemas.openxmlformats.org/officeDocument/2006/relationships/hyperlink" Target="https://luntergroup.github.io/octopus/" TargetMode="External"/><Relationship Id="rId37" Type="http://schemas.openxmlformats.org/officeDocument/2006/relationships/hyperlink" Target="https://github.com/mahulchak/svmu" TargetMode="External"/><Relationship Id="rId40" Type="http://schemas.openxmlformats.org/officeDocument/2006/relationships/hyperlink" Target="https://github.com/ACEnglish/truvari" TargetMode="External"/><Relationship Id="rId45" Type="http://schemas.openxmlformats.org/officeDocument/2006/relationships/hyperlink" Target="https://github.com/biod/sambamb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olmogorovLab/Severus" TargetMode="External"/><Relationship Id="rId23" Type="http://schemas.openxmlformats.org/officeDocument/2006/relationships/hyperlink" Target="https://github.com/Nextomics/NextPolish" TargetMode="External"/><Relationship Id="rId28" Type="http://schemas.openxmlformats.org/officeDocument/2006/relationships/hyperlink" Target="https://github.com/Maggi-Chen/Inspector" TargetMode="External"/><Relationship Id="rId36" Type="http://schemas.openxmlformats.org/officeDocument/2006/relationships/hyperlink" Target="https://github.com/SAMtoBAM/MUMandCo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zhangrengang/SubPhaser" TargetMode="External"/><Relationship Id="rId19" Type="http://schemas.openxmlformats.org/officeDocument/2006/relationships/hyperlink" Target="https://quast.sourceforge.net/quast" TargetMode="External"/><Relationship Id="rId31" Type="http://schemas.openxmlformats.org/officeDocument/2006/relationships/hyperlink" Target="https://github.com/bwa-mem2/bwa-mem2" TargetMode="External"/><Relationship Id="rId44" Type="http://schemas.openxmlformats.org/officeDocument/2006/relationships/hyperlink" Target="https://github.com/papaemmelab/mergeSVvc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fam-consortium/TETools" TargetMode="External"/><Relationship Id="rId14" Type="http://schemas.openxmlformats.org/officeDocument/2006/relationships/hyperlink" Target="https://sourceforge.net/projects/gasoline" TargetMode="External"/><Relationship Id="rId22" Type="http://schemas.openxmlformats.org/officeDocument/2006/relationships/hyperlink" Target="https://github.com/Nextomics/NextDenovo" TargetMode="External"/><Relationship Id="rId27" Type="http://schemas.openxmlformats.org/officeDocument/2006/relationships/hyperlink" Target="https://github.com/ablab/quast" TargetMode="External"/><Relationship Id="rId30" Type="http://schemas.openxmlformats.org/officeDocument/2006/relationships/hyperlink" Target="https://github.com/bwa-mem2/mm2-fast" TargetMode="External"/><Relationship Id="rId35" Type="http://schemas.openxmlformats.org/officeDocument/2006/relationships/hyperlink" Target="http://assemblytics.com/" TargetMode="External"/><Relationship Id="rId43" Type="http://schemas.openxmlformats.org/officeDocument/2006/relationships/hyperlink" Target="https://github.com/mkirsche/Jasmine" TargetMode="External"/><Relationship Id="rId48" Type="http://schemas.openxmlformats.org/officeDocument/2006/relationships/hyperlink" Target="https://bedops.readthedocs.io/en/latest/index.html" TargetMode="External"/><Relationship Id="rId8" Type="http://schemas.openxmlformats.org/officeDocument/2006/relationships/hyperlink" Target="https://github.com/NGSEP/NGSEPco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kcleal/dysgu" TargetMode="External"/><Relationship Id="rId17" Type="http://schemas.openxmlformats.org/officeDocument/2006/relationships/hyperlink" Target="https://github.com/schneebergerlab/plotsr" TargetMode="External"/><Relationship Id="rId25" Type="http://schemas.openxmlformats.org/officeDocument/2006/relationships/hyperlink" Target="https://github.com/bcgsc/longstitch" TargetMode="External"/><Relationship Id="rId33" Type="http://schemas.openxmlformats.org/officeDocument/2006/relationships/hyperlink" Target="https://github.com/NCGG-MGC/IMSindel" TargetMode="External"/><Relationship Id="rId38" Type="http://schemas.openxmlformats.org/officeDocument/2006/relationships/hyperlink" Target="https://genomeribbon.com/" TargetMode="External"/><Relationship Id="rId46" Type="http://schemas.openxmlformats.org/officeDocument/2006/relationships/hyperlink" Target="https://dadi.readthedocs.io/en/latest/" TargetMode="External"/><Relationship Id="rId20" Type="http://schemas.openxmlformats.org/officeDocument/2006/relationships/hyperlink" Target="https://github.com/wdecoster/nanopack" TargetMode="External"/><Relationship Id="rId41" Type="http://schemas.openxmlformats.org/officeDocument/2006/relationships/hyperlink" Target="https://github.com/fritzsedlazeck/SURVIV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15</Pages>
  <Words>2622</Words>
  <Characters>14952</Characters>
  <Application>Microsoft Office Word</Application>
  <DocSecurity>0</DocSecurity>
  <Lines>124</Lines>
  <Paragraphs>35</Paragraphs>
  <ScaleCrop>false</ScaleCrop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dc:description/>
  <cp:lastModifiedBy>Jen-Yu Wang</cp:lastModifiedBy>
  <cp:revision>61</cp:revision>
  <dcterms:created xsi:type="dcterms:W3CDTF">2023-02-01T10:07:00Z</dcterms:created>
  <dcterms:modified xsi:type="dcterms:W3CDTF">2024-03-13T09:57:00Z</dcterms:modified>
  <dc:language>en-US</dc:language>
</cp:coreProperties>
</file>