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CF27" w14:textId="76EC0008" w:rsidR="0006068D" w:rsidRPr="000416DF" w:rsidRDefault="0006068D" w:rsidP="009D35D2">
      <w:pPr>
        <w:spacing w:line="360" w:lineRule="auto"/>
        <w:rPr>
          <w:lang w:val="en-US"/>
        </w:rPr>
      </w:pPr>
      <w:r w:rsidRPr="000416DF">
        <w:t xml:space="preserve">Model-based planning </w:t>
      </w:r>
      <w:r w:rsidR="00502F6F" w:rsidRPr="000416DF">
        <w:rPr>
          <w:lang w:val="en-US"/>
        </w:rPr>
        <w:t>uses</w:t>
      </w:r>
      <w:r w:rsidRPr="000416DF">
        <w:rPr>
          <w:lang w:val="en-US"/>
        </w:rPr>
        <w:t xml:space="preserve"> dynamics of the environment to plan actions. Compared with model-free reinforcement learning, model-based planning has higher data efficiency and the learned dynamics can be potentially used for other tasks in the environment </w:t>
      </w:r>
      <w:r w:rsidRPr="000416DF">
        <w:rPr>
          <w:lang w:val="en-US"/>
        </w:rPr>
        <w:fldChar w:fldCharType="begin" w:fldLock="1"/>
      </w:r>
      <w:r w:rsidR="00A342FB" w:rsidRPr="000416DF">
        <w:rPr>
          <w:lang w:val="en-US"/>
        </w:rPr>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pixels","type":"paper-conference"},"uris":["http://www.mendeley.com/documents/?uuid=b4cd756d-2852-4e71-86db-dee330f322c4"]}],"mendeley":{"formattedCitation":"(Hafner, Lillicrap, Fischer, et al., 2019)","plainTextFormattedCitation":"(Hafner, Lillicrap, Fischer, et al., 2019)","previouslyFormattedCitation":"(Hafner, Lillicrap, Fischer, et al., 2019)"},"properties":{"noteIndex":0},"schema":"https://github.com/citation-style-language/schema/raw/master/csl-citation.json"}</w:instrText>
      </w:r>
      <w:r w:rsidRPr="000416DF">
        <w:rPr>
          <w:lang w:val="en-US"/>
        </w:rPr>
        <w:fldChar w:fldCharType="separate"/>
      </w:r>
      <w:r w:rsidR="00E828B3" w:rsidRPr="000416DF">
        <w:rPr>
          <w:noProof/>
          <w:lang w:val="en-US"/>
        </w:rPr>
        <w:t>(Hafner, Lillicrap, Fischer, et al., 2019)</w:t>
      </w:r>
      <w:r w:rsidRPr="000416DF">
        <w:rPr>
          <w:lang w:val="en-US"/>
        </w:rPr>
        <w:fldChar w:fldCharType="end"/>
      </w:r>
      <w:r w:rsidRPr="000416DF">
        <w:rPr>
          <w:lang w:val="en-US"/>
        </w:rPr>
        <w:t>.</w:t>
      </w:r>
      <w:r w:rsidR="004707D2" w:rsidRPr="000416DF">
        <w:rPr>
          <w:lang w:val="en-US"/>
        </w:rPr>
        <w:t xml:space="preserve"> However, model-based planning </w:t>
      </w:r>
      <w:r w:rsidR="00FD7547" w:rsidRPr="000416DF">
        <w:rPr>
          <w:lang w:val="en-US"/>
        </w:rPr>
        <w:t xml:space="preserve">usually </w:t>
      </w:r>
      <w:r w:rsidR="004707D2" w:rsidRPr="000416DF">
        <w:rPr>
          <w:lang w:val="en-US"/>
        </w:rPr>
        <w:t xml:space="preserve">requires the learnt dynamics to be highly accurate and efficient </w:t>
      </w:r>
      <w:r w:rsidR="00FD7547" w:rsidRPr="000416DF">
        <w:rPr>
          <w:lang w:val="en-US"/>
        </w:rPr>
        <w:fldChar w:fldCharType="begin" w:fldLock="1"/>
      </w:r>
      <w:r w:rsidR="003466FD" w:rsidRPr="000416DF">
        <w:rPr>
          <w:lang w:val="en-US"/>
        </w:rPr>
        <w:instrText>ADDIN CSL_CITATION {"citationItems":[{"id":"ITEM-1","itemData":{"abstract":"A key challenge in model-based reinforcement learning (RL) is to synthesize computationally efficient and accurate environment models. We show that carefully designed generative models that learn and operate on compact state representations, so-called state-space models, substantially reduce the computational costs for predicting outcomes of sequences of actions. Extensive experiments establish that state-space models accurately capture the dynamics of Atari games from the Arcade Learning Environment from raw pixels. The computational speed-up of state-space models while maintaining high accuracy makes their application in RL feasible: We demonstrate that agents which query these models for decision making outperform strong model-free baselines on the game MSPACMAN, demonstrating the potential of using learned environment models for planning.","author":[{"dropping-particle":"","family":"Buesing","given":"Lars","non-dropping-particle":"","parse-names":false,"suffix":""},{"dropping-particle":"","family":"Weber","given":"Theophane","non-dropping-particle":"","parse-names":false,"suffix":""},{"dropping-particle":"","family":"Racaniere","given":"Sebastien","non-dropping-particle":"","parse-names":false,"suffix":""},{"dropping-particle":"","family":"Eslami","given":"S. M. Ali","non-dropping-particle":"","parse-names":false,"suffix":""},{"dropping-particle":"","family":"Rezende","given":"Danilo","non-dropping-particle":"","parse-names":false,"suffix":""},{"dropping-particle":"","family":"Reichert","given":"David P.","non-dropping-particle":"","parse-names":false,"suffix":""},{"dropping-particle":"","family":"Viola","given":"Fabio","non-dropping-particle":"","parse-names":false,"suffix":""},{"dropping-particle":"","family":"Besse","given":"Frederic","non-dropping-particle":"","parse-names":false,"suffix":""},{"dropping-particle":"","family":"Gregor","given":"Karol","non-dropping-particle":"","parse-names":false,"suffix":""},{"dropping-particle":"","family":"Hassabis","given":"Demis","non-dropping-particle":"","parse-names":false,"suffix":""},{"dropping-particle":"","family":"Wierstra","given":"Daan","non-dropping-particle":"","parse-names":false,"suffix":""}],"id":"ITEM-1","issued":{"date-parts":[["2018","2","8"]]},"title":"Learning and Querying Fast Generative Models for Reinforcement Learning","type":"article-journal"},"uris":["http://www.mendeley.com/documents/?uuid=8bb0b34b-0f1e-4603-a7db-173cb863f0b4"]}],"mendeley":{"formattedCitation":"(Buesing et al., 2018)","plainTextFormattedCitation":"(Buesing et al., 2018)","previouslyFormattedCitation":"(Buesing et al., 2018)"},"properties":{"noteIndex":0},"schema":"https://github.com/citation-style-language/schema/raw/master/csl-citation.json"}</w:instrText>
      </w:r>
      <w:r w:rsidR="00FD7547" w:rsidRPr="000416DF">
        <w:rPr>
          <w:lang w:val="en-US"/>
        </w:rPr>
        <w:fldChar w:fldCharType="separate"/>
      </w:r>
      <w:r w:rsidR="00FD7547" w:rsidRPr="000416DF">
        <w:rPr>
          <w:noProof/>
          <w:lang w:val="en-US"/>
        </w:rPr>
        <w:t>(Buesing et al., 2018)</w:t>
      </w:r>
      <w:r w:rsidR="00FD7547" w:rsidRPr="000416DF">
        <w:rPr>
          <w:lang w:val="en-US"/>
        </w:rPr>
        <w:fldChar w:fldCharType="end"/>
      </w:r>
      <w:r w:rsidR="004707D2" w:rsidRPr="000416DF">
        <w:rPr>
          <w:lang w:val="en-US"/>
        </w:rPr>
        <w:t>.</w:t>
      </w:r>
    </w:p>
    <w:p w14:paraId="1B9F4D72" w14:textId="104809D9" w:rsidR="00E20F77" w:rsidRPr="000416DF" w:rsidRDefault="0006068D" w:rsidP="009D35D2">
      <w:pPr>
        <w:spacing w:line="360" w:lineRule="auto"/>
      </w:pPr>
      <w:r w:rsidRPr="000416DF">
        <w:rPr>
          <w:lang w:val="en-US"/>
        </w:rPr>
        <w:t>Model-based optimal control algorithms such as iterative Linear Quadratic Regulator (iLQR) have been successfully applied to many science and engineering fields</w:t>
      </w:r>
      <w:r w:rsidR="00A342FB" w:rsidRPr="000416DF">
        <w:rPr>
          <w:lang w:val="en-US"/>
        </w:rPr>
        <w:t xml:space="preserve"> </w:t>
      </w:r>
      <w:r w:rsidR="00A342FB" w:rsidRPr="000416DF">
        <w:rPr>
          <w:lang w:val="en-US"/>
        </w:rPr>
        <w:fldChar w:fldCharType="begin" w:fldLock="1"/>
      </w:r>
      <w:r w:rsidR="006B091C" w:rsidRPr="000416DF">
        <w:rPr>
          <w:lang w:val="en-US"/>
        </w:rPr>
        <w:instrText>ADDIN CSL_CITATION {"citationItems":[{"id":"ITEM-1","itemData":{"abstract":"This paper presents an Iterative Linear Quadratic Regulator (ILQR) method for locally-optimal feedback con- trol of nonlinear dynamical systems. The method is applied to a musculo-skeletal arm model with 10 state dimensions and 6 controls, and is used to compute energy-optimal reaching movements. Numerical compar- isons with three existing methods demonstrate that the new method converges substantially faster and finds slightly better solutions.","author":[{"dropping-particle":"","family":"Li","given":"Weiwei","non-dropping-particle":"","parse-names":false,"suffix":""},{"dropping-particle":"","family":"Todorov","given":"Emanuel","non-dropping-particle":"","parse-names":false,"suffix":""}],"container-title":"International Conference on Informatics in Control, Automation and Robotics","id":"ITEM-1","issued":{"date-parts":[["2003"]]},"title":"Iterative Linear Quadratic Regulator Design for Nonlinear Biological Movement Systems systems","type":"paper-conference"},"uris":["http://www.mendeley.com/documents/?uuid=b1080027-affd-4a16-98d6-ba4092820df7"]}],"mendeley":{"formattedCitation":"(Li &amp; Todorov, 2003)","plainTextFormattedCitation":"(Li &amp; Todorov, 2003)","previouslyFormattedCitation":"(Li &amp; Todorov, 2003)"},"properties":{"noteIndex":0},"schema":"https://github.com/citation-style-language/schema/raw/master/csl-citation.json"}</w:instrText>
      </w:r>
      <w:r w:rsidR="00A342FB" w:rsidRPr="000416DF">
        <w:rPr>
          <w:lang w:val="en-US"/>
        </w:rPr>
        <w:fldChar w:fldCharType="separate"/>
      </w:r>
      <w:r w:rsidR="00A342FB" w:rsidRPr="000416DF">
        <w:rPr>
          <w:noProof/>
          <w:lang w:val="en-US"/>
        </w:rPr>
        <w:t>(Li &amp; Todorov, 2003)</w:t>
      </w:r>
      <w:r w:rsidR="00A342FB" w:rsidRPr="000416DF">
        <w:rPr>
          <w:lang w:val="en-US"/>
        </w:rPr>
        <w:fldChar w:fldCharType="end"/>
      </w:r>
      <w:r w:rsidRPr="000416DF">
        <w:rPr>
          <w:lang w:val="en-US"/>
        </w:rPr>
        <w:t xml:space="preserve">. These control algorithms assume a known system model and relatively low dimensional state representations. Raw sensory data such as images are highly non-linear and has high dimensions and control algorithms are usually not able to be applied directly on images </w:t>
      </w:r>
      <w:r w:rsidRPr="000416DF">
        <w:rPr>
          <w:lang w:val="en-US"/>
        </w:rPr>
        <w:fldChar w:fldCharType="begin" w:fldLock="1"/>
      </w:r>
      <w:r w:rsidR="00E828B3" w:rsidRPr="000416DF">
        <w:rPr>
          <w:lang w:val="en-US"/>
        </w:rPr>
        <w:instrText>ADDIN CSL_CITATION {"citationItems":[{"id":"ITEM-1","itemData":{"ISSN":"10495258","abstract":"We introduce Embed to Control (E2C), a method for model learning and control of non-linear dynamical systems from raw pixel images. E2C consists of a deep generative model, belonging to the family of variational autoencoders, that learns to generate image trajectories from a latent space in which the dynamics is constrained to be locally linear. Our model is derived directly from an optimal control formulation in latent space, supports long-term prediction of image sequences and exhibits strong performance on a variety of complex control problems.","author":[{"dropping-particle":"","family":"Watter","given":"Manuel","non-dropping-particle":"","parse-names":false,"suffix":""},{"dropping-particle":"","family":"Springenberg","given":"Jost Tobias","non-dropping-particle":"","parse-names":false,"suffix":""},{"dropping-particle":"","family":"Boedecker","given":"Joschka","non-dropping-particle":"","parse-names":false,"suffix":""},{"dropping-particle":"","family":"Riedmiller","given":"Martin","non-dropping-particle":"","parse-names":false,"suffix":""}],"container-title":"Advances in Neural Information Processing Systems","id":"ITEM-1","issued":{"date-parts":[["2015"]]},"title":"Embed to control: A locally linear latent dynamics model for control from raw images","type":"paper-conference"},"uris":["http://www.mendeley.com/documents/?uuid=44aa6c40-99b0-45fe-bb74-8d24c936fc41"]}],"mendeley":{"formattedCitation":"(Watter, Springenberg, Boedecker, &amp; Riedmiller, 2015)","plainTextFormattedCitation":"(Watter, Springenberg, Boedecker, &amp; Riedmiller, 2015)","previouslyFormattedCitation":"(Watter, Springenberg, Boedecker, &amp; Riedmiller, 2015)"},"properties":{"noteIndex":0},"schema":"https://github.com/citation-style-language/schema/raw/master/csl-citation.json"}</w:instrText>
      </w:r>
      <w:r w:rsidRPr="000416DF">
        <w:rPr>
          <w:lang w:val="en-US"/>
        </w:rPr>
        <w:fldChar w:fldCharType="separate"/>
      </w:r>
      <w:r w:rsidRPr="000416DF">
        <w:rPr>
          <w:noProof/>
          <w:lang w:val="en-US"/>
        </w:rPr>
        <w:t>(Watter, Springenberg, Boedecker, &amp; Riedmiller, 2015)</w:t>
      </w:r>
      <w:r w:rsidRPr="000416DF">
        <w:rPr>
          <w:lang w:val="en-US"/>
        </w:rPr>
        <w:fldChar w:fldCharType="end"/>
      </w:r>
      <w:r w:rsidRPr="000416DF">
        <w:rPr>
          <w:lang w:val="en-US"/>
        </w:rPr>
        <w:t>. Instead of developing optimal control algorithms on raw sensory data, models that learn a low dimensional latent space for optimal control are developed.</w:t>
      </w:r>
      <w:r w:rsidRPr="000416DF">
        <w:t xml:space="preserve"> </w:t>
      </w:r>
    </w:p>
    <w:p w14:paraId="20830F28" w14:textId="5ED3FCE6" w:rsidR="00E20F77" w:rsidRPr="000416DF" w:rsidRDefault="008D3078" w:rsidP="009D35D2">
      <w:pPr>
        <w:spacing w:line="360" w:lineRule="auto"/>
        <w:rPr>
          <w:lang w:val="en-US"/>
        </w:rPr>
      </w:pPr>
      <w:r w:rsidRPr="000416DF">
        <w:rPr>
          <w:lang w:val="en-US"/>
        </w:rPr>
        <w:t xml:space="preserve">Models </w:t>
      </w:r>
      <w:r w:rsidR="0006068D" w:rsidRPr="000416DF">
        <w:rPr>
          <w:lang w:val="en-US"/>
        </w:rPr>
        <w:t xml:space="preserve">such as Deep Dynamical Model (DDM), Embed to Control (E2C), Robust Controllable Embedding (RCE) uses variational auto-encoders (VAE) to extract low dimensional feature from images and build transition model in low dimensional space </w:t>
      </w:r>
      <w:r w:rsidR="0006068D" w:rsidRPr="000416DF">
        <w:rPr>
          <w:lang w:val="en-US"/>
        </w:rPr>
        <w:fldChar w:fldCharType="begin" w:fldLock="1"/>
      </w:r>
      <w:r w:rsidR="0006068D" w:rsidRPr="000416DF">
        <w:rPr>
          <w:lang w:val="en-US"/>
        </w:rPr>
        <w:instrText>ADDIN CSL_CITATION {"citationItems":[{"id":"ITEM-1","itemData":{"ISSN":"10495258","abstract":"We introduce Embed to Control (E2C), a method for model learning and control of non-linear dynamical systems from raw pixel images. E2C consists of a deep generative model, belonging to the family of variational autoencoders, that learns to generate image trajectories from a latent space in which the dynamics is constrained to be locally linear. Our model is derived directly from an optimal control formulation in latent space, supports long-term prediction of image sequences and exhibits strong performance on a variety of complex control problems.","author":[{"dropping-particle":"","family":"Watter","given":"Manuel","non-dropping-particle":"","parse-names":false,"suffix":""},{"dropping-particle":"","family":"Springenberg","given":"Jost Tobias","non-dropping-particle":"","parse-names":false,"suffix":""},{"dropping-particle":"","family":"Boedecker","given":"Joschka","non-dropping-particle":"","parse-names":false,"suffix":""},{"dropping-particle":"","family":"Riedmiller","given":"Martin","non-dropping-particle":"","parse-names":false,"suffix":""}],"container-title":"Advances in Neural Information Processing Systems","id":"ITEM-1","issued":{"date-parts":[["2015"]]},"title":"Embed to control: A locally linear latent dynamics model for control from raw images","type":"paper-conference"},"uris":["http://www.mendeley.com/documents/?uuid=44aa6c40-99b0-45fe-bb74-8d24c936fc41"]},{"id":"ITEM-2","itemData":{"DOI":"10.1016/j.ifacol.2015.12.271","ISSN":"24058963","abstract":"Modeling dynamical systems is important in many disciplines, such as control, robotics, or neurotechnology. Commonly the state of these systems is not directly observed, but only available through noisy and potentially high-dimensional observations. In these cases, system identification, i.e., finding the measurement mapping and the transition mapping (system dynamics) in latent space can be challenging. For linear system dynamics and measurement mappings efficient solutions for system identification are available. However, in practical applications, the linearity assumptions does not hold, requiring nonlinear system identification techniques. If additionally the observations are high-dimensional (e.g., images), nonlinear system identification is inherently hard. To address the problem of nonlinear system identification from high-dimensional observations, we combine recent advances in deep learning and system identification. In particular, we jointly learn a low-dimensional embedding of the observation by means of deep auto-encoders and a predictive transition model in this low-dimensional space. We demonstrate that our model enables learning good predictive models of dynamical systems from pixel information only.","author":[{"dropping-particle":"","family":"Wahlström","given":"Niklas","non-dropping-particle":"","parse-names":false,"suffix":""},{"dropping-particle":"","family":"Schön","given":"Thomas B.","non-dropping-particle":"","parse-names":false,"suffix":""},{"dropping-particle":"","family":"Deisenroth","given":"Marc Peter","non-dropping-particle":"","parse-names":false,"suffix":""}],"container-title":"IFAC-PapersOnLine","id":"ITEM-2","issued":{"date-parts":[["2015"]]},"title":"Learning deep dynamical models from image pixels","type":"paper-conference"},"uris":["http://www.mendeley.com/documents/?uuid=0b34fa22-19ad-4b19-b698-c54797456253"]},{"id":"ITEM-3","itemData":{"abstract":"Embed-to-control (E2C) [17] is a model for solving high-dimensional optimal control problems by combining variational autoencoders with locally-optimal controllers. However, the E2C model suffers from two major drawbacks: 1) its objective function does not correspond to the likelihood of the data sequence and 2) the variational encoder used for embedding typically has large variational approximation error, especially when there is noise in the system dynamics. In this paper, we present a new model for learning robust locally-linear controllable embedding (RCE). Our model directly estimates the predictive conditional density of the future observation given the current one, while introducing the bottleneck [11] between the current and future observations. Although the bottleneck provides a natural embedding candidate for control, our RCE model introduces additional specific structures in the generative graphical model so that the model dynamics can be robustly linearized. We also propose a principled variational approximation of the embedding posterior that takes the future observation into account, and thus, makes the variational approximation more robust against the noise. Experimental results show that RCE outperforms the E2C model, and does so significantly when the underlying dynamics is noisy.","author":[{"dropping-particle":"","family":"Banijamali","given":"Ershad","non-dropping-particle":"","parse-names":false,"suffix":""},{"dropping-particle":"","family":"Shu","given":"Rui","non-dropping-particle":"","parse-names":false,"suffix":""},{"dropping-particle":"","family":"Ghavamzadeh","given":"Mohammad","non-dropping-particle":"","parse-names":false,"suffix":""},{"dropping-particle":"","family":"Bui","given":"Hung","non-dropping-particle":"","parse-names":false,"suffix":""},{"dropping-particle":"","family":"Ghodsi","given":"Ali","non-dropping-particle":"","parse-names":false,"suffix":""}],"container-title":"International Conference on Artificial Intelligence and Statistics, AISTATS 2018","id":"ITEM-3","issued":{"date-parts":[["2018"]]},"title":"Robust locally-linear controllable embedding","type":"paper-conference"},"uris":["http://www.mendeley.com/documents/?uuid=05487c99-81ab-497d-aaba-b9e5baa074e2"]}],"mendeley":{"formattedCitation":"(Banijamali, Shu, Ghavamzadeh, Bui, &amp; Ghodsi, 2018; Wahlström, Schön, &amp; Deisenroth, 2015; Watter et al., 2015)","plainTextFormattedCitation":"(Banijamali, Shu, Ghavamzadeh, Bui, &amp; Ghodsi, 2018; Wahlström, Schön, &amp; Deisenroth, 2015; Watter et al., 2015)","previouslyFormattedCitation":"(Banijamali, Shu, Ghavamzadeh, Bui, &amp; Ghodsi, 2018; Wahlström, Schön, &amp; Deisenroth, 2015; Watter et al., 2015)"},"properties":{"noteIndex":0},"schema":"https://github.com/citation-style-language/schema/raw/master/csl-citation.json"}</w:instrText>
      </w:r>
      <w:r w:rsidR="0006068D" w:rsidRPr="000416DF">
        <w:rPr>
          <w:lang w:val="en-US"/>
        </w:rPr>
        <w:fldChar w:fldCharType="separate"/>
      </w:r>
      <w:r w:rsidR="0006068D" w:rsidRPr="000416DF">
        <w:rPr>
          <w:noProof/>
          <w:lang w:val="en-US"/>
        </w:rPr>
        <w:t>(Banijamali, Shu, Ghavamzadeh, Bui, &amp; Ghodsi, 2018; Wahlström, Schön, &amp; Deisenroth, 2015; Watter et al., 2015)</w:t>
      </w:r>
      <w:r w:rsidR="0006068D" w:rsidRPr="000416DF">
        <w:rPr>
          <w:lang w:val="en-US"/>
        </w:rPr>
        <w:fldChar w:fldCharType="end"/>
      </w:r>
      <w:r w:rsidR="0006068D" w:rsidRPr="000416DF">
        <w:rPr>
          <w:lang w:val="en-US"/>
        </w:rPr>
        <w:t xml:space="preserve">. These models are further combined with control algorithms, including adaptive Model Predictive Control (MPC) algorithm, iLQR </w:t>
      </w:r>
      <w:r w:rsidR="0006068D" w:rsidRPr="000416DF">
        <w:rPr>
          <w:lang w:val="en-US"/>
        </w:rPr>
        <w:fldChar w:fldCharType="begin" w:fldLock="1"/>
      </w:r>
      <w:r w:rsidR="0006068D" w:rsidRPr="000416DF">
        <w:rPr>
          <w:lang w:val="en-US"/>
        </w:rPr>
        <w:instrText>ADDIN CSL_CITATION {"citationItems":[{"id":"ITEM-1","itemData":{"ISSN":"10495258","abstract":"We introduce Embed to Control (E2C), a method for model learning and control of non-linear dynamical systems from raw pixel images. E2C consists of a deep generative model, belonging to the family of variational autoencoders, that learns to generate image trajectories from a latent space in which the dynamics is constrained to be locally linear. Our model is derived directly from an optimal control formulation in latent space, supports long-term prediction of image sequences and exhibits strong performance on a variety of complex control problems.","author":[{"dropping-particle":"","family":"Watter","given":"Manuel","non-dropping-particle":"","parse-names":false,"suffix":""},{"dropping-particle":"","family":"Springenberg","given":"Jost Tobias","non-dropping-particle":"","parse-names":false,"suffix":""},{"dropping-particle":"","family":"Boedecker","given":"Joschka","non-dropping-particle":"","parse-names":false,"suffix":""},{"dropping-particle":"","family":"Riedmiller","given":"Martin","non-dropping-particle":"","parse-names":false,"suffix":""}],"container-title":"Advances in Neural Information Processing Systems","id":"ITEM-1","issued":{"date-parts":[["2015"]]},"title":"Embed to control: A locally linear latent dynamics model for control from raw images","type":"paper-conference"},"uris":["http://www.mendeley.com/documents/?uuid=44aa6c40-99b0-45fe-bb74-8d24c936fc41"]},{"id":"ITEM-2","itemData":{"DOI":"10.1016/j.ifacol.2015.12.271","ISSN":"24058963","abstract":"Modeling dynamical systems is important in many disciplines, such as control, robotics, or neurotechnology. Commonly the state of these systems is not directly observed, but only available through noisy and potentially high-dimensional observations. In these cases, system identification, i.e., finding the measurement mapping and the transition mapping (system dynamics) in latent space can be challenging. For linear system dynamics and measurement mappings efficient solutions for system identification are available. However, in practical applications, the linearity assumptions does not hold, requiring nonlinear system identification techniques. If additionally the observations are high-dimensional (e.g., images), nonlinear system identification is inherently hard. To address the problem of nonlinear system identification from high-dimensional observations, we combine recent advances in deep learning and system identification. In particular, we jointly learn a low-dimensional embedding of the observation by means of deep auto-encoders and a predictive transition model in this low-dimensional space. We demonstrate that our model enables learning good predictive models of dynamical systems from pixel information only.","author":[{"dropping-particle":"","family":"Wahlström","given":"Niklas","non-dropping-particle":"","parse-names":false,"suffix":""},{"dropping-particle":"","family":"Schön","given":"Thomas B.","non-dropping-particle":"","parse-names":false,"suffix":""},{"dropping-particle":"","family":"Deisenroth","given":"Marc Peter","non-dropping-particle":"","parse-names":false,"suffix":""}],"container-title":"IFAC-PapersOnLine","id":"ITEM-2","issued":{"date-parts":[["2015"]]},"title":"Learning deep dynamical models from image pixels","type":"paper-conference"},"uris":["http://www.mendeley.com/documents/?uuid=0b34fa22-19ad-4b19-b698-c54797456253"]}],"mendeley":{"formattedCitation":"(Wahlström et al., 2015; Watter et al., 2015)","plainTextFormattedCitation":"(Wahlström et al., 2015; Watter et al., 2015)","previouslyFormattedCitation":"(Wahlström et al., 2015; Watter et al., 2015)"},"properties":{"noteIndex":0},"schema":"https://github.com/citation-style-language/schema/raw/master/csl-citation.json"}</w:instrText>
      </w:r>
      <w:r w:rsidR="0006068D" w:rsidRPr="000416DF">
        <w:rPr>
          <w:lang w:val="en-US"/>
        </w:rPr>
        <w:fldChar w:fldCharType="separate"/>
      </w:r>
      <w:r w:rsidR="0006068D" w:rsidRPr="000416DF">
        <w:rPr>
          <w:noProof/>
          <w:lang w:val="en-US"/>
        </w:rPr>
        <w:t>(Wahlström et al., 2015; Watter et al., 2015)</w:t>
      </w:r>
      <w:r w:rsidR="0006068D" w:rsidRPr="000416DF">
        <w:rPr>
          <w:lang w:val="en-US"/>
        </w:rPr>
        <w:fldChar w:fldCharType="end"/>
      </w:r>
      <w:r w:rsidR="0006068D" w:rsidRPr="000416DF">
        <w:rPr>
          <w:lang w:val="en-US"/>
        </w:rPr>
        <w:t>.</w:t>
      </w:r>
      <w:r w:rsidR="004A3602" w:rsidRPr="000416DF">
        <w:rPr>
          <w:lang w:val="en-US"/>
        </w:rPr>
        <w:t xml:space="preserve"> </w:t>
      </w:r>
      <w:r w:rsidR="00E20F77" w:rsidRPr="000416DF">
        <w:rPr>
          <w:lang w:val="en-US"/>
        </w:rPr>
        <w:t>Recent work such as Deep Planning Network (PlaNet)</w:t>
      </w:r>
      <w:r w:rsidR="00D0523D" w:rsidRPr="000416DF">
        <w:rPr>
          <w:lang w:val="en-US"/>
        </w:rPr>
        <w:t xml:space="preserve"> and </w:t>
      </w:r>
      <w:r w:rsidR="007E38B7" w:rsidRPr="000416DF">
        <w:rPr>
          <w:lang w:val="en-US"/>
        </w:rPr>
        <w:t>Dreamer</w:t>
      </w:r>
      <w:r w:rsidR="00D0523D" w:rsidRPr="000416DF">
        <w:rPr>
          <w:lang w:val="en-US"/>
        </w:rPr>
        <w:t xml:space="preserve">, </w:t>
      </w:r>
      <w:r w:rsidR="004A3602" w:rsidRPr="000416DF">
        <w:rPr>
          <w:lang w:val="en-US"/>
        </w:rPr>
        <w:t>use a recurrent state-space model (RSSM) as a predictive model in latent space</w:t>
      </w:r>
      <w:r w:rsidR="00D0523D" w:rsidRPr="000416DF">
        <w:rPr>
          <w:lang w:val="en-US"/>
        </w:rPr>
        <w:t xml:space="preserve"> </w:t>
      </w:r>
    </w:p>
    <w:p w14:paraId="5BBB02A4" w14:textId="66EA740B" w:rsidR="008D3078" w:rsidRPr="000416DF" w:rsidRDefault="00E828B3" w:rsidP="009D35D2">
      <w:pPr>
        <w:spacing w:line="360" w:lineRule="auto"/>
        <w:rPr>
          <w:lang w:val="en-US"/>
        </w:rPr>
      </w:pPr>
      <w:r w:rsidRPr="000416DF">
        <w:rPr>
          <w:lang w:val="en-US"/>
        </w:rPr>
        <w:fldChar w:fldCharType="begin" w:fldLock="1"/>
      </w:r>
      <w:r w:rsidR="00A342FB" w:rsidRPr="000416DF">
        <w:rPr>
          <w:lang w:val="en-US"/>
        </w:rPr>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pixels","type":"paper-conference"},"uris":["http://www.mendeley.com/documents/?uuid=b4cd756d-2852-4e71-86db-dee330f322c4"]},{"id":"ITEM-2","itemData":{"abstract":"Learned world models summarize an agent's experience to facilitate learning complex behaviors. While learning world models from high-dimensional sensory inputs is becoming feasible through deep learning, there are many potential ways for deriving behaviors from them. We present Dreamer, a reinforcement learning agent that solves long-horizon tasks from images purely by latent imagination. We efficiently learn behaviors by propagating analytic gradients of learned state values back through trajectories imagined in the compact state space of a learned world model. On 20 challenging visual control tasks, Dreamer exceeds existing approaches in data-efficiency, computation time, and final performance.","author":[{"dropping-particle":"","family":"Hafner","given":"Danijar","non-dropping-particle":"","parse-names":false,"suffix":""},{"dropping-particle":"","family":"Lillicrap","given":"Timothy","non-dropping-particle":"","parse-names":false,"suffix":""},{"dropping-particle":"","family":"Ba","given":"Jimmy","non-dropping-particle":"","parse-names":false,"suffix":""},{"dropping-particle":"","family":"Norouzi","given":"Mohammad","non-dropping-particle":"","parse-names":false,"suffix":""}],"id":"ITEM-2","issued":{"date-parts":[["2019","12","3"]]},"title":"Dream to Control: Learning Behaviors by Latent Imagination","type":"article-journal"},"uris":["http://www.mendeley.com/documents/?uuid=be545214-b373-4fd7-afe4-fdeca242d9d2"]}],"mendeley":{"formattedCitation":"(Hafner, Lillicrap, Ba, &amp; Norouzi, 2019; Hafner, Lillicrap, Fischer, et al., 2019)","plainTextFormattedCitation":"(Hafner, Lillicrap, Ba, &amp; Norouzi, 2019; Hafner, Lillicrap, Fischer, et al., 2019)","previouslyFormattedCitation":"(Hafner, Lillicrap, Ba, &amp; Norouzi, 2019; Hafner, Lillicrap, Fischer, et al., 2019)"},"properties":{"noteIndex":0},"schema":"https://github.com/citation-style-language/schema/raw/master/csl-citation.json"}</w:instrText>
      </w:r>
      <w:r w:rsidRPr="000416DF">
        <w:rPr>
          <w:lang w:val="en-US"/>
        </w:rPr>
        <w:fldChar w:fldCharType="separate"/>
      </w:r>
      <w:r w:rsidRPr="000416DF">
        <w:rPr>
          <w:noProof/>
          <w:lang w:val="en-US"/>
        </w:rPr>
        <w:t>(Hafner, Lillicrap, Ba, &amp; Norouzi, 2019; Hafner, Lillicrap, Fischer, et al., 2019)</w:t>
      </w:r>
      <w:r w:rsidRPr="000416DF">
        <w:rPr>
          <w:lang w:val="en-US"/>
        </w:rPr>
        <w:fldChar w:fldCharType="end"/>
      </w:r>
      <w:r w:rsidR="005B0968" w:rsidRPr="000416DF">
        <w:rPr>
          <w:lang w:val="en-US"/>
        </w:rPr>
        <w:t>.</w:t>
      </w:r>
      <w:r w:rsidR="00A342FB" w:rsidRPr="000416DF">
        <w:rPr>
          <w:lang w:val="en-US"/>
        </w:rPr>
        <w:t xml:space="preserve"> PlaNet uses the cross entropy method as planning algorithm and Dreamer </w:t>
      </w:r>
      <w:r w:rsidR="006B091C" w:rsidRPr="000416DF">
        <w:rPr>
          <w:lang w:val="en-US"/>
        </w:rPr>
        <w:t xml:space="preserve">agent learns action model and value model </w:t>
      </w:r>
      <w:r w:rsidR="006B091C" w:rsidRPr="000416DF">
        <w:rPr>
          <w:lang w:val="en-US"/>
        </w:rPr>
        <w:fldChar w:fldCharType="begin" w:fldLock="1"/>
      </w:r>
      <w:r w:rsidR="00FD7547" w:rsidRPr="000416DF">
        <w:rPr>
          <w:lang w:val="en-US"/>
        </w:rPr>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pixels","type":"paper-conference"},"uris":["http://www.mendeley.com/documents/?uuid=b4cd756d-2852-4e71-86db-dee330f322c4"]},{"id":"ITEM-2","itemData":{"abstract":"Learned world models summarize an agent's experience to facilitate learning complex behaviors. While learning world models from high-dimensional sensory inputs is becoming feasible through deep learning, there are many potential ways for deriving behaviors from them. We present Dreamer, a reinforcement learning agent that solves long-horizon tasks from images purely by latent imagination. We efficiently learn behaviors by propagating analytic gradients of learned state values back through trajectories imagined in the compact state space of a learned world model. On 20 challenging visual control tasks, Dreamer exceeds existing approaches in data-efficiency, computation time, and final performance.","author":[{"dropping-particle":"","family":"Hafner","given":"Danijar","non-dropping-particle":"","parse-names":false,"suffix":""},{"dropping-particle":"","family":"Lillicrap","given":"Timothy","non-dropping-particle":"","parse-names":false,"suffix":""},{"dropping-particle":"","family":"Ba","given":"Jimmy","non-dropping-particle":"","parse-names":false,"suffix":""},{"dropping-particle":"","family":"Norouzi","given":"Mohammad","non-dropping-particle":"","parse-names":false,"suffix":""}],"id":"ITEM-2","issued":{"date-parts":[["2019","12","3"]]},"title":"Dream to Control: Learning Behaviors by Latent Imagination","type":"article-journal"},"uris":["http://www.mendeley.com/documents/?uuid=be545214-b373-4fd7-afe4-fdeca242d9d2"]}],"mendeley":{"formattedCitation":"(Hafner, Lillicrap, Ba, et al., 2019; Hafner, Lillicrap, Fischer, et al., 2019)","plainTextFormattedCitation":"(Hafner, Lillicrap, Ba, et al., 2019; Hafner, Lillicrap, Fischer, et al., 2019)","previouslyFormattedCitation":"(Hafner, Lillicrap, Ba, et al., 2019; Hafner, Lillicrap, Fischer, et al., 2019)"},"properties":{"noteIndex":0},"schema":"https://github.com/citation-style-language/schema/raw/master/csl-citation.json"}</w:instrText>
      </w:r>
      <w:r w:rsidR="006B091C" w:rsidRPr="000416DF">
        <w:rPr>
          <w:lang w:val="en-US"/>
        </w:rPr>
        <w:fldChar w:fldCharType="separate"/>
      </w:r>
      <w:r w:rsidR="006B091C" w:rsidRPr="000416DF">
        <w:rPr>
          <w:noProof/>
          <w:lang w:val="en-US"/>
        </w:rPr>
        <w:t>(Hafner, Lillicrap, Ba, et al., 2019; Hafner, Lillicrap, Fischer, et al., 2019)</w:t>
      </w:r>
      <w:r w:rsidR="006B091C" w:rsidRPr="000416DF">
        <w:rPr>
          <w:lang w:val="en-US"/>
        </w:rPr>
        <w:fldChar w:fldCharType="end"/>
      </w:r>
      <w:r w:rsidR="006B091C" w:rsidRPr="000416DF">
        <w:rPr>
          <w:lang w:val="en-US"/>
        </w:rPr>
        <w:t>.</w:t>
      </w:r>
    </w:p>
    <w:p w14:paraId="1BFDB014" w14:textId="77777777" w:rsidR="00A342FB" w:rsidRPr="000416DF" w:rsidRDefault="00A342FB" w:rsidP="009D35D2">
      <w:pPr>
        <w:spacing w:line="360" w:lineRule="auto"/>
        <w:rPr>
          <w:lang w:val="en-US"/>
        </w:rPr>
      </w:pPr>
    </w:p>
    <w:p w14:paraId="08F6A506" w14:textId="711692C7" w:rsidR="00082C50" w:rsidRPr="000416DF" w:rsidRDefault="005B0968" w:rsidP="009D35D2">
      <w:pPr>
        <w:spacing w:line="360" w:lineRule="auto"/>
        <w:rPr>
          <w:lang w:val="en-US"/>
        </w:rPr>
      </w:pPr>
      <w:r w:rsidRPr="000416DF">
        <w:rPr>
          <w:lang w:val="en-US"/>
        </w:rPr>
        <w:t>Objective:</w:t>
      </w:r>
    </w:p>
    <w:p w14:paraId="30DA99FB" w14:textId="77777777" w:rsidR="00082C50" w:rsidRPr="000416DF" w:rsidRDefault="00082C50" w:rsidP="009D35D2">
      <w:pPr>
        <w:spacing w:line="360" w:lineRule="auto"/>
      </w:pPr>
    </w:p>
    <w:p w14:paraId="622C1A5A" w14:textId="77777777" w:rsidR="0097682D" w:rsidRPr="000416DF" w:rsidRDefault="0097682D" w:rsidP="009D35D2">
      <w:pPr>
        <w:spacing w:line="360" w:lineRule="auto"/>
      </w:pPr>
    </w:p>
    <w:p w14:paraId="595325D0" w14:textId="4DB1E40C" w:rsidR="0097682D" w:rsidRPr="000416DF" w:rsidRDefault="0097682D" w:rsidP="009D35D2">
      <w:pPr>
        <w:spacing w:line="360" w:lineRule="auto"/>
      </w:pPr>
      <w:r w:rsidRPr="000416DF">
        <w:br w:type="page"/>
      </w:r>
    </w:p>
    <w:p w14:paraId="24B47C9F" w14:textId="43A62E83" w:rsidR="00DE5F89" w:rsidRPr="000416DF" w:rsidRDefault="00082C50" w:rsidP="009D35D2">
      <w:pPr>
        <w:spacing w:line="360" w:lineRule="auto"/>
      </w:pPr>
      <w:r w:rsidRPr="000416DF">
        <w:lastRenderedPageBreak/>
        <w:t>Literature Review</w:t>
      </w:r>
    </w:p>
    <w:p w14:paraId="7ABEACF0" w14:textId="6C51094A" w:rsidR="00163ED6" w:rsidRPr="000416DF" w:rsidRDefault="00163ED6" w:rsidP="009D35D2">
      <w:pPr>
        <w:spacing w:line="360" w:lineRule="auto"/>
      </w:pPr>
      <w:r w:rsidRPr="000416DF">
        <w:t>LQR</w:t>
      </w:r>
    </w:p>
    <w:p w14:paraId="2E983A5C" w14:textId="4098ABD8" w:rsidR="00163ED6" w:rsidRPr="000416DF" w:rsidRDefault="00163ED6" w:rsidP="009D35D2">
      <w:pPr>
        <w:spacing w:line="360" w:lineRule="auto"/>
      </w:pPr>
      <w:r w:rsidRPr="000416DF">
        <w:t xml:space="preserve">Linear Quadratic Regulator (LQR) is an optimal feedback controller for linear systems in state-space form </w:t>
      </w:r>
      <w:r w:rsidRPr="000416DF">
        <w:fldChar w:fldCharType="begin" w:fldLock="1"/>
      </w:r>
      <w:r w:rsidRPr="000416DF">
        <w:instrText>ADDIN CSL_CITATION {"citationItems":[{"id":"ITEM-1","itemData":{"DOI":"10.23919/ELECO47770.2019.8990572","ISBN":"9786050112757","abstract":"This paper describes the design procedure of LQR, LQG and PI controller for a buck power converter circuit. Initially, Genetic algorithm (GA) is implemented to determine an optimal value for the feedback gain matrix and Kalman filter estimator gain of the LQR and LQG controllers respectively. LQR control approach is usually implemented when all the state variables of the system are readily available and the system measurements are noise- free. However, sometimes, it is not possible to estimate all the states of the system besides neither the measurement nor the process are free of noises. Therefore, Linear Quadratic Gaussian (LQG) control technique is introduced that is basically an LQR, which is the groundwork of the LQG, with a Kalman filter estimator. The estimation analysis confirms the performance of the designed LQG controller. Simulation results showed that the Kalman filter has succeeded in producing an appropriate estimation in spite of noises presence. Finally, a comparison was made between LQG and PI controllers. It has shown that LQG controller is capable of obtaining the best transient response in term of settling time and peak overshot values as it combines the advantages of both LQR and PI controllers.","author":[{"dropping-particle":"","family":"Almaged","given":"Mohammed","non-dropping-particle":"","parse-names":false,"suffix":""},{"dropping-particle":"","family":"Khather","given":"Salam Ibrahim","non-dropping-particle":"","parse-names":false,"suffix":""},{"dropping-particle":"","family":"Abdulla","given":"Abdulla I.","non-dropping-particle":"","parse-names":false,"suffix":""},{"dropping-particle":"","family":"Amjed","given":"Mohammed Raed","non-dropping-particle":"","parse-names":false,"suffix":""}],"container-title":"ELECO 2019 - 11th International Conference on Electrical and Electronics Engineering","id":"ITEM-1","issued":{"date-parts":[["2019"]]},"title":"Comparative Study of LQR, LQG and PI Controller Based on Genetic Algorithm Optimization for Buck Converters","type":"paper-conference"},"uris":["http://www.mendeley.com/documents/?uuid=bb41bd2b-83fd-4550-88d9-9859ca80d773"]}],"mendeley":{"formattedCitation":"(Almaged, Khather, Abdulla, &amp; Amjed, 2019)","plainTextFormattedCitation":"(Almaged, Khather, Abdulla, &amp; Amjed, 2019)","previouslyFormattedCitation":"(Almaged, Khather, Abdulla, &amp; Amjed, 2019)"},"properties":{"noteIndex":0},"schema":"https://github.com/citation-style-language/schema/raw/master/csl-citation.json"}</w:instrText>
      </w:r>
      <w:r w:rsidRPr="000416DF">
        <w:fldChar w:fldCharType="separate"/>
      </w:r>
      <w:r w:rsidRPr="000416DF">
        <w:rPr>
          <w:noProof/>
        </w:rPr>
        <w:t>(Almaged, Khather, Abdulla, &amp; Amjed, 2019)</w:t>
      </w:r>
      <w:r w:rsidRPr="000416DF">
        <w:fldChar w:fldCharType="end"/>
      </w:r>
      <w:r w:rsidRPr="000416DF">
        <w:t>. Consider the finite horizon discrete linear time-invariant system dynamics:</w:t>
      </w:r>
    </w:p>
    <w:p w14:paraId="21039CFD" w14:textId="0F13E563" w:rsidR="00163ED6" w:rsidRPr="000416DF" w:rsidRDefault="0014155A" w:rsidP="009D35D2">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t=0,1,…N-1,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init</m:t>
              </m:r>
            </m:sub>
          </m:sSub>
        </m:oMath>
      </m:oMathPara>
    </w:p>
    <w:p w14:paraId="22AA46EA" w14:textId="45A8ACEE" w:rsidR="00163ED6" w:rsidRPr="000416DF" w:rsidRDefault="00163ED6" w:rsidP="009D35D2">
      <w:pPr>
        <w:spacing w:line="360" w:lineRule="auto"/>
      </w:pPr>
      <w:r w:rsidRPr="000416DF">
        <w:t xml:space="preserve">The goal is to find a sequence of control input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0416DF">
        <w:t xml:space="preserve"> such that the cost</w:t>
      </w:r>
    </w:p>
    <w:p w14:paraId="796F50E7" w14:textId="7C565550" w:rsidR="00163ED6" w:rsidRPr="000416DF" w:rsidRDefault="00163ED6" w:rsidP="009D35D2">
      <w:pPr>
        <w:spacing w:line="360" w:lineRule="auto"/>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r>
                <w:rPr>
                  <w:rFonts w:ascii="Cambria Math" w:hAnsi="Cambria Math"/>
                </w:rPr>
                <m:t>Q</m:t>
              </m:r>
            </m:e>
          </m:nary>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≽0, R=</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≻0</m:t>
          </m:r>
        </m:oMath>
      </m:oMathPara>
    </w:p>
    <w:p w14:paraId="69E794CA" w14:textId="7195D930" w:rsidR="00163ED6" w:rsidRPr="000416DF" w:rsidRDefault="00163ED6" w:rsidP="009D35D2">
      <w:pPr>
        <w:spacing w:line="360" w:lineRule="auto"/>
      </w:pPr>
      <w:r w:rsidRPr="000416DF">
        <w:t>is minimized.</w:t>
      </w:r>
      <w:r w:rsidR="00F530B9" w:rsidRPr="000416DF">
        <w:t xml:space="preserve">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F530B9" w:rsidRPr="000416DF">
        <w:t xml:space="preserve"> is solved by dynamic programming from backward.</w:t>
      </w:r>
    </w:p>
    <w:p w14:paraId="59626512" w14:textId="2ECC4373" w:rsidR="00024033" w:rsidRPr="000416DF" w:rsidRDefault="00024033" w:rsidP="009D35D2">
      <w:pPr>
        <w:spacing w:line="360" w:lineRule="auto"/>
      </w:pPr>
    </w:p>
    <w:p w14:paraId="6D44596F" w14:textId="28EEA913" w:rsidR="00024033" w:rsidRPr="000416DF" w:rsidRDefault="00024033" w:rsidP="009D35D2">
      <w:pPr>
        <w:spacing w:line="360" w:lineRule="auto"/>
      </w:pPr>
      <w:r w:rsidRPr="000416DF">
        <w:t>MPC</w:t>
      </w:r>
    </w:p>
    <w:p w14:paraId="66D8F785" w14:textId="49B07C02" w:rsidR="00163ED6" w:rsidRPr="000416DF" w:rsidRDefault="00163ED6" w:rsidP="009D35D2">
      <w:pPr>
        <w:spacing w:line="360" w:lineRule="auto"/>
      </w:pPr>
      <w:r w:rsidRPr="000416DF">
        <w:t>LQR relies on linear dynamics</w:t>
      </w:r>
      <w:r w:rsidR="00B36444" w:rsidRPr="000416DF">
        <w:t xml:space="preserve"> and does not consider any constraints</w:t>
      </w:r>
      <w:r w:rsidRPr="000416DF">
        <w:t>, while some real-world systems that are capable to achieve complex problems are non-linear</w:t>
      </w:r>
      <w:r w:rsidR="00B36444" w:rsidRPr="000416DF">
        <w:t xml:space="preserve"> and some systems have constraints on controls</w:t>
      </w:r>
      <w:r w:rsidR="00B36444" w:rsidRPr="000416DF">
        <w:fldChar w:fldCharType="begin" w:fldLock="1"/>
      </w:r>
      <w:r w:rsidR="00F530B9" w:rsidRPr="000416DF">
        <w:instrText>ADDIN CSL_CITATION {"citationItems":[{"id":"ITEM-1","itemData":{"abstract":"This paper presents an Iterative Linear Quadratic Regulator (ILQR) method for locally-optimal feedback con- trol of nonlinear dynamical systems. The method is applied to a musculo-skeletal arm model with 10 state dimensions and 6 controls, and is used to compute energy-optimal reaching movements. Numerical compar- isons with three existing methods demonstrate that the new method converges substantially faster and finds slightly better solutions.","author":[{"dropping-particle":"","family":"Li","given":"Weiwei","non-dropping-particle":"","parse-names":false,"suffix":""},{"dropping-particle":"","family":"Todorov","given":"Emanuel","non-dropping-particle":"","parse-names":false,"suffix":""}],"container-title":"International Conference on Informatics in Control, Automation and Robotics","id":"ITEM-1","issued":{"date-parts":[["2003"]]},"title":"Iterative Linear Quadratic Regulator Design for Nonlinear Biological Movement Systems systems","type":"paper-conference"},"uris":["http://www.mendeley.com/documents/?uuid=b1080027-affd-4a16-98d6-ba4092820df7"]},{"id":"ITEM-2","itemData":{"ISSN":"10495258","abstract":"We present foundations for using Model Predictive Control (MPC) as a differentiable policy class for reinforcement learning in continuous state and action spaces. This provides one way of leveraging and combining the advantages of model-free and model-based approaches. Specifically, we differentiate through MPC by using the KKT conditions of the convex approximation at a fixed point of the controller. Using this strategy, we are able to learn the cost and dynamics of a controller via end-to-end learning. Our experiments focus on imitation learning in the pendulum and cartpole domains, where we learn the cost and dynamics terms of an MPC policy class. We show that our MPC policies are significantly more data-efficient than a generic neural network and that our method is superior to traditional system identification in a setting where the expert is unrealizable.","author":[{"dropping-particle":"","family":"Amos","given":"Brandon","non-dropping-particle":"","parse-names":false,"suffix":""},{"dropping-particle":"","family":"Rodriguez","given":"Ivan Dario Jimenez","non-dropping-particle":"","parse-names":false,"suffix":""},{"dropping-particle":"","family":"Sacks","given":"Jacob","non-dropping-particle":"","parse-names":false,"suffix":""},{"dropping-particle":"","family":"Boots","given":"Byron","non-dropping-particle":"","parse-names":false,"suffix":""},{"dropping-particle":"","family":"Zico Kolter","given":"J.","non-dropping-particle":"","parse-names":false,"suffix":""}],"container-title":"Advances in Neural Information Processing Systems","id":"ITEM-2","issued":{"date-parts":[["2018"]]},"title":"Differentiable MPC for end-to-end planning and control","type":"paper-conference"},"uris":["http://www.mendeley.com/documents/?uuid=611a9e94-b2ad-4e08-8d40-9b0266e7684e"]}],"mendeley":{"formattedCitation":"(Amos, Rodriguez, Sacks, Boots, &amp; Zico Kolter, 2018; Li &amp; Todorov, 2003)","plainTextFormattedCitation":"(Amos, Rodriguez, Sacks, Boots, &amp; Zico Kolter, 2018; Li &amp; Todorov, 2003)","previouslyFormattedCitation":"(Amos, Rodriguez, Sacks, Boots, &amp; Zico Kolter, 2018; Li &amp; Todorov, 2003)"},"properties":{"noteIndex":0},"schema":"https://github.com/citation-style-language/schema/raw/master/csl-citation.json"}</w:instrText>
      </w:r>
      <w:r w:rsidR="00B36444" w:rsidRPr="000416DF">
        <w:fldChar w:fldCharType="separate"/>
      </w:r>
      <w:r w:rsidR="00B36444" w:rsidRPr="000416DF">
        <w:rPr>
          <w:noProof/>
        </w:rPr>
        <w:t>(Amos, Rodriguez, Sacks, Boots, &amp; Zico Kolter, 2018; Li &amp; Todorov, 2003)</w:t>
      </w:r>
      <w:r w:rsidR="00B36444" w:rsidRPr="000416DF">
        <w:fldChar w:fldCharType="end"/>
      </w:r>
      <w:r w:rsidR="00B36444" w:rsidRPr="000416DF">
        <w:t>.</w:t>
      </w:r>
    </w:p>
    <w:p w14:paraId="457B8D65" w14:textId="54A4DE9D" w:rsidR="00024033" w:rsidRPr="000416DF" w:rsidRDefault="00835757" w:rsidP="009D35D2">
      <w:pPr>
        <w:spacing w:line="360" w:lineRule="auto"/>
      </w:pPr>
      <w:r w:rsidRPr="000416DF">
        <w:t>P</w:t>
      </w:r>
      <w:r w:rsidR="008E3D95" w:rsidRPr="000416DF">
        <w:t>roblems with non-convex dynamic functions and cost function</w:t>
      </w:r>
      <w:r w:rsidRPr="000416DF">
        <w:t xml:space="preserve">s are solved with </w:t>
      </w:r>
      <w:r w:rsidR="00225F12" w:rsidRPr="000416DF">
        <w:rPr>
          <w:lang w:val="en-US"/>
        </w:rPr>
        <w:t>Model Predictive Control (MPC)</w:t>
      </w:r>
      <w:r w:rsidRPr="000416DF">
        <w:rPr>
          <w:lang w:val="en-US"/>
        </w:rPr>
        <w:t>. MPC</w:t>
      </w:r>
      <w:r w:rsidR="00225F12" w:rsidRPr="000416DF">
        <w:rPr>
          <w:lang w:val="en-US"/>
        </w:rPr>
        <w:t xml:space="preserve"> </w:t>
      </w:r>
      <w:r w:rsidR="007A6673" w:rsidRPr="000416DF">
        <w:rPr>
          <w:lang w:val="en-US"/>
        </w:rPr>
        <w:t>includes a group of control algorithms that us</w:t>
      </w:r>
      <w:r w:rsidR="005D6523" w:rsidRPr="000416DF">
        <w:rPr>
          <w:lang w:val="en-US"/>
        </w:rPr>
        <w:t>e a</w:t>
      </w:r>
      <w:r w:rsidR="007A6673" w:rsidRPr="000416DF">
        <w:rPr>
          <w:lang w:val="en-US"/>
        </w:rPr>
        <w:t xml:space="preserve"> predictive model</w:t>
      </w:r>
      <w:r w:rsidR="005D6523" w:rsidRPr="000416DF">
        <w:rPr>
          <w:lang w:val="en-US"/>
        </w:rPr>
        <w:t xml:space="preserve"> </w:t>
      </w:r>
      <w:r w:rsidR="007A6673" w:rsidRPr="000416DF">
        <w:rPr>
          <w:lang w:val="en-US"/>
        </w:rPr>
        <w:t xml:space="preserve">of a controlled system </w:t>
      </w:r>
      <w:r w:rsidR="00F20FDE" w:rsidRPr="000416DF">
        <w:rPr>
          <w:lang w:val="en-US"/>
        </w:rPr>
        <w:t>to determine control actions by solving constrained optimization problems</w:t>
      </w:r>
      <w:r w:rsidR="00F20FDE" w:rsidRPr="000416DF">
        <w:rPr>
          <w:lang w:val="en-US"/>
        </w:rPr>
        <w:fldChar w:fldCharType="begin" w:fldLock="1"/>
      </w:r>
      <w:r w:rsidR="00224339" w:rsidRPr="000416DF">
        <w:rPr>
          <w:lang w:val="en-US"/>
        </w:rPr>
        <w:instrText>ADDIN CSL_CITATION {"citationItems":[{"id":"ITEM-1","itemData":{"DOI":"10.1007/s00170-021-07682-3","ISSN":"14333015","abstract":"Model-based predictive control (MPC) describes a set of advanced control methods, which make use of a process model to predict the future behavior of the controlled system. By solving a—potentially constrained—optimization problem, MPC determines the control law implicitly. This shifts the effort for the design of a controller towards modeling of the to-be-controlled process. Since such models are available in many fields of engineering, the initial hurdle for applying control is deceased with MPC. Its implicit formulation maintains the physical understanding of the system parameters facilitating the tuning of the controller. Model-based predictive control (MPC) can even control systems, which cannot be controlled by conventional feedback controllers. With most of the theory laid out, it is time for a concise summary of it and an application-driven survey. This review article should serve as such. While in the beginnings of MPC, several widely noticed review paper have been published, a comprehensive overview on the latest developments, and on applications, is missing today. This article reviews the current state of the art including theory, historic evolution, and practical considerations to create intuitive understanding. We lay special attention on applications in order to demonstrate what is already possible today. Furthermore, we provide detailed discussion on implantation details in general and strategies to cope with the computational burden—still a major factor in the design of MPC. Besides key methods in the development of MPC, this review points to the future trends emphasizing why they are the next logical steps in MPC.","author":[{"dropping-particle":"","family":"Schwenzer","given":"Max","non-dropping-particle":"","parse-names":false,"suffix":""},{"dropping-particle":"","family":"Ay","given":"Muzaffer","non-dropping-particle":"","parse-names":false,"suffix":""},{"dropping-particle":"","family":"Bergs","given":"Thomas","non-dropping-particle":"","parse-names":false,"suffix":""},{"dropping-particle":"","family":"Abel","given":"Dirk","non-dropping-particle":"","parse-names":false,"suffix":""}],"container-title":"International Journal of Advanced Manufacturing Technology","id":"ITEM-1","issued":{"date-parts":[["2021"]]},"title":"Review on model predictive control: an engineering perspective","type":"article"},"uris":["http://www.mendeley.com/documents/?uuid=646f326f-59e0-44ea-8777-95548caff63d"]}],"mendeley":{"formattedCitation":"(Schwenzer, Ay, Bergs, &amp; Abel, 2021)","plainTextFormattedCitation":"(Schwenzer, Ay, Bergs, &amp; Abel, 2021)","previouslyFormattedCitation":"(Schwenzer, Ay, Bergs, &amp; Abel, 2021)"},"properties":{"noteIndex":0},"schema":"https://github.com/citation-style-language/schema/raw/master/csl-citation.json"}</w:instrText>
      </w:r>
      <w:r w:rsidR="00F20FDE" w:rsidRPr="000416DF">
        <w:rPr>
          <w:lang w:val="en-US"/>
        </w:rPr>
        <w:fldChar w:fldCharType="separate"/>
      </w:r>
      <w:r w:rsidR="00F20FDE" w:rsidRPr="000416DF">
        <w:rPr>
          <w:noProof/>
          <w:lang w:val="en-US"/>
        </w:rPr>
        <w:t>(</w:t>
      </w:r>
      <w:proofErr w:type="spellStart"/>
      <w:r w:rsidR="00F20FDE" w:rsidRPr="000416DF">
        <w:rPr>
          <w:noProof/>
          <w:lang w:val="en-US"/>
        </w:rPr>
        <w:t>Schwenzer</w:t>
      </w:r>
      <w:proofErr w:type="spellEnd"/>
      <w:r w:rsidR="00F20FDE" w:rsidRPr="000416DF">
        <w:rPr>
          <w:noProof/>
          <w:lang w:val="en-US"/>
        </w:rPr>
        <w:t>, Ay, Bergs, &amp; Abel, 2021)</w:t>
      </w:r>
      <w:r w:rsidR="00F20FDE" w:rsidRPr="000416DF">
        <w:rPr>
          <w:lang w:val="en-US"/>
        </w:rPr>
        <w:fldChar w:fldCharType="end"/>
      </w:r>
      <w:r w:rsidR="00F20FDE" w:rsidRPr="000416DF">
        <w:rPr>
          <w:lang w:val="en-US"/>
        </w:rPr>
        <w:t xml:space="preserve">. </w:t>
      </w:r>
    </w:p>
    <w:p w14:paraId="15C477B2" w14:textId="3EDB6E0D" w:rsidR="00066B94" w:rsidRPr="000416DF" w:rsidRDefault="00066B94" w:rsidP="009D35D2">
      <w:pPr>
        <w:spacing w:line="360" w:lineRule="auto"/>
      </w:pPr>
      <w:r w:rsidRPr="000416DF">
        <w:t xml:space="preserve">Consider a discrete time nonlinear </w:t>
      </w:r>
      <w:r w:rsidR="00166D62" w:rsidRPr="000416DF">
        <w:t xml:space="preserve">dynamic </w:t>
      </w:r>
      <w:r w:rsidRPr="000416DF">
        <w:t>system</w:t>
      </w:r>
      <w:r w:rsidR="00224339" w:rsidRPr="000416DF">
        <w:t xml:space="preserve"> </w:t>
      </w:r>
      <m:oMath>
        <m:r>
          <w:rPr>
            <w:rFonts w:ascii="Cambria Math" w:hAnsi="Cambria Math"/>
          </w:rPr>
          <m:t>f</m:t>
        </m:r>
      </m:oMath>
      <w:r w:rsidRPr="000416DF">
        <w:t>:</w:t>
      </w:r>
    </w:p>
    <w:p w14:paraId="4F3C2C5E" w14:textId="000D4CC8" w:rsidR="007519EA" w:rsidRPr="000416DF" w:rsidRDefault="0014155A" w:rsidP="009D35D2">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 xml:space="preserve">,  t=0,1,…T-1,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init</m:t>
              </m:r>
            </m:sub>
          </m:sSub>
        </m:oMath>
      </m:oMathPara>
    </w:p>
    <w:p w14:paraId="19475120" w14:textId="2DD76DE8" w:rsidR="00AC1D9B" w:rsidRPr="000416DF" w:rsidRDefault="00AC1D9B" w:rsidP="009D35D2">
      <w:pPr>
        <w:spacing w:line="360" w:lineRule="auto"/>
      </w:pPr>
      <w:r w:rsidRPr="000416DF">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0416DF">
        <w:t xml:space="preserve"> is the state</w:t>
      </w:r>
      <w:r w:rsidR="00166D62" w:rsidRPr="000416DF">
        <w:t xml:space="preserve">,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0416DF">
        <w:t xml:space="preserve"> is the control at time </w:t>
      </w:r>
      <m:oMath>
        <m:r>
          <w:rPr>
            <w:rFonts w:ascii="Cambria Math" w:hAnsi="Cambria Math"/>
          </w:rPr>
          <m:t>t</m:t>
        </m:r>
      </m:oMath>
      <w:r w:rsidRPr="000416DF">
        <w:t>.</w:t>
      </w:r>
    </w:p>
    <w:p w14:paraId="78D658E9" w14:textId="18472CBB" w:rsidR="00066B94" w:rsidRPr="000416DF" w:rsidRDefault="00066B94" w:rsidP="009D35D2">
      <w:pPr>
        <w:spacing w:line="360" w:lineRule="auto"/>
        <w:rPr>
          <w:lang w:val="en-US"/>
        </w:rPr>
      </w:pPr>
      <w:r w:rsidRPr="000416DF">
        <w:t>The goal of the optimization problem</w:t>
      </w:r>
      <w:r w:rsidR="00224339" w:rsidRPr="000416DF">
        <w:t xml:space="preserve"> at each time step</w:t>
      </w:r>
      <w:r w:rsidRPr="000416DF">
        <w:t xml:space="preserve"> is to find </w:t>
      </w:r>
      <w:r w:rsidRPr="000416DF">
        <w:rPr>
          <w:lang w:val="en-US"/>
        </w:rPr>
        <w:t xml:space="preserve">sequence of control input </w:t>
      </w:r>
      <m:oMath>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t</m:t>
            </m:r>
          </m:sub>
        </m:sSub>
      </m:oMath>
      <w:r w:rsidRPr="000416DF">
        <w:rPr>
          <w:lang w:val="en-US"/>
        </w:rPr>
        <w:t xml:space="preserve"> such that the cost </w:t>
      </w:r>
      <w:r w:rsidR="005C6721" w:rsidRPr="000416DF">
        <w:rPr>
          <w:lang w:val="en-US"/>
        </w:rPr>
        <w:t>function</w:t>
      </w:r>
    </w:p>
    <w:p w14:paraId="2029A902" w14:textId="17CF49A0" w:rsidR="005C6721" w:rsidRPr="000416DF" w:rsidRDefault="0014155A" w:rsidP="009D35D2">
      <w:pPr>
        <w:spacing w:line="360" w:lineRule="auto"/>
        <w:rPr>
          <w:lang w:val="en-US"/>
        </w:rPr>
      </w:pPr>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0:T-1</m:t>
              </m:r>
            </m:sub>
          </m:sSub>
          <m:r>
            <m:rPr>
              <m:scr m:val="script"/>
            </m:rPr>
            <w:rPr>
              <w:rFonts w:ascii="Cambria Math" w:hAnsi="Cambria Math"/>
            </w:rPr>
            <m:t xml:space="preserve">∈X, </m:t>
          </m:r>
          <m:sSub>
            <m:sSubPr>
              <m:ctrlPr>
                <w:rPr>
                  <w:rFonts w:ascii="Cambria Math" w:hAnsi="Cambria Math"/>
                  <w:i/>
                </w:rPr>
              </m:ctrlPr>
            </m:sSubPr>
            <m:e>
              <m:r>
                <w:rPr>
                  <w:rFonts w:ascii="Cambria Math" w:hAnsi="Cambria Math"/>
                </w:rPr>
                <m:t>u</m:t>
              </m:r>
            </m:e>
            <m:sub>
              <m:r>
                <w:rPr>
                  <w:rFonts w:ascii="Cambria Math" w:hAnsi="Cambria Math"/>
                </w:rPr>
                <m:t>0:T-1</m:t>
              </m:r>
            </m:sub>
          </m:sSub>
          <m:r>
            <m:rPr>
              <m:scr m:val="script"/>
            </m:rPr>
            <w:rPr>
              <w:rFonts w:ascii="Cambria Math" w:hAnsi="Cambria Math"/>
            </w:rPr>
            <m:t xml:space="preserve"> ∈U</m:t>
          </m:r>
        </m:oMath>
      </m:oMathPara>
    </w:p>
    <w:p w14:paraId="06FEBDD0" w14:textId="5FAF7ADB" w:rsidR="00835757" w:rsidRPr="000416DF" w:rsidRDefault="00AC1D9B" w:rsidP="009D35D2">
      <w:pPr>
        <w:spacing w:line="360" w:lineRule="auto"/>
        <w:rPr>
          <w:lang w:val="en-US"/>
        </w:rPr>
      </w:pPr>
      <w:r w:rsidRPr="000416DF">
        <w:t xml:space="preserve">, where </w:t>
      </w:r>
      <m:oMath>
        <m:r>
          <m:rPr>
            <m:scr m:val="script"/>
          </m:rPr>
          <w:rPr>
            <w:rFonts w:ascii="Cambria Math" w:hAnsi="Cambria Math"/>
          </w:rPr>
          <m:t>X</m:t>
        </m:r>
      </m:oMath>
      <w:r w:rsidRPr="000416DF">
        <w:t xml:space="preserve"> and </w:t>
      </w:r>
      <m:oMath>
        <m:r>
          <m:rPr>
            <m:scr m:val="script"/>
          </m:rPr>
          <w:rPr>
            <w:rFonts w:ascii="Cambria Math" w:hAnsi="Cambria Math"/>
          </w:rPr>
          <m:t>U</m:t>
        </m:r>
      </m:oMath>
      <w:r w:rsidRPr="000416DF">
        <w:t xml:space="preserve"> are constraints on states and controls</w:t>
      </w:r>
      <w:r w:rsidR="00166D62" w:rsidRPr="000416DF">
        <w:t xml:space="preserve"> and</w:t>
      </w:r>
      <w:r w:rsidRPr="000416DF">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m:rPr>
            <m:scr m:val="script"/>
          </m:rPr>
          <w:rPr>
            <w:rFonts w:ascii="Cambria Math" w:hAnsi="Cambria Math"/>
          </w:rPr>
          <m:t>: X× U</m:t>
        </m:r>
        <m:r>
          <m:rPr>
            <m:scr m:val="double-struck"/>
          </m:rPr>
          <w:rPr>
            <w:rFonts w:ascii="Cambria Math" w:hAnsi="Cambria Math"/>
          </w:rPr>
          <m:t>→R</m:t>
        </m:r>
      </m:oMath>
      <w:r w:rsidR="00224339" w:rsidRPr="000416DF">
        <w:t xml:space="preserve"> is a cost function </w:t>
      </w:r>
      <w:r w:rsidR="00224339" w:rsidRPr="000416DF">
        <w:fldChar w:fldCharType="begin" w:fldLock="1"/>
      </w:r>
      <w:r w:rsidR="00B36444" w:rsidRPr="000416DF">
        <w:instrText>ADDIN CSL_CITATION {"citationItems":[{"id":"ITEM-1","itemData":{"ISSN":"10495258","abstract":"We present foundations for using Model Predictive Control (MPC) as a differentiable policy class for reinforcement learning in continuous state and action spaces. This provides one way of leveraging and combining the advantages of model-free and model-based approaches. Specifically, we differentiate through MPC by using the KKT conditions of the convex approximation at a fixed point of the controller. Using this strategy, we are able to learn the cost and dynamics of a controller via end-to-end learning. Our experiments focus on imitation learning in the pendulum and cartpole domains, where we learn the cost and dynamics terms of an MPC policy class. We show that our MPC policies are significantly more data-efficient than a generic neural network and that our method is superior to traditional system identification in a setting where the expert is unrealizable.","author":[{"dropping-particle":"","family":"Amos","given":"Brandon","non-dropping-particle":"","parse-names":false,"suffix":""},{"dropping-particle":"","family":"Rodriguez","given":"Ivan Dario Jimenez","non-dropping-particle":"","parse-names":false,"suffix":""},{"dropping-particle":"","family":"Sacks","given":"Jacob","non-dropping-particle":"","parse-names":false,"suffix":""},{"dropping-particle":"","family":"Boots","given":"Byron","non-dropping-particle":"","parse-names":false,"suffix":""},{"dropping-particle":"","family":"Zico Kolter","given":"J.","non-dropping-particle":"","parse-names":false,"suffix":""}],"container-title":"Advances in Neural Information Processing Systems","id":"ITEM-1","issued":{"date-parts":[["2018"]]},"title":"Differentiable MPC for end-to-end planning and control","type":"paper-conference"},"uris":["http://www.mendeley.com/documents/?uuid=611a9e94-b2ad-4e08-8d40-9b0266e7684e"]}],"mendeley":{"formattedCitation":"(Amos et al., 2018)","plainTextFormattedCitation":"(Amos et al., 2018)","previouslyFormattedCitation":"(Amos et al., 2018)"},"properties":{"noteIndex":0},"schema":"https://github.com/citation-style-language/schema/raw/master/csl-citation.json"}</w:instrText>
      </w:r>
      <w:r w:rsidR="00224339" w:rsidRPr="000416DF">
        <w:fldChar w:fldCharType="separate"/>
      </w:r>
      <w:r w:rsidR="00B36444" w:rsidRPr="000416DF">
        <w:rPr>
          <w:noProof/>
        </w:rPr>
        <w:t>(Amos et al., 2018)</w:t>
      </w:r>
      <w:r w:rsidR="00224339" w:rsidRPr="000416DF">
        <w:fldChar w:fldCharType="end"/>
      </w:r>
      <w:r w:rsidR="00224339" w:rsidRPr="000416DF">
        <w:t xml:space="preserve">. </w:t>
      </w:r>
      <w:r w:rsidR="00835757" w:rsidRPr="000416DF">
        <w:rPr>
          <w:lang w:val="en-US"/>
        </w:rPr>
        <w:t xml:space="preserve">MPC applies only the first control action to the system, then repeat prediction and solve the optimization problem for the next time step. </w:t>
      </w:r>
    </w:p>
    <w:p w14:paraId="6A09196B" w14:textId="6E5CBCD8" w:rsidR="000416DF" w:rsidRPr="000416DF" w:rsidRDefault="000416DF" w:rsidP="009D35D2">
      <w:pPr>
        <w:spacing w:line="360" w:lineRule="auto"/>
      </w:pPr>
      <w:r w:rsidRPr="000416DF">
        <w:rPr>
          <w:lang w:val="en-US"/>
        </w:rPr>
        <w:t>iLQR</w:t>
      </w:r>
    </w:p>
    <w:p w14:paraId="13466F4C" w14:textId="343212EB" w:rsidR="005C70C1" w:rsidRDefault="00F530B9" w:rsidP="009D35D2">
      <w:pPr>
        <w:spacing w:line="360" w:lineRule="auto"/>
      </w:pPr>
      <w:r w:rsidRPr="000416DF">
        <w:rPr>
          <w:lang w:val="en-US"/>
        </w:rPr>
        <w:t xml:space="preserve">Iterative Linear Quadratic Regulator (iLQR) algorithm solves </w:t>
      </w:r>
      <w:r w:rsidR="00554B1B" w:rsidRPr="000416DF">
        <w:rPr>
          <w:lang w:val="en-US"/>
        </w:rPr>
        <w:t xml:space="preserve">MPC </w:t>
      </w:r>
      <w:r w:rsidRPr="000416DF">
        <w:rPr>
          <w:lang w:val="en-US"/>
        </w:rPr>
        <w:t xml:space="preserve">optimization problem by linearizing </w:t>
      </w:r>
      <w:r w:rsidRPr="000416DF">
        <w:t xml:space="preserve">the non-linear system around a nominal trajectory iteratively and applying a </w:t>
      </w:r>
      <w:r w:rsidRPr="000416DF">
        <w:lastRenderedPageBreak/>
        <w:t>modified LQR method to compute a locally optimal feedback control</w:t>
      </w:r>
      <w:r w:rsidRPr="000416DF">
        <w:fldChar w:fldCharType="begin" w:fldLock="1"/>
      </w:r>
      <w:r w:rsidR="002116CE" w:rsidRPr="000416DF">
        <w:instrText>ADDIN CSL_CITATION {"citationItems":[{"id":"ITEM-1","itemData":{"abstract":"This paper presents an Iterative Linear Quadratic Regulator (ILQR) method for locally-optimal feedback con- trol of nonlinear dynamical systems. The method is applied to a musculo-skeletal arm model with 10 state dimensions and 6 controls, and is used to compute energy-optimal reaching movements. Numerical compar- isons with three existing methods demonstrate that the new method converges substantially faster and finds slightly better solutions.","author":[{"dropping-particle":"","family":"Li","given":"Weiwei","non-dropping-particle":"","parse-names":false,"suffix":""},{"dropping-particle":"","family":"Todorov","given":"Emanuel","non-dropping-particle":"","parse-names":false,"suffix":""}],"container-title":"International Conference on Informatics in Control, Automation and Robotics","id":"ITEM-1","issued":{"date-parts":[["2003"]]},"title":"Iterative Linear Quadratic Regulator Design for Nonlinear Biological Movement Systems systems","type":"paper-conference"},"uris":["http://www.mendeley.com/documents/?uuid=b1080027-affd-4a16-98d6-ba4092820df7"]}],"mendeley":{"formattedCitation":"(Li &amp; Todorov, 2003)","plainTextFormattedCitation":"(Li &amp; Todorov, 2003)","previouslyFormattedCitation":"(Li &amp; Todorov, 2003)"},"properties":{"noteIndex":0},"schema":"https://github.com/citation-style-language/schema/raw/master/csl-citation.json"}</w:instrText>
      </w:r>
      <w:r w:rsidRPr="000416DF">
        <w:fldChar w:fldCharType="separate"/>
      </w:r>
      <w:r w:rsidRPr="000416DF">
        <w:rPr>
          <w:noProof/>
        </w:rPr>
        <w:t>(Li &amp; Todorov, 2003)</w:t>
      </w:r>
      <w:r w:rsidRPr="000416DF">
        <w:fldChar w:fldCharType="end"/>
      </w:r>
      <w:r w:rsidRPr="000416DF">
        <w:t>.</w:t>
      </w:r>
      <w:r w:rsidR="000416DF" w:rsidRPr="000416DF">
        <w:t xml:space="preserve"> Define the value function as: </w:t>
      </w:r>
      <w:r w:rsidR="000416DF" w:rsidRPr="000416DF">
        <w:rPr>
          <w:i/>
        </w:rPr>
        <w:br/>
      </w: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limLow>
            <m:limLowPr>
              <m:ctrlPr>
                <w:rPr>
                  <w:rFonts w:ascii="Cambria Math" w:hAnsi="Cambria Math"/>
                  <w:i/>
                </w:rPr>
              </m:ctrlPr>
            </m:limLowPr>
            <m:e>
              <m:r>
                <w:rPr>
                  <w:rFonts w:ascii="Cambria Math" w:hAnsi="Cambria Math"/>
                </w:rPr>
                <m:t>min</m:t>
              </m:r>
            </m:e>
            <m:lim>
              <m:r>
                <w:rPr>
                  <w:rFonts w:ascii="Cambria Math" w:hAnsi="Cambria Math"/>
                </w:rPr>
                <m:t>u</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e>
              </m:d>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w:br/>
          </m:r>
        </m:oMath>
      </m:oMathPara>
      <w:r w:rsidR="000416DF" w:rsidRPr="000416DF">
        <w:t xml:space="preserve">. </w:t>
      </w:r>
      <w:r w:rsidR="000416DF" w:rsidRPr="000416DF">
        <w:t xml:space="preserve">ILQR algorithm consists of a backward pass and a forward pass in each iteration. </w:t>
      </w:r>
      <w:r w:rsidR="000416DF" w:rsidRPr="000416DF">
        <w:t>In b</w:t>
      </w:r>
      <w:r w:rsidR="000416DF" w:rsidRPr="000416DF">
        <w:t>ackward pass</w:t>
      </w:r>
      <w:r w:rsidR="000416DF" w:rsidRPr="000416DF">
        <w:t xml:space="preserve">, the algorithm minimizes </w:t>
      </w:r>
      <m:oMath>
        <m:r>
          <w:rPr>
            <w:rFonts w:ascii="Cambria Math" w:hAnsi="Cambria Math"/>
          </w:rPr>
          <m:t>Q</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t</m:t>
                </m:r>
              </m:sub>
            </m:sSub>
          </m:e>
        </m:d>
      </m:oMath>
      <w:r w:rsidR="000416DF" w:rsidRPr="000416DF">
        <w:t xml:space="preserve"> with respect to </w:t>
      </w:r>
      <m:oMath>
        <m:r>
          <w:rPr>
            <w:rFonts w:ascii="Cambria Math" w:hAnsi="Cambria Math"/>
          </w:rPr>
          <m:t>δu</m:t>
        </m:r>
      </m:oMath>
      <w:r w:rsidR="000416DF" w:rsidRPr="000416DF">
        <w:t xml:space="preserve">. In forward pass, it computes </w:t>
      </w:r>
      <w:r w:rsidR="000416DF" w:rsidRPr="000416DF">
        <w:t>a new trajectory</w:t>
      </w:r>
      <w:r w:rsidR="000416DF" w:rsidRPr="000416DF">
        <w:t xml:space="preserve"> using the </w:t>
      </w:r>
      <m:oMath>
        <m:r>
          <w:rPr>
            <w:rFonts w:ascii="Cambria Math" w:hAnsi="Cambria Math"/>
          </w:rPr>
          <m:t>δ</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m:t>
            </m:r>
          </m:sup>
        </m:sSubSup>
      </m:oMath>
      <w:r w:rsidR="000416DF" w:rsidRPr="000416DF">
        <w:t xml:space="preserve"> calculated in the backward pass. </w:t>
      </w:r>
      <w:r w:rsidR="000416DF" w:rsidRPr="000416DF">
        <w:t xml:space="preserve">The iterative algorithm terminates until decrease of cost </w:t>
      </w:r>
      <m:oMath>
        <m:r>
          <w:rPr>
            <w:rFonts w:ascii="Cambria Math" w:hAnsi="Cambria Math"/>
          </w:rPr>
          <m:t xml:space="preserve">J </m:t>
        </m:r>
      </m:oMath>
      <w:r w:rsidR="000416DF" w:rsidRPr="00800D56">
        <w:t>between two iterations is less than a tolerance or a maximum number of iterations is hit</w:t>
      </w:r>
      <w:r w:rsidR="00C936E9">
        <w:t xml:space="preserve"> </w:t>
      </w:r>
      <w:r w:rsidR="00C936E9">
        <w:fldChar w:fldCharType="begin" w:fldLock="1"/>
      </w:r>
      <w:r w:rsidR="00FF51A2">
        <w:instrText>ADDIN CSL_CITATION {"citationItems":[{"id":"ITEM-1","itemData":{"DOI":"10.1109/ICRA.2014.6907001","ISBN":"9781479936854","ISSN":"10504729","abstract":"Trajectory optimizers are a powerful class of methods for generating goal-directed robot motion. Differential Dynamic Programming (DDP) is an indirect method which optimizes only over the unconstrained control-space and is therefore fast enough to allow real-time control of a full humanoid robot on modern computers. Although indirect methods automatically take into account state constraints, control limits pose a difficulty. This is particularly problematic when an expensive robot is strong enough to break itself. In this paper, we demonstrate that simple heuristics used to enforce limits (clamping and penalizing) are not efficient in general. We then propose a generalization of DDP which accommodates box inequality constraints on the controls, without significantly sacrificing convergence quality or computational effort. We apply our algorithm to three simulated problems, including the 36-DoF HRP-2 robot. A movie of our results can be found here goo.gl/eeiMnn.","author":[{"dropping-particle":"","family":"Tassa","given":"Yuval","non-dropping-particle":"","parse-names":false,"suffix":""},{"dropping-particle":"","family":"Mansard","given":"Nicolas","non-dropping-particle":"","parse-names":false,"suffix":""},{"dropping-particle":"","family":"Todorov","given":"Emo","non-dropping-particle":"","parse-names":false,"suffix":""}],"container-title":"Proceedings - IEEE International Conference on Robotics and Automation","id":"ITEM-1","issued":{"date-parts":[["2014"]]},"title":"Control-limited differential dynamic programming","type":"paper-conference"},"uris":["http://www.mendeley.com/documents/?uuid=528317d6-a9fa-497d-a6dd-478105313366"]}],"mendeley":{"formattedCitation":"(Tassa, Mansard, &amp; Todorov, 2014)","plainTextFormattedCitation":"(Tassa, Mansard, &amp; Todorov, 2014)","previouslyFormattedCitation":"(Tassa, Mansard, &amp; Todorov, 2014)"},"properties":{"noteIndex":0},"schema":"https://github.com/citation-style-language/schema/raw/master/csl-citation.json"}</w:instrText>
      </w:r>
      <w:r w:rsidR="00C936E9">
        <w:fldChar w:fldCharType="separate"/>
      </w:r>
      <w:r w:rsidR="00C936E9" w:rsidRPr="00C936E9">
        <w:rPr>
          <w:noProof/>
        </w:rPr>
        <w:t>(Tassa, Mansard, &amp; Todorov, 2014)</w:t>
      </w:r>
      <w:r w:rsidR="00C936E9">
        <w:fldChar w:fldCharType="end"/>
      </w:r>
      <w:r w:rsidR="000416DF" w:rsidRPr="00800D56">
        <w:t>.</w:t>
      </w:r>
      <w:r w:rsidR="00800D56" w:rsidRPr="00800D56">
        <w:t xml:space="preserve"> D</w:t>
      </w:r>
      <w:r w:rsidR="00800D56" w:rsidRPr="00800D56">
        <w:t>ue to limited numerical precision</w:t>
      </w:r>
      <w:r w:rsidR="00800D56" w:rsidRPr="00800D56">
        <w:t xml:space="preserve">, </w:t>
      </w:r>
      <w:r w:rsidR="00800D56" w:rsidRPr="00800D56">
        <w:rPr>
          <w:noProof/>
        </w:rPr>
        <w:t>regularization</w:t>
      </w:r>
      <w:r w:rsidR="00800D56" w:rsidRPr="00800D56">
        <w:rPr>
          <w:noProof/>
        </w:rPr>
        <w:t xml:space="preserve"> is required for iLQR solvers </w:t>
      </w:r>
      <w:r w:rsidR="00800D56" w:rsidRPr="00800D56">
        <w:rPr>
          <w:noProof/>
        </w:rPr>
        <w:fldChar w:fldCharType="begin" w:fldLock="1"/>
      </w:r>
      <w:r w:rsidR="00FF51A2">
        <w:rPr>
          <w:noProof/>
        </w:rPr>
        <w:instrText>ADDIN CSL_CITATION {"citationItems":[{"id":"ITEM-1","itemData":{"DOI":"10.1109/IROS.2012.6386025","ISBN":"9781467317375","ISSN":"21530858","abstract":"We present an online trajectory optimization method and software platform applicable to complex humanoid robots performing challenging tasks such as getting up from an arbitrary pose on the ground and recovering from large disturbances using dexterous acrobatic maneuvers. The resulting behaviors, illustrated in the attached video, are computed only 7 × slower than real time, on a standard PC. The video also shows results on the acrobot problem, planar swimming and one-legged hopping. These simpler problems can already be solved in real time, without pre-computing anything. © 2012 IEEE.","author":[{"dropping-particle":"","family":"Tassa","given":"Yuval","non-dropping-particle":"","parse-names":false,"suffix":""},{"dropping-particle":"","family":"Erez","given":"Tom","non-dropping-particle":"","parse-names":false,"suffix":""},{"dropping-particle":"","family":"Todorov","given":"Emanuel","non-dropping-particle":"","parse-names":false,"suffix":""}],"container-title":"IEEE International Conference on Intelligent Robots and Systems","id":"ITEM-1","issued":{"date-parts":[["2012"]]},"title":"Synthesis and stabilization of complex behaviors through online trajectory optimization","type":"paper-conference"},"uris":["http://www.mendeley.com/documents/?uuid=70facb82-1998-46fd-a50b-58b9f5c27a8a"]}],"mendeley":{"formattedCitation":"(Tassa, Erez, &amp; Todorov, 2012)","plainTextFormattedCitation":"(Tassa, Erez, &amp; Todorov, 2012)","previouslyFormattedCitation":"(Tassa, Erez, &amp; Todorov, 2012)"},"properties":{"noteIndex":0},"schema":"https://github.com/citation-style-language/schema/raw/master/csl-citation.json"}</w:instrText>
      </w:r>
      <w:r w:rsidR="00800D56" w:rsidRPr="00800D56">
        <w:rPr>
          <w:noProof/>
        </w:rPr>
        <w:fldChar w:fldCharType="separate"/>
      </w:r>
      <w:r w:rsidR="00C936E9" w:rsidRPr="00C936E9">
        <w:rPr>
          <w:noProof/>
        </w:rPr>
        <w:t>(Tassa, Erez, &amp; Todorov, 2012)</w:t>
      </w:r>
      <w:r w:rsidR="00800D56" w:rsidRPr="00800D56">
        <w:rPr>
          <w:noProof/>
        </w:rPr>
        <w:fldChar w:fldCharType="end"/>
      </w:r>
      <w:r w:rsidR="00800D56" w:rsidRPr="00800D56">
        <w:rPr>
          <w:noProof/>
        </w:rPr>
        <w:t>.</w:t>
      </w:r>
    </w:p>
    <w:p w14:paraId="3430963B" w14:textId="77777777" w:rsidR="006D793D" w:rsidRPr="000416DF" w:rsidRDefault="006D793D" w:rsidP="009D35D2">
      <w:pPr>
        <w:spacing w:line="360" w:lineRule="auto"/>
      </w:pPr>
    </w:p>
    <w:p w14:paraId="4BDB2C9A" w14:textId="57415DAF" w:rsidR="00F530B9" w:rsidRPr="000416DF" w:rsidRDefault="002116CE" w:rsidP="009D35D2">
      <w:pPr>
        <w:spacing w:line="360" w:lineRule="auto"/>
      </w:pPr>
      <w:r w:rsidRPr="000416DF">
        <w:t>A box-DDP algorithm</w:t>
      </w:r>
      <w:r w:rsidRPr="000416DF">
        <w:fldChar w:fldCharType="begin" w:fldLock="1"/>
      </w:r>
      <w:r w:rsidR="00FF51A2">
        <w:instrText>ADDIN CSL_CITATION {"citationItems":[{"id":"ITEM-1","itemData":{"DOI":"10.1109/ICRA.2014.6907001","ISBN":"9781479936854","ISSN":"10504729","abstract":"Trajectory optimizers are a powerful class of methods for generating goal-directed robot motion. Differential Dynamic Programming (DDP) is an indirect method which optimizes only over the unconstrained control-space and is therefore fast enough to allow real-time control of a full humanoid robot on modern computers. Although indirect methods automatically take into account state constraints, control limits pose a difficulty. This is particularly problematic when an expensive robot is strong enough to break itself. In this paper, we demonstrate that simple heuristics used to enforce limits (clamping and penalizing) are not efficient in general. We then propose a generalization of DDP which accommodates box inequality constraints on the controls, without significantly sacrificing convergence quality or computational effort. We apply our algorithm to three simulated problems, including the 36-DoF HRP-2 robot. A movie of our results can be found here goo.gl/eeiMnn.","author":[{"dropping-particle":"","family":"Tassa","given":"Yuval","non-dropping-particle":"","parse-names":false,"suffix":""},{"dropping-particle":"","family":"Mansard","given":"Nicolas","non-dropping-particle":"","parse-names":false,"suffix":""},{"dropping-particle":"","family":"Todorov","given":"Emo","non-dropping-particle":"","parse-names":false,"suffix":""}],"container-title":"Proceedings - IEEE International Conference on Robotics and Automation","id":"ITEM-1","issued":{"date-parts":[["2014"]]},"title":"Control-limited differential dynamic programming","type":"paper-conference"},"uris":["http://www.mendeley.com/documents/?uuid=528317d6-a9fa-497d-a6dd-478105313366"]}],"mendeley":{"formattedCitation":"(Tassa et al., 2014)","plainTextFormattedCitation":"(Tassa et al., 2014)","previouslyFormattedCitation":"(Tassa et al., 2014)"},"properties":{"noteIndex":0},"schema":"https://github.com/citation-style-language/schema/raw/master/csl-citation.json"}</w:instrText>
      </w:r>
      <w:r w:rsidRPr="000416DF">
        <w:fldChar w:fldCharType="separate"/>
      </w:r>
      <w:r w:rsidR="00C936E9" w:rsidRPr="00C936E9">
        <w:rPr>
          <w:noProof/>
        </w:rPr>
        <w:t>(</w:t>
      </w:r>
      <w:proofErr w:type="spellStart"/>
      <w:r w:rsidR="00C936E9" w:rsidRPr="00C936E9">
        <w:rPr>
          <w:noProof/>
        </w:rPr>
        <w:t>Tassa</w:t>
      </w:r>
      <w:proofErr w:type="spellEnd"/>
      <w:r w:rsidR="00C936E9" w:rsidRPr="00C936E9">
        <w:rPr>
          <w:noProof/>
        </w:rPr>
        <w:t xml:space="preserve"> et al., 2014)</w:t>
      </w:r>
      <w:r w:rsidRPr="000416DF">
        <w:fldChar w:fldCharType="end"/>
      </w:r>
      <w:r w:rsidRPr="000416DF">
        <w:t xml:space="preserve"> is proposed to solve MPC </w:t>
      </w:r>
      <w:r w:rsidR="001956B6" w:rsidRPr="000416DF">
        <w:t xml:space="preserve">with </w:t>
      </w:r>
      <w:r w:rsidR="00F569AE" w:rsidRPr="000416DF">
        <w:t xml:space="preserve">box constraints on </w:t>
      </w:r>
      <m:oMath>
        <m:r>
          <w:rPr>
            <w:rFonts w:ascii="Cambria Math" w:hAnsi="Cambria Math"/>
          </w:rPr>
          <m:t>u</m:t>
        </m:r>
      </m:oMath>
      <w:r w:rsidR="00F569AE" w:rsidRPr="000416DF">
        <w:t>:</w:t>
      </w:r>
    </w:p>
    <w:p w14:paraId="7D65EEAA" w14:textId="2C1D702C" w:rsidR="00F569AE" w:rsidRPr="000416DF" w:rsidRDefault="0014155A" w:rsidP="009D35D2">
      <w:pPr>
        <w:spacing w:line="360" w:lineRule="auto"/>
      </w:pPr>
      <m:oMathPara>
        <m:oMath>
          <m:bar>
            <m:barPr>
              <m:ctrlPr>
                <w:rPr>
                  <w:rFonts w:ascii="Cambria Math" w:hAnsi="Cambria Math"/>
                  <w:i/>
                </w:rPr>
              </m:ctrlPr>
            </m:barPr>
            <m:e>
              <m:r>
                <w:rPr>
                  <w:rFonts w:ascii="Cambria Math" w:hAnsi="Cambria Math"/>
                </w:rPr>
                <m:t>u</m:t>
              </m:r>
            </m:e>
          </m:bar>
          <m:r>
            <w:rPr>
              <w:rFonts w:ascii="Cambria Math" w:hAnsi="Cambria Math"/>
            </w:rPr>
            <m:t>≤u≤</m:t>
          </m:r>
          <m:bar>
            <m:barPr>
              <m:pos m:val="top"/>
              <m:ctrlPr>
                <w:rPr>
                  <w:rFonts w:ascii="Cambria Math" w:hAnsi="Cambria Math"/>
                  <w:i/>
                </w:rPr>
              </m:ctrlPr>
            </m:barPr>
            <m:e>
              <m:r>
                <w:rPr>
                  <w:rFonts w:ascii="Cambria Math" w:hAnsi="Cambria Math"/>
                </w:rPr>
                <m:t>u</m:t>
              </m:r>
            </m:e>
          </m:bar>
        </m:oMath>
      </m:oMathPara>
    </w:p>
    <w:p w14:paraId="54D20197" w14:textId="69B5585C" w:rsidR="00DC5F4D" w:rsidRDefault="00F569AE" w:rsidP="009D35D2">
      <w:pPr>
        <w:spacing w:line="360" w:lineRule="auto"/>
      </w:pPr>
      <w:r w:rsidRPr="000416DF">
        <w:t xml:space="preserve">, where </w:t>
      </w:r>
      <m:oMath>
        <m:bar>
          <m:barPr>
            <m:ctrlPr>
              <w:rPr>
                <w:rFonts w:ascii="Cambria Math" w:hAnsi="Cambria Math"/>
                <w:i/>
              </w:rPr>
            </m:ctrlPr>
          </m:barPr>
          <m:e>
            <m:r>
              <w:rPr>
                <w:rFonts w:ascii="Cambria Math" w:hAnsi="Cambria Math"/>
              </w:rPr>
              <m:t>u</m:t>
            </m:r>
          </m:e>
        </m:bar>
      </m:oMath>
      <w:r w:rsidRPr="000416DF">
        <w:t xml:space="preserve"> and </w:t>
      </w:r>
      <m:oMath>
        <m:bar>
          <m:barPr>
            <m:pos m:val="top"/>
            <m:ctrlPr>
              <w:rPr>
                <w:rFonts w:ascii="Cambria Math" w:hAnsi="Cambria Math"/>
                <w:i/>
              </w:rPr>
            </m:ctrlPr>
          </m:barPr>
          <m:e>
            <m:r>
              <w:rPr>
                <w:rFonts w:ascii="Cambria Math" w:hAnsi="Cambria Math"/>
              </w:rPr>
              <m:t>u</m:t>
            </m:r>
          </m:e>
        </m:bar>
      </m:oMath>
      <w:r w:rsidRPr="000416DF">
        <w:t xml:space="preserve"> are lower bound and upper bound of </w:t>
      </w:r>
      <m:oMath>
        <m:r>
          <w:rPr>
            <w:rFonts w:ascii="Cambria Math" w:hAnsi="Cambria Math"/>
          </w:rPr>
          <m:t>u</m:t>
        </m:r>
      </m:oMath>
      <w:r w:rsidRPr="000416DF">
        <w:t>.</w:t>
      </w:r>
      <w:r w:rsidR="001956B6" w:rsidRPr="000416DF">
        <w:t xml:space="preserve"> </w:t>
      </w:r>
      <w:r w:rsidR="00A32922">
        <w:t xml:space="preserve">The control limit is directly considered in the minimization of </w:t>
      </w:r>
      <m:oMath>
        <m:r>
          <w:rPr>
            <w:rFonts w:ascii="Cambria Math" w:hAnsi="Cambria Math"/>
          </w:rPr>
          <m:t>Q</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t</m:t>
                </m:r>
              </m:sub>
            </m:sSub>
          </m:e>
        </m:d>
      </m:oMath>
      <w:r w:rsidR="00A32922">
        <w:t xml:space="preserve"> step.</w:t>
      </w:r>
    </w:p>
    <w:p w14:paraId="4F4DB0A1" w14:textId="6D0BBB54" w:rsidR="0097682D" w:rsidRPr="000416DF" w:rsidRDefault="00FC5495" w:rsidP="009D35D2">
      <w:pPr>
        <w:spacing w:line="360" w:lineRule="auto"/>
      </w:pPr>
      <w:r w:rsidRPr="000416DF">
        <w:t xml:space="preserve">Based on this box constrained solver, </w:t>
      </w:r>
      <w:r w:rsidR="00405F11" w:rsidRPr="000416DF">
        <w:t xml:space="preserve">a time and memory efficient approach </w:t>
      </w:r>
      <w:r w:rsidR="00452F7D" w:rsidRPr="000416DF">
        <w:t xml:space="preserve">which uses analytical differentiation </w:t>
      </w:r>
      <w:r w:rsidR="00405F11" w:rsidRPr="000416DF">
        <w:t>is developed</w:t>
      </w:r>
      <w:r w:rsidR="00452F7D" w:rsidRPr="000416DF">
        <w:t xml:space="preserve"> to solve box constrained MPC</w:t>
      </w:r>
      <w:r w:rsidR="00A32922">
        <w:t xml:space="preserve"> </w:t>
      </w:r>
      <w:r w:rsidR="00452F7D" w:rsidRPr="000416DF">
        <w:fldChar w:fldCharType="begin" w:fldLock="1"/>
      </w:r>
      <w:r w:rsidR="00D545C8" w:rsidRPr="000416DF">
        <w:instrText>ADDIN CSL_CITATION {"citationItems":[{"id":"ITEM-1","itemData":{"ISSN":"10495258","abstract":"We present foundations for using Model Predictive Control (MPC) as a differentiable policy class for reinforcement learning in continuous state and action spaces. This provides one way of leveraging and combining the advantages of model-free and model-based approaches. Specifically, we differentiate through MPC by using the KKT conditions of the convex approximation at a fixed point of the controller. Using this strategy, we are able to learn the cost and dynamics of a controller via end-to-end learning. Our experiments focus on imitation learning in the pendulum and cartpole domains, where we learn the cost and dynamics terms of an MPC policy class. We show that our MPC policies are significantly more data-efficient than a generic neural network and that our method is superior to traditional system identification in a setting where the expert is unrealizable.","author":[{"dropping-particle":"","family":"Amos","given":"Brandon","non-dropping-particle":"","parse-names":false,"suffix":""},{"dropping-particle":"","family":"Rodriguez","given":"Ivan Dario Jimenez","non-dropping-particle":"","parse-names":false,"suffix":""},{"dropping-particle":"","family":"Sacks","given":"Jacob","non-dropping-particle":"","parse-names":false,"suffix":""},{"dropping-particle":"","family":"Boots","given":"Byron","non-dropping-particle":"","parse-names":false,"suffix":""},{"dropping-particle":"","family":"Zico Kolter","given":"J.","non-dropping-particle":"","parse-names":false,"suffix":""}],"container-title":"Advances in Neural Information Processing Systems","id":"ITEM-1","issued":{"date-parts":[["2018"]]},"title":"Differentiable MPC for end-to-end planning and control","type":"paper-conference"},"uris":["http://www.mendeley.com/documents/?uuid=611a9e94-b2ad-4e08-8d40-9b0266e7684e"]}],"mendeley":{"formattedCitation":"(Amos et al., 2018)","plainTextFormattedCitation":"(Amos et al., 2018)","previouslyFormattedCitation":"(Amos et al., 2018)"},"properties":{"noteIndex":0},"schema":"https://github.com/citation-style-language/schema/raw/master/csl-citation.json"}</w:instrText>
      </w:r>
      <w:r w:rsidR="00452F7D" w:rsidRPr="000416DF">
        <w:fldChar w:fldCharType="separate"/>
      </w:r>
      <w:r w:rsidR="00452F7D" w:rsidRPr="000416DF">
        <w:rPr>
          <w:noProof/>
        </w:rPr>
        <w:t>(Amos et al., 2018)</w:t>
      </w:r>
      <w:r w:rsidR="00452F7D" w:rsidRPr="000416DF">
        <w:fldChar w:fldCharType="end"/>
      </w:r>
      <w:r w:rsidR="00452F7D" w:rsidRPr="000416DF">
        <w:t>.</w:t>
      </w:r>
    </w:p>
    <w:p w14:paraId="3530D977" w14:textId="77777777" w:rsidR="00EF5E82" w:rsidRPr="00201B6B" w:rsidRDefault="00EF5E82" w:rsidP="009D35D2">
      <w:pPr>
        <w:spacing w:line="360" w:lineRule="auto"/>
        <w:rPr>
          <w:lang w:val="en-US"/>
        </w:rPr>
      </w:pPr>
    </w:p>
    <w:p w14:paraId="089B8C2D" w14:textId="77777777" w:rsidR="007E551C" w:rsidRDefault="007E551C">
      <w:r>
        <w:br w:type="page"/>
      </w:r>
    </w:p>
    <w:p w14:paraId="2AB7947F" w14:textId="7595A302" w:rsidR="007E551C" w:rsidRDefault="00013489" w:rsidP="009D35D2">
      <w:pPr>
        <w:spacing w:line="360" w:lineRule="auto"/>
      </w:pPr>
      <w:r>
        <w:lastRenderedPageBreak/>
        <w:t>Variational auto</w:t>
      </w:r>
      <w:r w:rsidR="009767AD">
        <w:t>-</w:t>
      </w:r>
      <w:r>
        <w:t>encoder</w:t>
      </w:r>
      <w:r w:rsidR="000D2EF3">
        <w:t xml:space="preserve"> (VAE)</w:t>
      </w:r>
    </w:p>
    <w:p w14:paraId="3B9A105B" w14:textId="37507815" w:rsidR="00780B22" w:rsidRDefault="009767AD" w:rsidP="009D35D2">
      <w:pPr>
        <w:spacing w:line="360" w:lineRule="auto"/>
      </w:pPr>
      <w:r>
        <w:t xml:space="preserve">Variational auto-encoder </w:t>
      </w:r>
      <w:r w:rsidR="001F5B0C">
        <w:fldChar w:fldCharType="begin" w:fldLock="1"/>
      </w:r>
      <w:r w:rsidR="00FE44C4">
        <w:instrText>ADDIN CSL_CITATION {"citationItems":[{"id":"ITEM-1","itemData":{"abstract":"How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results.","author":[{"dropping-particle":"","family":"Kingma","given":"Diederik P","non-dropping-particle":"","parse-names":false,"suffix":""},{"dropping-particle":"","family":"Welling","given":"Max","non-dropping-particle":"","parse-names":false,"suffix":""}],"id":"ITEM-1","issued":{"date-parts":[["2013","12","20"]]},"title":"Auto-Encoding Variational Bayes","type":"article-journal"},"uris":["http://www.mendeley.com/documents/?uuid=39ec7e2f-aab4-40b7-ba12-ecccda245e7c"]}],"mendeley":{"formattedCitation":"(Kingma &amp; Welling, 2013)","plainTextFormattedCitation":"(Kingma &amp; Welling, 2013)","previouslyFormattedCitation":"(Kingma &amp; Welling, 2013)"},"properties":{"noteIndex":0},"schema":"https://github.com/citation-style-language/schema/raw/master/csl-citation.json"}</w:instrText>
      </w:r>
      <w:r w:rsidR="001F5B0C">
        <w:fldChar w:fldCharType="separate"/>
      </w:r>
      <w:r w:rsidR="001F5B0C" w:rsidRPr="001F5B0C">
        <w:rPr>
          <w:noProof/>
        </w:rPr>
        <w:t>(Kingma &amp; Welling, 2013)</w:t>
      </w:r>
      <w:r w:rsidR="001F5B0C">
        <w:fldChar w:fldCharType="end"/>
      </w:r>
      <w:r w:rsidR="001F5B0C">
        <w:t xml:space="preserve"> uses the auto-encoding variational </w:t>
      </w:r>
      <w:r w:rsidR="00D27003">
        <w:t>B</w:t>
      </w:r>
      <w:r w:rsidR="001F5B0C">
        <w:t xml:space="preserve">ayes </w:t>
      </w:r>
      <w:r w:rsidR="00D27003">
        <w:t xml:space="preserve">algorithm to perform posterior inference and learn </w:t>
      </w:r>
      <w:r w:rsidR="007E551C">
        <w:t xml:space="preserve">model </w:t>
      </w:r>
      <w:r w:rsidR="00D27003">
        <w:t xml:space="preserve">parameters. </w:t>
      </w:r>
      <w:r w:rsidR="0068705F">
        <w:t xml:space="preserve">Consider </w:t>
      </w:r>
      <w:r w:rsidR="00780B22">
        <w:t xml:space="preserve">latent variable </w:t>
      </w:r>
      <m:oMath>
        <m:r>
          <w:rPr>
            <w:rFonts w:ascii="Cambria Math" w:hAnsi="Cambria Math"/>
          </w:rPr>
          <m:t>z ∼</m:t>
        </m:r>
        <m:r>
          <w:rPr>
            <w:rFonts w:ascii="Cambria Math" w:hAnsi="Cambria Math"/>
          </w:rPr>
          <m:t>P(z)</m:t>
        </m:r>
      </m:oMath>
      <w:r w:rsidR="00780B22">
        <w:t xml:space="preserve"> and </w:t>
      </w:r>
      <w:r w:rsidR="00780B22">
        <w:t xml:space="preserve">variable </w:t>
      </w:r>
      <m:oMath>
        <m:r>
          <w:rPr>
            <w:rFonts w:ascii="Cambria Math" w:hAnsi="Cambria Math"/>
          </w:rPr>
          <m:t>x∼</m:t>
        </m:r>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z;θ)</m:t>
        </m:r>
      </m:oMath>
      <w:r w:rsidR="0036421C">
        <w:t xml:space="preserve">, </w:t>
      </w:r>
    </w:p>
    <w:p w14:paraId="218628F1" w14:textId="15D57BE2" w:rsidR="00FE44C4" w:rsidRDefault="000D2EF3" w:rsidP="009D35D2">
      <w:pPr>
        <w:spacing w:line="360" w:lineRule="auto"/>
      </w:pPr>
      <w:r>
        <w:t xml:space="preserve">VAE </w:t>
      </w:r>
      <w:r w:rsidR="00FE44C4">
        <w:t xml:space="preserve">can </w:t>
      </w:r>
      <w:r>
        <w:t xml:space="preserve">perform efficient </w:t>
      </w:r>
      <w:r w:rsidR="00FE44C4">
        <w:t xml:space="preserve">1) approximate </w:t>
      </w:r>
      <w:r>
        <w:t xml:space="preserve">maximum likelihood (ML) or </w:t>
      </w:r>
      <w:r w:rsidRPr="000D2EF3">
        <w:t>maximum a posteriori (MAP)</w:t>
      </w:r>
      <w:r>
        <w:t xml:space="preserve"> inference for </w:t>
      </w:r>
      <m:oMath>
        <m:r>
          <w:rPr>
            <w:rFonts w:ascii="Cambria Math" w:hAnsi="Cambria Math"/>
          </w:rPr>
          <m:t>θ</m:t>
        </m:r>
      </m:oMath>
      <w:r>
        <w:t xml:space="preserve">, 2) </w:t>
      </w:r>
      <w:r w:rsidR="00FE44C4">
        <w:t xml:space="preserve">approximate posterior inference </w:t>
      </w:r>
      <m:oMath>
        <m:r>
          <w:rPr>
            <w:rFonts w:ascii="Cambria Math" w:hAnsi="Cambria Math"/>
          </w:rPr>
          <m:t>P</m:t>
        </m:r>
        <m:d>
          <m:dPr>
            <m:endChr m:val="|"/>
            <m:ctrlPr>
              <w:rPr>
                <w:rFonts w:ascii="Cambria Math" w:hAnsi="Cambria Math"/>
                <w:i/>
              </w:rPr>
            </m:ctrlPr>
          </m:dPr>
          <m:e>
            <m:r>
              <w:rPr>
                <w:rFonts w:ascii="Cambria Math" w:hAnsi="Cambria Math"/>
              </w:rPr>
              <m:t>z</m:t>
            </m:r>
            <m:r>
              <w:rPr>
                <w:rFonts w:ascii="Cambria Math" w:hAnsi="Cambria Math"/>
              </w:rPr>
              <m:t xml:space="preserve"> </m:t>
            </m:r>
          </m:e>
        </m:d>
        <m:r>
          <w:rPr>
            <w:rFonts w:ascii="Cambria Math" w:hAnsi="Cambria Math"/>
          </w:rPr>
          <m:t xml:space="preserve"> </m:t>
        </m:r>
        <m:r>
          <w:rPr>
            <w:rFonts w:ascii="Cambria Math" w:hAnsi="Cambria Math"/>
          </w:rPr>
          <m:t>X</m:t>
        </m:r>
        <m:r>
          <w:rPr>
            <w:rFonts w:ascii="Cambria Math" w:hAnsi="Cambria Math"/>
          </w:rPr>
          <m:t>)</m:t>
        </m:r>
      </m:oMath>
      <w:r w:rsidR="00FE44C4">
        <w:t xml:space="preserve">, 3) approximate marginal inference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r w:rsidR="00FE44C4">
        <w:fldChar w:fldCharType="begin" w:fldLock="1"/>
      </w:r>
      <w:r w:rsidR="009D35D2">
        <w:instrText>ADDIN CSL_CITATION {"citationItems":[{"id":"ITEM-1","itemData":{"abstract":"How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results.","author":[{"dropping-particle":"","family":"Kingma","given":"Diederik P","non-dropping-particle":"","parse-names":false,"suffix":""},{"dropping-particle":"","family":"Welling","given":"Max","non-dropping-particle":"","parse-names":false,"suffix":""}],"id":"ITEM-1","issued":{"date-parts":[["2013","12","20"]]},"title":"Auto-Encoding Variational Bayes","type":"article-journal"},"uris":["http://www.mendeley.com/documents/?uuid=39ec7e2f-aab4-40b7-ba12-ecccda245e7c"]}],"mendeley":{"formattedCitation":"(Kingma &amp; Welling, 2013)","plainTextFormattedCitation":"(Kingma &amp; Welling, 2013)","previouslyFormattedCitation":"(Kingma &amp; Welling, 2013)"},"properties":{"noteIndex":0},"schema":"https://github.com/citation-style-language/schema/raw/master/csl-citation.json"}</w:instrText>
      </w:r>
      <w:r w:rsidR="00FE44C4">
        <w:fldChar w:fldCharType="separate"/>
      </w:r>
      <w:r w:rsidR="00FE44C4" w:rsidRPr="00FE44C4">
        <w:rPr>
          <w:noProof/>
        </w:rPr>
        <w:t>(Kingma &amp; Welling, 2013)</w:t>
      </w:r>
      <w:r w:rsidR="00FE44C4">
        <w:fldChar w:fldCharType="end"/>
      </w:r>
      <w:r w:rsidR="00FE44C4">
        <w:t>.</w:t>
      </w:r>
    </w:p>
    <w:p w14:paraId="0CC3BD0C" w14:textId="1817C2B0" w:rsidR="00745C90" w:rsidRDefault="00745C90" w:rsidP="009D35D2">
      <w:pPr>
        <w:spacing w:line="360" w:lineRule="auto"/>
      </w:pPr>
      <w:r>
        <w:t xml:space="preserve">Let </w:t>
      </w:r>
      <m:oMath>
        <m:r>
          <w:rPr>
            <w:rFonts w:ascii="Cambria Math" w:hAnsi="Cambria Math"/>
          </w:rPr>
          <m:t>Q</m:t>
        </m:r>
        <m:r>
          <w:rPr>
            <w:rFonts w:ascii="Cambria Math" w:hAnsi="Cambria Math"/>
          </w:rPr>
          <m:t>(z)</m:t>
        </m:r>
      </m:oMath>
      <w:r>
        <w:t xml:space="preserve"> be an arbitrary distribution. </w:t>
      </w:r>
      <w:proofErr w:type="spellStart"/>
      <w:r>
        <w:t>Kullback-Leibler</w:t>
      </w:r>
      <w:proofErr w:type="spellEnd"/>
      <w:r>
        <w:t xml:space="preserve"> divergence (KL divergence)</w:t>
      </w:r>
      <w:r>
        <w:t xml:space="preserve"> between </w:t>
      </w:r>
      <m:oMath>
        <m:r>
          <w:rPr>
            <w:rFonts w:ascii="Cambria Math" w:hAnsi="Cambria Math"/>
          </w:rPr>
          <m:t>Q</m:t>
        </m:r>
        <m:d>
          <m:dPr>
            <m:ctrlPr>
              <w:rPr>
                <w:rFonts w:ascii="Cambria Math" w:hAnsi="Cambria Math"/>
                <w:i/>
              </w:rPr>
            </m:ctrlPr>
          </m:dPr>
          <m:e>
            <m:r>
              <w:rPr>
                <w:rFonts w:ascii="Cambria Math" w:hAnsi="Cambria Math"/>
              </w:rPr>
              <m:t>z</m:t>
            </m:r>
          </m:e>
        </m:d>
      </m:oMath>
      <w:r>
        <w:t xml:space="preserve"> and </w:t>
      </w:r>
      <m:oMath>
        <m:r>
          <w:rPr>
            <w:rFonts w:ascii="Cambria Math" w:hAnsi="Cambria Math"/>
          </w:rPr>
          <m:t>P</m:t>
        </m:r>
        <m:r>
          <w:rPr>
            <w:rFonts w:ascii="Cambria Math" w:hAnsi="Cambria Math"/>
          </w:rPr>
          <m:t>(z|</m:t>
        </m:r>
        <m:r>
          <w:rPr>
            <w:rFonts w:ascii="Cambria Math" w:hAnsi="Cambria Math"/>
          </w:rPr>
          <m:t>X</m:t>
        </m:r>
        <m:r>
          <w:rPr>
            <w:rFonts w:ascii="Cambria Math" w:hAnsi="Cambria Math"/>
          </w:rPr>
          <m:t>)</m:t>
        </m:r>
      </m:oMath>
      <w:r>
        <w:t xml:space="preserve"> is defined as follows:</w:t>
      </w:r>
    </w:p>
    <w:p w14:paraId="6AEBF058" w14:textId="60F2B134" w:rsidR="00745C90" w:rsidRPr="009D35D2" w:rsidRDefault="009D35D2" w:rsidP="009D35D2">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 xml:space="preserve"> ∥P</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z~Q</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e>
          </m:func>
          <m:r>
            <w:rPr>
              <w:rFonts w:ascii="Cambria Math" w:hAnsi="Cambria Math"/>
            </w:rPr>
            <m:t>]</m:t>
          </m:r>
        </m:oMath>
      </m:oMathPara>
    </w:p>
    <w:p w14:paraId="4CE97323" w14:textId="494470B0" w:rsidR="00063474" w:rsidRDefault="009D35D2" w:rsidP="009D35D2">
      <w:pPr>
        <w:spacing w:line="360" w:lineRule="auto"/>
      </w:pPr>
      <w:r>
        <w:fldChar w:fldCharType="begin" w:fldLock="1"/>
      </w:r>
      <w:r w:rsidR="00CE0F01">
        <w:instrText>ADDIN CSL_CITATION {"citationItems":[{"id":"ITEM-1","itemData":{"abstract":"In just three years, Variational Autoencoders (VAEs) have emerged as one of the most popular approaches to unsupervised learning of complicated distributions. VAEs are appealing because they are built on top of standard function approximators (neural networks), and can be trained with stochastic gradient descent. VAEs have already shown promise in generating many kinds of complicated data, including handwritten digits, faces, house numbers, CIFAR images, physical models of scenes, segmentation, and predicting the future from static images. This tutorial introduces the intuitions behind VAEs, explains the mathematics behind them, and describes some empirical behavior. No prior knowledge of variational Bayesian methods is assumed.","author":[{"dropping-particle":"","family":"Doersch","given":"Carl","non-dropping-particle":"","parse-names":false,"suffix":""}],"id":"ITEM-1","issued":{"date-parts":[["2016","6","19"]]},"title":"Tutorial on Variational Autoencoders","type":"article-journal"},"uris":["http://www.mendeley.com/documents/?uuid=4432c457-67c2-4b13-9dce-5f4f28876392"]}],"mendeley":{"formattedCitation":"(Doersch, 2016)","plainTextFormattedCitation":"(Doersch, 2016)","previouslyFormattedCitation":"(Doersch, 2016)"},"properties":{"noteIndex":0},"schema":"https://github.com/citation-style-language/schema/raw/master/csl-citation.json"}</w:instrText>
      </w:r>
      <w:r>
        <w:fldChar w:fldCharType="separate"/>
      </w:r>
      <w:r w:rsidRPr="009D35D2">
        <w:rPr>
          <w:noProof/>
        </w:rPr>
        <w:t>(Doersch, 2016)</w:t>
      </w:r>
      <w:r>
        <w:fldChar w:fldCharType="end"/>
      </w:r>
      <w:r>
        <w:t xml:space="preserve">. </w:t>
      </w:r>
    </w:p>
    <w:p w14:paraId="1A603C07" w14:textId="68EB4686" w:rsidR="00CE0F01" w:rsidRDefault="00CE0F01" w:rsidP="009D35D2">
      <w:pPr>
        <w:spacing w:line="360" w:lineRule="auto"/>
      </w:pPr>
      <w:r>
        <w:t xml:space="preserve">VAE approximates the posterior </w:t>
      </w:r>
      <m:oMath>
        <m:r>
          <w:rPr>
            <w:rFonts w:ascii="Cambria Math" w:hAnsi="Cambria Math"/>
          </w:rPr>
          <m:t>P</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m:t>
        </m:r>
      </m:oMath>
      <w:r>
        <w:t xml:space="preserve"> with a recognition model </w:t>
      </w:r>
      <m:oMath>
        <m:r>
          <w:rPr>
            <w:rFonts w:ascii="Cambria Math" w:hAnsi="Cambria Math"/>
          </w:rPr>
          <m:t>Q</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m:t>
        </m:r>
      </m:oMath>
      <w:r>
        <w:t xml:space="preserve"> </w:t>
      </w:r>
      <w:r w:rsidR="00EA7DDD">
        <w:t xml:space="preserve">parameterized by a neural network </w:t>
      </w:r>
      <w:r>
        <w:fldChar w:fldCharType="begin" w:fldLock="1"/>
      </w:r>
      <w:r w:rsidR="00EA7DDD">
        <w:instrText>ADDIN CSL_CITATION {"citationItems":[{"id":"ITEM-1","itemData":{"abstract":"How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results.","author":[{"dropping-particle":"","family":"Kingma","given":"Diederik P","non-dropping-particle":"","parse-names":false,"suffix":""},{"dropping-particle":"","family":"Welling","given":"Max","non-dropping-particle":"","parse-names":false,"suffix":""}],"id":"ITEM-1","issued":{"date-parts":[["2013","12","20"]]},"title":"Auto-Encoding Variational Bayes","type":"article-journal"},"uris":["http://www.mendeley.com/documents/?uuid=39ec7e2f-aab4-40b7-ba12-ecccda245e7c"]}],"mendeley":{"formattedCitation":"(Kingma &amp; Welling, 2013)","plainTextFormattedCitation":"(Kingma &amp; Welling, 2013)","previouslyFormattedCitation":"(Kingma &amp; Welling, 2013)"},"properties":{"noteIndex":0},"schema":"https://github.com/citation-style-language/schema/raw/master/csl-citation.json"}</w:instrText>
      </w:r>
      <w:r>
        <w:fldChar w:fldCharType="separate"/>
      </w:r>
      <w:r w:rsidRPr="00CE0F01">
        <w:rPr>
          <w:noProof/>
        </w:rPr>
        <w:t>(Kingma &amp; Welling, 2013)</w:t>
      </w:r>
      <w:r>
        <w:fldChar w:fldCharType="end"/>
      </w:r>
      <w:r>
        <w:t>.</w:t>
      </w:r>
      <w:r w:rsidR="00532ADA">
        <w:t xml:space="preserve"> The log probability of </w:t>
      </w:r>
      <m:oMath>
        <m:r>
          <w:rPr>
            <w:rFonts w:ascii="Cambria Math" w:hAnsi="Cambria Math"/>
          </w:rPr>
          <m:t>P(X)</m:t>
        </m:r>
      </m:oMath>
      <w:r w:rsidR="00532ADA">
        <w:t xml:space="preserve"> can be written as:</w:t>
      </w:r>
    </w:p>
    <w:p w14:paraId="38AEC348" w14:textId="7058F3D0" w:rsidR="00EF5E82" w:rsidRPr="00532ADA" w:rsidRDefault="00CE0F01" w:rsidP="009D35D2">
      <w:pPr>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e>
          </m:func>
          <m:d>
            <m:dPr>
              <m:begChr m:val="["/>
              <m:ctrlPr>
                <w:rPr>
                  <w:rFonts w:ascii="Cambria Math" w:hAnsi="Cambria Math"/>
                  <w:i/>
                </w:rPr>
              </m:ctrlPr>
            </m:dPr>
            <m:e>
              <m:r>
                <w:rPr>
                  <w:rFonts w:ascii="Cambria Math" w:hAnsi="Cambria Math"/>
                </w:rPr>
                <m:t>Q</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m:t>
              </m:r>
            </m:e>
          </m:d>
          <m:r>
            <w:rPr>
              <w:rFonts w:ascii="Cambria Math" w:hAnsi="Cambria Math"/>
            </w:rPr>
            <m:t>∥P</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m:t>
          </m:r>
          <m:sSub>
            <m:sSubPr>
              <m:ctrlPr>
                <w:rPr>
                  <w:rFonts w:ascii="Cambria Math" w:hAnsi="Cambria Math"/>
                  <w:i/>
                </w:rPr>
              </m:ctrlPr>
            </m:sSubPr>
            <m:e>
              <m:r>
                <w:rPr>
                  <w:rFonts w:ascii="Cambria Math" w:hAnsi="Cambria Math"/>
                </w:rPr>
                <m:t>E</m:t>
              </m:r>
            </m:e>
            <m:sub>
              <m:r>
                <w:rPr>
                  <w:rFonts w:ascii="Cambria Math" w:hAnsi="Cambria Math"/>
                </w:rPr>
                <m:t>z~Q</m:t>
              </m:r>
            </m:sub>
          </m:sSub>
          <m:r>
            <w:rPr>
              <w:rFonts w:ascii="Cambria Math" w:hAnsi="Cambria Math"/>
            </w:rPr>
            <m:t>[</m:t>
          </m:r>
          <m:r>
            <m:rPr>
              <m:sty m:val="p"/>
            </m:rPr>
            <w:rPr>
              <w:rFonts w:ascii="Cambria Math" w:hAnsi="Cambria Math"/>
            </w:rPr>
            <m:t>log⁡P(X | z)]-</m:t>
          </m:r>
          <m:sSub>
            <m:sSubPr>
              <m:ctrlPr>
                <w:rPr>
                  <w:rFonts w:ascii="Cambria Math" w:hAnsi="Cambria Math"/>
                </w:rPr>
              </m:ctrlPr>
            </m:sSubPr>
            <m:e>
              <m:r>
                <w:rPr>
                  <w:rFonts w:ascii="Cambria Math" w:hAnsi="Cambria Math"/>
                </w:rPr>
                <m:t>D</m:t>
              </m:r>
            </m:e>
            <m:sub>
              <m:r>
                <w:rPr>
                  <w:rFonts w:ascii="Cambria Math" w:hAnsi="Cambria Math"/>
                </w:rPr>
                <m:t>KL</m:t>
              </m:r>
            </m:sub>
          </m:sSub>
          <m:r>
            <w:rPr>
              <w:rFonts w:ascii="Cambria Math" w:hAnsi="Cambria Math"/>
            </w:rPr>
            <m:t>[Q</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m:t>
          </m:r>
          <m:r>
            <w:rPr>
              <w:rFonts w:ascii="Cambria Math" w:hAnsi="Cambria Math"/>
            </w:rPr>
            <m:t xml:space="preserve"> ∥P(z)]</m:t>
          </m:r>
        </m:oMath>
      </m:oMathPara>
    </w:p>
    <w:p w14:paraId="1F8E7251" w14:textId="40AE5E4F" w:rsidR="00532ADA" w:rsidRDefault="00EA7DDD" w:rsidP="009D35D2">
      <w:pPr>
        <w:spacing w:line="360" w:lineRule="auto"/>
      </w:pPr>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z~Q</m:t>
            </m:r>
          </m:sub>
        </m:sSub>
        <m:r>
          <w:rPr>
            <w:rFonts w:ascii="Cambria Math" w:hAnsi="Cambria Math"/>
          </w:rPr>
          <m:t>[</m:t>
        </m:r>
        <m:r>
          <m:rPr>
            <m:sty m:val="p"/>
          </m:rPr>
          <w:rPr>
            <w:rFonts w:ascii="Cambria Math" w:hAnsi="Cambria Math"/>
          </w:rPr>
          <m:t>log⁡P(X | z)]-</m:t>
        </m:r>
        <m:sSub>
          <m:sSubPr>
            <m:ctrlPr>
              <w:rPr>
                <w:rFonts w:ascii="Cambria Math" w:hAnsi="Cambria Math"/>
              </w:rPr>
            </m:ctrlPr>
          </m:sSubPr>
          <m:e>
            <m:r>
              <w:rPr>
                <w:rFonts w:ascii="Cambria Math" w:hAnsi="Cambria Math"/>
              </w:rPr>
              <m:t>D</m:t>
            </m:r>
          </m:e>
          <m:sub>
            <m:r>
              <w:rPr>
                <w:rFonts w:ascii="Cambria Math" w:hAnsi="Cambria Math"/>
              </w:rPr>
              <m:t>KL</m:t>
            </m:r>
          </m:sub>
        </m:sSub>
        <m:r>
          <w:rPr>
            <w:rFonts w:ascii="Cambria Math" w:hAnsi="Cambria Math"/>
          </w:rPr>
          <m:t>[Q</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 ∥P(z)]</m:t>
        </m:r>
      </m:oMath>
      <w:r>
        <w:t xml:space="preserve"> is the variational lower bound </w:t>
      </w:r>
      <w:r>
        <w:fldChar w:fldCharType="begin" w:fldLock="1"/>
      </w:r>
      <w:r w:rsidR="007E551C">
        <w:instrText>ADDIN CSL_CITATION {"citationItems":[{"id":"ITEM-1","itemData":{"abstract":"How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results.","author":[{"dropping-particle":"","family":"Kingma","given":"Diederik P","non-dropping-particle":"","parse-names":false,"suffix":""},{"dropping-particle":"","family":"Welling","given":"Max","non-dropping-particle":"","parse-names":false,"suffix":""}],"id":"ITEM-1","issued":{"date-parts":[["2013","12","20"]]},"title":"Auto-Encoding Variational Bayes","type":"article-journal"},"uris":["http://www.mendeley.com/documents/?uuid=39ec7e2f-aab4-40b7-ba12-ecccda245e7c"]}],"mendeley":{"formattedCitation":"(Kingma &amp; Welling, 2013)","plainTextFormattedCitation":"(Kingma &amp; Welling, 2013)","previouslyFormattedCitation":"(Kingma &amp; Welling, 2013)"},"properties":{"noteIndex":0},"schema":"https://github.com/citation-style-language/schema/raw/master/csl-citation.json"}</w:instrText>
      </w:r>
      <w:r>
        <w:fldChar w:fldCharType="separate"/>
      </w:r>
      <w:r w:rsidRPr="00EA7DDD">
        <w:rPr>
          <w:noProof/>
        </w:rPr>
        <w:t>(Kingma &amp; Welling, 2013)</w:t>
      </w:r>
      <w:r>
        <w:fldChar w:fldCharType="end"/>
      </w:r>
      <w:r>
        <w:t xml:space="preserve">. VAE optimizes </w:t>
      </w:r>
      <w:r w:rsidR="007E551C">
        <w:t xml:space="preserve">the approximate posterior inference by maximizing the lower bound using stochastic gradient </w:t>
      </w:r>
      <w:r w:rsidR="007E551C">
        <w:fldChar w:fldCharType="begin" w:fldLock="1"/>
      </w:r>
      <w:r w:rsidR="009C6057">
        <w:instrText>ADDIN CSL_CITATION {"citationItems":[{"id":"ITEM-1","itemData":{"abstract":"How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results.","author":[{"dropping-particle":"","family":"Kingma","given":"Diederik P","non-dropping-particle":"","parse-names":false,"suffix":""},{"dropping-particle":"","family":"Welling","given":"Max","non-dropping-particle":"","parse-names":false,"suffix":""}],"id":"ITEM-1","issued":{"date-parts":[["2013","12","20"]]},"title":"Auto-Encoding Variational Bayes","type":"article-journal"},"uris":["http://www.mendeley.com/documents/?uuid=39ec7e2f-aab4-40b7-ba12-ecccda245e7c"]}],"mendeley":{"formattedCitation":"(Kingma &amp; Welling, 2013)","plainTextFormattedCitation":"(Kingma &amp; Welling, 2013)","previouslyFormattedCitation":"(Kingma &amp; Welling, 2013)"},"properties":{"noteIndex":0},"schema":"https://github.com/citation-style-language/schema/raw/master/csl-citation.json"}</w:instrText>
      </w:r>
      <w:r w:rsidR="007E551C">
        <w:fldChar w:fldCharType="separate"/>
      </w:r>
      <w:r w:rsidR="007E551C" w:rsidRPr="007E551C">
        <w:rPr>
          <w:noProof/>
        </w:rPr>
        <w:t>(Kingma &amp; Welling, 2013)</w:t>
      </w:r>
      <w:r w:rsidR="007E551C">
        <w:fldChar w:fldCharType="end"/>
      </w:r>
      <w:r w:rsidR="007E551C">
        <w:t>.</w:t>
      </w:r>
    </w:p>
    <w:p w14:paraId="63209F8C" w14:textId="77777777" w:rsidR="007E551C" w:rsidRDefault="007E551C" w:rsidP="009D35D2">
      <w:pPr>
        <w:spacing w:line="360" w:lineRule="auto"/>
      </w:pPr>
    </w:p>
    <w:p w14:paraId="336053B8" w14:textId="364729F0" w:rsidR="000D52C6" w:rsidRPr="000416DF" w:rsidRDefault="000D52C6" w:rsidP="009D35D2">
      <w:pPr>
        <w:spacing w:line="360" w:lineRule="auto"/>
        <w:rPr>
          <w:lang w:val="en-US"/>
        </w:rPr>
      </w:pPr>
      <w:r w:rsidRPr="000416DF">
        <w:t>Embed to control</w:t>
      </w:r>
      <w:r w:rsidR="00693A0E" w:rsidRPr="000416DF">
        <w:t xml:space="preserve"> and RCE</w:t>
      </w:r>
    </w:p>
    <w:p w14:paraId="4BED0A0D" w14:textId="7081D243" w:rsidR="00D43241" w:rsidRPr="000416DF" w:rsidRDefault="00D43241" w:rsidP="009D35D2">
      <w:pPr>
        <w:spacing w:line="360" w:lineRule="auto"/>
        <w:rPr>
          <w:lang w:val="en-US"/>
        </w:rPr>
      </w:pPr>
      <w:r w:rsidRPr="000416DF">
        <w:t xml:space="preserve">E2C </w:t>
      </w:r>
      <w:r w:rsidRPr="000416DF">
        <w:fldChar w:fldCharType="begin" w:fldLock="1"/>
      </w:r>
      <w:r w:rsidR="00B047CA" w:rsidRPr="000416DF">
        <w:instrText>ADDIN CSL_CITATION {"citationItems":[{"id":"ITEM-1","itemData":{"ISSN":"10495258","abstract":"We introduce Embed to Control (E2C), a method for model learning and control of non-linear dynamical systems from raw pixel images. E2C consists of a deep generative model, belonging to the family of variational autoencoders, that learns to generate image trajectories from a latent space in which the dynamics is constrained to be locally linear. Our model is derived directly from an optimal control formulation in latent space, supports long-term prediction of image sequences and exhibits strong performance on a variety of complex control problems.","author":[{"dropping-particle":"","family":"Watter","given":"Manuel","non-dropping-particle":"","parse-names":false,"suffix":""},{"dropping-particle":"","family":"Springenberg","given":"Jost Tobias","non-dropping-particle":"","parse-names":false,"suffix":""},{"dropping-particle":"","family":"Boedecker","given":"Joschka","non-dropping-particle":"","parse-names":false,"suffix":""},{"dropping-particle":"","family":"Riedmiller","given":"Martin","non-dropping-particle":"","parse-names":false,"suffix":""}],"container-title":"Advances in Neural Information Processing Systems","id":"ITEM-1","issued":{"date-parts":[["2015"]]},"title":"Embed to control: A locally linear latent dynamics model for control from raw images","type":"paper-conference"},"uris":["http://www.mendeley.com/documents/?uuid=44aa6c40-99b0-45fe-bb74-8d24c936fc41"]}],"mendeley":{"formattedCitation":"(Watter et al., 2015)","plainTextFormattedCitation":"(Watter et al., 2015)","previouslyFormattedCitation":"(Watter et al., 2015)"},"properties":{"noteIndex":0},"schema":"https://github.com/citation-style-language/schema/raw/master/csl-citation.json"}</w:instrText>
      </w:r>
      <w:r w:rsidRPr="000416DF">
        <w:fldChar w:fldCharType="separate"/>
      </w:r>
      <w:r w:rsidRPr="000416DF">
        <w:rPr>
          <w:noProof/>
        </w:rPr>
        <w:t>(Watter et al., 2015)</w:t>
      </w:r>
      <w:r w:rsidRPr="000416DF">
        <w:fldChar w:fldCharType="end"/>
      </w:r>
      <w:r w:rsidRPr="000416DF">
        <w:t xml:space="preserve"> </w:t>
      </w:r>
      <w:r w:rsidR="0059628B" w:rsidRPr="000416DF">
        <w:t xml:space="preserve">learns </w:t>
      </w:r>
      <w:r w:rsidR="0059628B" w:rsidRPr="000416DF">
        <w:rPr>
          <w:lang w:val="en-US"/>
        </w:rPr>
        <w:t>a</w:t>
      </w:r>
      <w:r w:rsidR="0059628B" w:rsidRPr="000416DF">
        <w:rPr>
          <w:lang w:val="en-US"/>
        </w:rPr>
        <w:t xml:space="preserve">n inference model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ϕ</m:t>
            </m:r>
          </m:sub>
        </m:sSub>
        <m:d>
          <m:dPr>
            <m:ctrlPr>
              <w:rPr>
                <w:rFonts w:ascii="Cambria Math" w:hAnsi="Cambria Math"/>
                <w:i/>
                <w:lang w:val="en-US"/>
              </w:rPr>
            </m:ctrlPr>
          </m:dPr>
          <m:e>
            <m:r>
              <w:rPr>
                <w:rFonts w:ascii="Cambria Math" w:hAnsi="Cambria Math"/>
                <w:lang w:val="en-US"/>
              </w:rPr>
              <m:t>Z</m:t>
            </m:r>
          </m:e>
          <m:e>
            <m:r>
              <w:rPr>
                <w:rFonts w:ascii="Cambria Math" w:hAnsi="Cambria Math"/>
                <w:lang w:val="en-US"/>
              </w:rPr>
              <m:t>X</m:t>
            </m:r>
          </m:e>
        </m:d>
      </m:oMath>
      <w:r w:rsidR="0059628B" w:rsidRPr="000416DF">
        <w:rPr>
          <w:lang w:val="en-US"/>
        </w:rPr>
        <w:t xml:space="preserve">, a generative model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Z</m:t>
            </m:r>
          </m:e>
        </m:d>
      </m:oMath>
      <w:r w:rsidR="0059628B" w:rsidRPr="000416DF">
        <w:rPr>
          <w:lang w:val="en-US"/>
        </w:rPr>
        <w:t xml:space="preserve"> and a transition model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Q</m:t>
                </m:r>
              </m:e>
            </m:acc>
          </m:e>
          <m:sub>
            <m:r>
              <m:rPr>
                <m:sty m:val="p"/>
              </m:rPr>
              <w:rPr>
                <w:rFonts w:ascii="Cambria Math" w:hAnsi="Cambria Math"/>
                <w:lang w:val="en-US"/>
              </w:rPr>
              <m:t>Ψ</m:t>
            </m:r>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Z</m:t>
                </m:r>
              </m:e>
            </m:acc>
          </m:e>
          <m:e>
            <m:r>
              <w:rPr>
                <w:rFonts w:ascii="Cambria Math" w:hAnsi="Cambria Math"/>
                <w:lang w:val="en-US"/>
              </w:rPr>
              <m:t>Z,u</m:t>
            </m:r>
          </m:e>
        </m:d>
      </m:oMath>
      <w:r w:rsidR="000977EE" w:rsidRPr="000416DF">
        <w:rPr>
          <w:lang w:val="en-US"/>
        </w:rPr>
        <w:t xml:space="preserve"> </w:t>
      </w:r>
      <w:r w:rsidR="000977EE" w:rsidRPr="000416DF">
        <w:rPr>
          <w:lang w:val="en-US"/>
        </w:rPr>
        <w:t>follow</w:t>
      </w:r>
      <w:r w:rsidR="000977EE" w:rsidRPr="000416DF">
        <w:rPr>
          <w:lang w:val="en-US"/>
        </w:rPr>
        <w:t>ing</w:t>
      </w:r>
      <w:r w:rsidR="000977EE" w:rsidRPr="000416DF">
        <w:rPr>
          <w:lang w:val="en-US"/>
        </w:rPr>
        <w:t xml:space="preserve"> </w:t>
      </w:r>
      <w:proofErr w:type="spellStart"/>
      <w:r w:rsidR="000977EE" w:rsidRPr="000416DF">
        <w:rPr>
          <w:lang w:val="en-US"/>
        </w:rPr>
        <w:t>iLQG</w:t>
      </w:r>
      <w:proofErr w:type="spellEnd"/>
      <w:r w:rsidR="000977EE" w:rsidRPr="000416DF">
        <w:rPr>
          <w:lang w:val="en-US"/>
        </w:rPr>
        <w:t xml:space="preserve"> formulation</w:t>
      </w:r>
      <w:r w:rsidR="000977EE" w:rsidRPr="000416DF">
        <w:rPr>
          <w:lang w:val="en-US"/>
        </w:rPr>
        <w:t>,</w:t>
      </w:r>
      <w:r w:rsidR="0059628B" w:rsidRPr="000416DF">
        <w:rPr>
          <w:lang w:val="en-US"/>
        </w:rPr>
        <w:t xml:space="preserve"> where </w:t>
      </w:r>
      <m:oMath>
        <m:r>
          <w:rPr>
            <w:rFonts w:ascii="Cambria Math" w:hAnsi="Cambria Math"/>
            <w:lang w:val="en-US"/>
          </w:rPr>
          <m:t>X</m:t>
        </m:r>
      </m:oMath>
      <w:r w:rsidR="0059628B" w:rsidRPr="000416DF">
        <w:rPr>
          <w:lang w:val="en-US"/>
        </w:rPr>
        <w:t xml:space="preserve"> is observation, </w:t>
      </w:r>
      <m:oMath>
        <m:r>
          <w:rPr>
            <w:rFonts w:ascii="Cambria Math" w:hAnsi="Cambria Math"/>
            <w:lang w:val="en-US"/>
          </w:rPr>
          <m:t xml:space="preserve"> Z</m:t>
        </m:r>
      </m:oMath>
      <w:r w:rsidR="0059628B" w:rsidRPr="000416DF">
        <w:rPr>
          <w:lang w:val="en-US"/>
        </w:rPr>
        <w:t xml:space="preserve"> is latent state and </w:t>
      </w:r>
      <m:oMath>
        <m:r>
          <w:rPr>
            <w:rFonts w:ascii="Cambria Math" w:hAnsi="Cambria Math"/>
            <w:lang w:val="en-US"/>
          </w:rPr>
          <m:t>u</m:t>
        </m:r>
      </m:oMath>
      <w:r w:rsidR="0059628B" w:rsidRPr="000416DF">
        <w:rPr>
          <w:lang w:val="en-US"/>
        </w:rPr>
        <w:t xml:space="preserve"> is control</w:t>
      </w:r>
      <w:r w:rsidR="008A4B09" w:rsidRPr="000416DF">
        <w:rPr>
          <w:lang w:val="en-US"/>
        </w:rPr>
        <w:t xml:space="preserve">. </w:t>
      </w:r>
      <w:r w:rsidR="0028434A" w:rsidRPr="000416DF">
        <w:rPr>
          <w:lang w:val="en-US"/>
        </w:rPr>
        <w:t>The inference model and transition model follow Gaussian distributions where the mean and variance are parameterized by</w:t>
      </w:r>
      <w:r w:rsidR="0097682D" w:rsidRPr="000416DF">
        <w:rPr>
          <w:lang w:val="en-US"/>
        </w:rPr>
        <w:t xml:space="preserve"> an encoding</w:t>
      </w:r>
      <w:r w:rsidR="0028434A" w:rsidRPr="000416DF">
        <w:rPr>
          <w:lang w:val="en-US"/>
        </w:rPr>
        <w:t xml:space="preserve"> neural network</w:t>
      </w:r>
      <w:r w:rsidR="0097682D" w:rsidRPr="000416DF">
        <w:rPr>
          <w:lang w:val="en-US"/>
        </w:rPr>
        <w:t xml:space="preserve"> and transformation network. T</w:t>
      </w:r>
      <w:r w:rsidR="0028434A" w:rsidRPr="000416DF">
        <w:rPr>
          <w:lang w:val="en-US"/>
        </w:rPr>
        <w:t>he generative model follows a Bernoulli distribution parameterized by a decoding network.</w:t>
      </w:r>
      <w:r w:rsidR="00693A0E" w:rsidRPr="000416DF">
        <w:rPr>
          <w:lang w:val="en-US"/>
        </w:rPr>
        <w:t xml:space="preserve"> </w:t>
      </w:r>
    </w:p>
    <w:p w14:paraId="6546D0AE" w14:textId="4818B663" w:rsidR="00B047CA" w:rsidRPr="000416DF" w:rsidRDefault="00B047CA" w:rsidP="009D35D2">
      <w:pPr>
        <w:spacing w:line="360" w:lineRule="auto"/>
        <w:rPr>
          <w:lang w:val="en-US"/>
        </w:rPr>
      </w:pPr>
      <w:r w:rsidRPr="000416DF">
        <w:rPr>
          <w:lang w:val="en-US"/>
        </w:rPr>
        <w:t>RCE</w:t>
      </w:r>
      <w:r w:rsidRPr="000416DF">
        <w:rPr>
          <w:lang w:val="en-US"/>
        </w:rPr>
        <w:t xml:space="preserve"> </w:t>
      </w:r>
      <w:r w:rsidRPr="000416DF">
        <w:rPr>
          <w:lang w:val="en-US"/>
        </w:rPr>
        <w:fldChar w:fldCharType="begin" w:fldLock="1"/>
      </w:r>
      <w:r w:rsidR="000416DF" w:rsidRPr="000416DF">
        <w:rPr>
          <w:lang w:val="en-US"/>
        </w:rPr>
        <w:instrText>ADDIN CSL_CITATION {"citationItems":[{"id":"ITEM-1","itemData":{"abstract":"Embed-to-control (E2C) [17] is a model for solving high-dimensional optimal control problems by combining variational autoencoders with locally-optimal controllers. However, the E2C model suffers from two major drawbacks: 1) its objective function does not correspond to the likelihood of the data sequence and 2) the variational encoder used for embedding typically has large variational approximation error, especially when there is noise in the system dynamics. In this paper, we present a new model for learning robust locally-linear controllable embedding (RCE). Our model directly estimates the predictive conditional density of the future observation given the current one, while introducing the bottleneck [11] between the current and future observations. Although the bottleneck provides a natural embedding candidate for control, our RCE model introduces additional specific structures in the generative graphical model so that the model dynamics can be robustly linearized. We also propose a principled variational approximation of the embedding posterior that takes the future observation into account, and thus, makes the variational approximation more robust against the noise. Experimental results show that RCE outperforms the E2C model, and does so significantly when the underlying dynamics is noisy.","author":[{"dropping-particle":"","family":"Banijamali","given":"Ershad","non-dropping-particle":"","parse-names":false,"suffix":""},{"dropping-particle":"","family":"Shu","given":"Rui","non-dropping-particle":"","parse-names":false,"suffix":""},{"dropping-particle":"","family":"Ghavamzadeh","given":"Mohammad","non-dropping-particle":"","parse-names":false,"suffix":""},{"dropping-particle":"","family":"Bui","given":"Hung","non-dropping-particle":"","parse-names":false,"suffix":""},{"dropping-particle":"","family":"Ghodsi","given":"Ali","non-dropping-particle":"","parse-names":false,"suffix":""}],"container-title":"International Conference on Artificial Intelligence and Statistics, AISTATS 2018","id":"ITEM-1","issued":{"date-parts":[["2018"]]},"title":"Robust locally-linear controllable embedding","type":"paper-conference"},"uris":["http://www.mendeley.com/documents/?uuid=05487c99-81ab-497d-aaba-b9e5baa074e2"]}],"mendeley":{"formattedCitation":"(Banijamali et al., 2018)","plainTextFormattedCitation":"(Banijamali et al., 2018)","previouslyFormattedCitation":"(Banijamali et al., 2018)"},"properties":{"noteIndex":0},"schema":"https://github.com/citation-style-language/schema/raw/master/csl-citation.json"}</w:instrText>
      </w:r>
      <w:r w:rsidRPr="000416DF">
        <w:rPr>
          <w:lang w:val="en-US"/>
        </w:rPr>
        <w:fldChar w:fldCharType="separate"/>
      </w:r>
      <w:r w:rsidRPr="000416DF">
        <w:rPr>
          <w:noProof/>
          <w:lang w:val="en-US"/>
        </w:rPr>
        <w:t>(Banijamali et al., 2018)</w:t>
      </w:r>
      <w:r w:rsidRPr="000416DF">
        <w:rPr>
          <w:lang w:val="en-US"/>
        </w:rPr>
        <w:fldChar w:fldCharType="end"/>
      </w:r>
      <w:r w:rsidRPr="000416DF">
        <w:rPr>
          <w:lang w:val="en-US"/>
        </w:rPr>
        <w:t xml:space="preserve"> is developed based on E2C to address two problems of E2C that suffers from: </w:t>
      </w:r>
      <w:r w:rsidRPr="000416DF">
        <w:rPr>
          <w:lang w:val="en-US"/>
        </w:rPr>
        <w:t>1) E2C does not achieve optimal lower bound of  data likelihood; 2) Future observations are not considered in variational inference</w:t>
      </w:r>
      <w:r w:rsidRPr="000416DF">
        <w:rPr>
          <w:lang w:val="en-US"/>
        </w:rPr>
        <w:t xml:space="preserve">. </w:t>
      </w:r>
      <w:r w:rsidRPr="000416DF">
        <w:rPr>
          <w:lang w:val="en-US"/>
        </w:rPr>
        <w:t>RCE model separates the generative model from variational recognition model and is robust with respect to noises.</w:t>
      </w:r>
    </w:p>
    <w:p w14:paraId="16784079" w14:textId="77777777" w:rsidR="000D52C6" w:rsidRPr="00017E0A" w:rsidRDefault="000D52C6" w:rsidP="009D35D2">
      <w:pPr>
        <w:spacing w:line="360" w:lineRule="auto"/>
        <w:rPr>
          <w:lang w:val="en-US"/>
        </w:rPr>
      </w:pPr>
    </w:p>
    <w:p w14:paraId="1E4E2F36" w14:textId="44679B24" w:rsidR="000D52C6" w:rsidRPr="000416DF" w:rsidRDefault="000D52C6" w:rsidP="009D35D2">
      <w:pPr>
        <w:spacing w:line="360" w:lineRule="auto"/>
      </w:pPr>
      <w:r w:rsidRPr="000416DF">
        <w:t>Recurrent State Space Model</w:t>
      </w:r>
      <w:r w:rsidR="001730C0" w:rsidRPr="000416DF">
        <w:t xml:space="preserve"> </w:t>
      </w:r>
      <w:r w:rsidR="00FD7547" w:rsidRPr="000416DF">
        <w:t>(RSSM)</w:t>
      </w:r>
      <w:r w:rsidR="00B047CA" w:rsidRPr="000416DF">
        <w:t xml:space="preserve">, </w:t>
      </w:r>
      <w:proofErr w:type="spellStart"/>
      <w:r w:rsidR="00B047CA" w:rsidRPr="000416DF">
        <w:t>PlaNet</w:t>
      </w:r>
      <w:proofErr w:type="spellEnd"/>
      <w:r w:rsidR="00B047CA" w:rsidRPr="000416DF">
        <w:t xml:space="preserve"> and Dreamer</w:t>
      </w:r>
    </w:p>
    <w:p w14:paraId="6E2228A7" w14:textId="59F2BC52" w:rsidR="00707AEB" w:rsidRPr="000416DF" w:rsidRDefault="00EA3224" w:rsidP="009D35D2">
      <w:pPr>
        <w:spacing w:line="360" w:lineRule="auto"/>
      </w:pPr>
      <w:r w:rsidRPr="000416DF">
        <w:lastRenderedPageBreak/>
        <w:t>As observations from environment (images) are high dimensional</w:t>
      </w:r>
      <w:r w:rsidR="009F5411" w:rsidRPr="000416DF">
        <w:t xml:space="preserve"> and not efficient for model-based planning</w:t>
      </w:r>
      <w:r w:rsidRPr="000416DF">
        <w:t xml:space="preserve">, </w:t>
      </w:r>
      <w:r w:rsidR="003466FD" w:rsidRPr="000416DF">
        <w:t>it is</w:t>
      </w:r>
      <w:r w:rsidR="009F5411" w:rsidRPr="000416DF">
        <w:t xml:space="preserve"> assume</w:t>
      </w:r>
      <w:r w:rsidR="003466FD" w:rsidRPr="000416DF">
        <w:t>d</w:t>
      </w:r>
      <w:r w:rsidR="009F5411" w:rsidRPr="000416DF">
        <w:t xml:space="preserve"> that </w:t>
      </w:r>
      <w:r w:rsidR="003466FD" w:rsidRPr="000416DF">
        <w:t xml:space="preserve">state space models (SSMs) </w:t>
      </w:r>
      <w:r w:rsidR="003466FD" w:rsidRPr="000416DF">
        <w:t xml:space="preserve">can extract features and predict in </w:t>
      </w:r>
      <w:r w:rsidR="009F5411" w:rsidRPr="000416DF">
        <w:t>a</w:t>
      </w:r>
      <w:r w:rsidR="003466FD" w:rsidRPr="000416DF">
        <w:t xml:space="preserve"> low-dimensional</w:t>
      </w:r>
      <w:r w:rsidR="009F5411" w:rsidRPr="000416DF">
        <w:t xml:space="preserve"> latent space</w:t>
      </w:r>
      <w:r w:rsidR="003466FD" w:rsidRPr="000416DF">
        <w:t xml:space="preserve"> </w:t>
      </w:r>
      <w:r w:rsidR="003466FD" w:rsidRPr="000416DF">
        <w:fldChar w:fldCharType="begin" w:fldLock="1"/>
      </w:r>
      <w:r w:rsidR="001502AA" w:rsidRPr="000416DF">
        <w:instrText>ADDIN CSL_CITATION {"citationItems":[{"id":"ITEM-1","itemData":{"abstract":"A key challenge in model-based reinforcement learning (RL) is to synthesize computationally efficient and accurate environment models. We show that carefully designed generative models that learn and operate on compact state representations, so-called state-space models, substantially reduce the computational costs for predicting outcomes of sequences of actions. Extensive experiments establish that state-space models accurately capture the dynamics of Atari games from the Arcade Learning Environment from raw pixels. The computational speed-up of state-space models while maintaining high accuracy makes their application in RL feasible: We demonstrate that agents which query these models for decision making outperform strong model-free baselines on the game MSPACMAN, demonstrating the potential of using learned environment models for planning.","author":[{"dropping-particle":"","family":"Buesing","given":"Lars","non-dropping-particle":"","parse-names":false,"suffix":""},{"dropping-particle":"","family":"Weber","given":"Theophane","non-dropping-particle":"","parse-names":false,"suffix":""},{"dropping-particle":"","family":"Racaniere","given":"Sebastien","non-dropping-particle":"","parse-names":false,"suffix":""},{"dropping-particle":"","family":"Eslami","given":"S. M. Ali","non-dropping-particle":"","parse-names":false,"suffix":""},{"dropping-particle":"","family":"Rezende","given":"Danilo","non-dropping-particle":"","parse-names":false,"suffix":""},{"dropping-particle":"","family":"Reichert","given":"David P.","non-dropping-particle":"","parse-names":false,"suffix":""},{"dropping-particle":"","family":"Viola","given":"Fabio","non-dropping-particle":"","parse-names":false,"suffix":""},{"dropping-particle":"","family":"Besse","given":"Frederic","non-dropping-particle":"","parse-names":false,"suffix":""},{"dropping-particle":"","family":"Gregor","given":"Karol","non-dropping-particle":"","parse-names":false,"suffix":""},{"dropping-particle":"","family":"Hassabis","given":"Demis","non-dropping-particle":"","parse-names":false,"suffix":""},{"dropping-particle":"","family":"Wierstra","given":"Daan","non-dropping-particle":"","parse-names":false,"suffix":""}],"id":"ITEM-1","issued":{"date-parts":[["2018","2","8"]]},"title":"Learning and Querying Fast Generative Models for Reinforcement Learning","type":"article-journal"},"uris":["http://www.mendeley.com/documents/?uuid=8bb0b34b-0f1e-4603-a7db-173cb863f0b4"]}],"mendeley":{"formattedCitation":"(Buesing et al., 2018)","plainTextFormattedCitation":"(Buesing et al., 2018)","previouslyFormattedCitation":"(Buesing et al., 2018)"},"properties":{"noteIndex":0},"schema":"https://github.com/citation-style-language/schema/raw/master/csl-citation.json"}</w:instrText>
      </w:r>
      <w:r w:rsidR="003466FD" w:rsidRPr="000416DF">
        <w:fldChar w:fldCharType="separate"/>
      </w:r>
      <w:r w:rsidR="003466FD" w:rsidRPr="000416DF">
        <w:rPr>
          <w:noProof/>
        </w:rPr>
        <w:t>(Buesing et al., 2018)</w:t>
      </w:r>
      <w:r w:rsidR="003466FD" w:rsidRPr="000416DF">
        <w:fldChar w:fldCharType="end"/>
      </w:r>
      <w:r w:rsidR="003466FD" w:rsidRPr="000416DF">
        <w:t xml:space="preserve">. </w:t>
      </w:r>
      <w:r w:rsidR="003703E5" w:rsidRPr="000416DF">
        <w:t xml:space="preserve">Let </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oMath>
      <w:r w:rsidR="003703E5" w:rsidRPr="000416DF">
        <w:t xml:space="preserve"> be the observation, </w:t>
      </w:r>
      <w:r w:rsidR="00512E5E" w:rsidRPr="000416DF">
        <w:t xml:space="preserve">hidden </w:t>
      </w:r>
      <w:r w:rsidR="003703E5" w:rsidRPr="000416DF">
        <w:t>state</w:t>
      </w:r>
      <w:r w:rsidR="00512E5E" w:rsidRPr="000416DF">
        <w:t xml:space="preserve">, </w:t>
      </w:r>
      <w:r w:rsidR="003703E5" w:rsidRPr="000416DF">
        <w:t xml:space="preserve">action </w:t>
      </w:r>
      <w:r w:rsidR="00512E5E" w:rsidRPr="000416DF">
        <w:t xml:space="preserve">and reward </w:t>
      </w:r>
      <w:r w:rsidR="003703E5" w:rsidRPr="000416DF">
        <w:t xml:space="preserve">at time step </w:t>
      </w:r>
      <m:oMath>
        <m:r>
          <w:rPr>
            <w:rFonts w:ascii="Cambria Math" w:hAnsi="Cambria Math"/>
          </w:rPr>
          <m:t>t</m:t>
        </m:r>
      </m:oMath>
      <w:r w:rsidR="003703E5" w:rsidRPr="000416DF">
        <w:t>. Deterministic SSMs (</w:t>
      </w:r>
      <w:proofErr w:type="spellStart"/>
      <w:r w:rsidR="003703E5" w:rsidRPr="000416DF">
        <w:t>dSSMs</w:t>
      </w:r>
      <w:proofErr w:type="spellEnd"/>
      <w:r w:rsidR="003703E5" w:rsidRPr="000416DF">
        <w:t xml:space="preserve">) use a deterministic transition function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3703E5" w:rsidRPr="000416DF">
        <w:t xml:space="preserve"> and stochastic SSMs (</w:t>
      </w:r>
      <w:proofErr w:type="spellStart"/>
      <w:r w:rsidR="003703E5" w:rsidRPr="000416DF">
        <w:t>sSSMs</w:t>
      </w:r>
      <w:proofErr w:type="spellEnd"/>
      <w:r w:rsidR="003703E5" w:rsidRPr="000416DF">
        <w:t xml:space="preserve">) uses </w:t>
      </w:r>
      <m:oMath>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3703E5" w:rsidRPr="000416DF">
        <w:t xml:space="preserve"> to model unce</w:t>
      </w:r>
      <w:proofErr w:type="spellStart"/>
      <w:r w:rsidR="003703E5" w:rsidRPr="000416DF">
        <w:t>rtainty</w:t>
      </w:r>
      <w:proofErr w:type="spellEnd"/>
      <w:r w:rsidR="003703E5" w:rsidRPr="000416DF">
        <w:t xml:space="preserve">. </w:t>
      </w:r>
    </w:p>
    <w:p w14:paraId="06309909" w14:textId="139476AE" w:rsidR="00D15C5F" w:rsidRPr="000416DF" w:rsidRDefault="00D15C5F" w:rsidP="009D35D2">
      <w:pPr>
        <w:spacing w:line="360" w:lineRule="auto"/>
      </w:pPr>
      <w:proofErr w:type="spellStart"/>
      <w:r w:rsidRPr="000416DF">
        <w:t>PlaNet</w:t>
      </w:r>
      <w:proofErr w:type="spellEnd"/>
      <w:r w:rsidRPr="000416DF">
        <w:t xml:space="preserve"> </w:t>
      </w:r>
      <w:r w:rsidRPr="000416DF">
        <w:fldChar w:fldCharType="begin" w:fldLock="1"/>
      </w:r>
      <w:r w:rsidRPr="000416DF">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pixels","type":"paper-conference"},"uris":["http://www.mendeley.com/documents/?uuid=b4cd756d-2852-4e71-86db-dee330f322c4"]}],"mendeley":{"formattedCitation":"(Hafner, Lillicrap, Fischer, et al., 2019)","plainTextFormattedCitation":"(Hafner, Lillicrap, Fischer, et al., 2019)","previouslyFormattedCitation":"(Hafner, Lillicrap, Fischer, et al., 2019)"},"properties":{"noteIndex":0},"schema":"https://github.com/citation-style-language/schema/raw/master/csl-citation.json"}</w:instrText>
      </w:r>
      <w:r w:rsidRPr="000416DF">
        <w:fldChar w:fldCharType="separate"/>
      </w:r>
      <w:r w:rsidRPr="000416DF">
        <w:rPr>
          <w:noProof/>
        </w:rPr>
        <w:t>(Hafner, Lillicrap, Fischer, et al., 2019)</w:t>
      </w:r>
      <w:r w:rsidRPr="000416DF">
        <w:fldChar w:fldCharType="end"/>
      </w:r>
      <w:r w:rsidRPr="000416DF">
        <w:t xml:space="preserve"> uses RSSM</w:t>
      </w:r>
      <w:r w:rsidR="00A96234" w:rsidRPr="000416DF">
        <w:t xml:space="preserve"> as the predictive model in latent space</w:t>
      </w:r>
      <w:r w:rsidR="00707AEB" w:rsidRPr="000416DF">
        <w:t>, which contains both deterministic transition and stochastic transition</w:t>
      </w:r>
      <w:r w:rsidR="00BC48C9">
        <w:t xml:space="preserve">: </w:t>
      </w:r>
    </w:p>
    <w:p w14:paraId="276DAA58" w14:textId="071C9A49" w:rsidR="00C365C5" w:rsidRPr="000416DF" w:rsidRDefault="00C365C5" w:rsidP="009D35D2">
      <w:pPr>
        <w:spacing w:line="360" w:lineRule="auto"/>
        <w:ind w:firstLine="720"/>
      </w:pPr>
      <w:r w:rsidRPr="000416DF">
        <w:t xml:space="preserve">Deterministic state model: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p>
    <w:p w14:paraId="6F57971E" w14:textId="6C5E12AC" w:rsidR="00C365C5" w:rsidRPr="000416DF" w:rsidRDefault="00C365C5" w:rsidP="009D35D2">
      <w:pPr>
        <w:spacing w:line="360" w:lineRule="auto"/>
        <w:rPr>
          <w:rFonts w:eastAsiaTheme="minorEastAsia"/>
        </w:rPr>
      </w:pPr>
      <w:r w:rsidRPr="000416DF">
        <w:tab/>
        <w:t xml:space="preserve">Stochastic state model: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w:p>
    <w:p w14:paraId="34ABC945" w14:textId="77777777" w:rsidR="00C365C5" w:rsidRPr="000416DF" w:rsidRDefault="00C365C5" w:rsidP="009D35D2">
      <w:pPr>
        <w:spacing w:line="360" w:lineRule="auto"/>
      </w:pPr>
      <w:r w:rsidRPr="000416DF">
        <w:tab/>
        <w:t xml:space="preserve">Observation model: </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 p</m:t>
        </m:r>
        <m:d>
          <m:dPr>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3AD2F2AD" w14:textId="77777777" w:rsidR="00C365C5" w:rsidRPr="000416DF" w:rsidRDefault="00C365C5" w:rsidP="009D35D2">
      <w:pPr>
        <w:spacing w:line="360" w:lineRule="auto"/>
        <w:ind w:firstLine="720"/>
      </w:pPr>
      <w:r w:rsidRPr="000416DF">
        <w:t xml:space="preserve">Reward model: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 p</m:t>
        </m:r>
        <m:d>
          <m:dPr>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5AA4E087" w14:textId="77777777" w:rsidR="001730C0" w:rsidRPr="000416DF" w:rsidRDefault="00C365C5" w:rsidP="009D35D2">
      <w:pPr>
        <w:spacing w:line="360" w:lineRule="auto"/>
      </w:pPr>
      <w:r w:rsidRPr="000416DF">
        <w:t xml:space="preserve">, where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0416DF">
        <w:t xml:space="preserve"> is a</w:t>
      </w:r>
      <w:r w:rsidR="00D9391F" w:rsidRPr="000416DF">
        <w:t xml:space="preserve"> activation vector for reusing computations before time step </w:t>
      </w:r>
      <m:oMath>
        <m:r>
          <w:rPr>
            <w:rFonts w:ascii="Cambria Math" w:hAnsi="Cambria Math"/>
          </w:rPr>
          <m:t>t-1</m:t>
        </m:r>
      </m:oMath>
      <w:r w:rsidR="00D9391F" w:rsidRPr="000416DF">
        <w:t xml:space="preserve">. </w:t>
      </w:r>
      <w:r w:rsidR="00256BE7" w:rsidRPr="000416DF">
        <w:t xml:space="preserve">Figure 1 illustrates the structure of RSSM used by </w:t>
      </w:r>
      <w:proofErr w:type="spellStart"/>
      <w:r w:rsidR="00256BE7" w:rsidRPr="000416DF">
        <w:t>PlaNet</w:t>
      </w:r>
      <w:proofErr w:type="spellEnd"/>
      <w:r w:rsidR="00256BE7" w:rsidRPr="000416DF">
        <w:t xml:space="preserve">. The latent state is a combination of both stochastic part and deterministic part. </w:t>
      </w:r>
    </w:p>
    <w:p w14:paraId="2D09A238" w14:textId="719053F6" w:rsidR="00C365C5" w:rsidRPr="000416DF" w:rsidRDefault="001730C0" w:rsidP="009D35D2">
      <w:pPr>
        <w:spacing w:line="360" w:lineRule="auto"/>
      </w:pPr>
      <w:r w:rsidRPr="000416DF">
        <w:drawing>
          <wp:inline distT="0" distB="0" distL="0" distR="0" wp14:anchorId="388DE781" wp14:editId="273B4768">
            <wp:extent cx="1754605" cy="2000250"/>
            <wp:effectExtent l="0" t="0" r="0" b="0"/>
            <wp:docPr id="1" name="Picture 1"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10;&#10;Description automatically generated"/>
                    <pic:cNvPicPr/>
                  </pic:nvPicPr>
                  <pic:blipFill>
                    <a:blip r:embed="rId5"/>
                    <a:stretch>
                      <a:fillRect/>
                    </a:stretch>
                  </pic:blipFill>
                  <pic:spPr>
                    <a:xfrm>
                      <a:off x="0" y="0"/>
                      <a:ext cx="1763454" cy="2010337"/>
                    </a:xfrm>
                    <a:prstGeom prst="rect">
                      <a:avLst/>
                    </a:prstGeom>
                  </pic:spPr>
                </pic:pic>
              </a:graphicData>
            </a:graphic>
          </wp:inline>
        </w:drawing>
      </w:r>
    </w:p>
    <w:p w14:paraId="4199B9F7" w14:textId="4F4A3BBD" w:rsidR="00BC48C9" w:rsidRDefault="00BC48C9" w:rsidP="009D35D2">
      <w:pPr>
        <w:spacing w:line="360" w:lineRule="auto"/>
      </w:pPr>
      <w:r>
        <w:t xml:space="preserve">Given the learnt latent space model, </w:t>
      </w:r>
      <w:proofErr w:type="spellStart"/>
      <w:r w:rsidRPr="000416DF">
        <w:t>PlaNet</w:t>
      </w:r>
      <w:proofErr w:type="spellEnd"/>
      <w:r w:rsidRPr="000416DF">
        <w:t xml:space="preserve"> considers a partially observable Markov decision process (POMDP)</w:t>
      </w:r>
      <w:r>
        <w:t>:</w:t>
      </w:r>
    </w:p>
    <w:p w14:paraId="01CD6967" w14:textId="29C9F5FA" w:rsidR="00BC48C9" w:rsidRDefault="00BC48C9" w:rsidP="009D35D2">
      <w:pPr>
        <w:spacing w:line="360" w:lineRule="auto"/>
        <w:ind w:left="720"/>
      </w:pPr>
      <w:r w:rsidRPr="00BC48C9">
        <w:t xml:space="preserve">Transition function: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r>
          <w:rPr>
            <w:rFonts w:ascii="Cambria Math" w:hAnsi="Cambria Math" w:cs="Cambria Math"/>
          </w:rPr>
          <m:t>∼</m:t>
        </m:r>
        <m:r>
          <w:rPr>
            <w:rFonts w:ascii="Cambria Math" w:hAnsi="Cambria Math"/>
          </w:rPr>
          <m:t xml:space="preserve"> p</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p>
    <w:p w14:paraId="09DE06C2" w14:textId="4F14DF54" w:rsidR="00BC48C9" w:rsidRDefault="00BC48C9" w:rsidP="009D35D2">
      <w:pPr>
        <w:spacing w:line="360" w:lineRule="auto"/>
        <w:ind w:left="720"/>
      </w:pPr>
      <w:r w:rsidRPr="00BC48C9">
        <w:t xml:space="preserve">Observation function: </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r>
          <w:rPr>
            <w:rFonts w:ascii="Cambria Math" w:hAnsi="Cambria Math" w:cs="Cambria Math"/>
          </w:rPr>
          <m:t>∼</m:t>
        </m:r>
        <m:r>
          <w:rPr>
            <w:rFonts w:ascii="Cambria Math" w:hAnsi="Cambria Math"/>
          </w:rPr>
          <m:t xml:space="preserve"> p</m:t>
        </m:r>
        <m:d>
          <m:dPr>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Pr="00BC48C9">
        <w:t xml:space="preserve"> </w:t>
      </w:r>
    </w:p>
    <w:p w14:paraId="4E853E85" w14:textId="051E5543" w:rsidR="00BC48C9" w:rsidRPr="00F47636" w:rsidRDefault="00BC48C9" w:rsidP="009D35D2">
      <w:pPr>
        <w:spacing w:line="360" w:lineRule="auto"/>
        <w:ind w:left="720"/>
        <w:rPr>
          <w:rFonts w:eastAsiaTheme="minorEastAsia"/>
        </w:rPr>
      </w:pPr>
      <w:r w:rsidRPr="00BC48C9">
        <w:rPr>
          <w:rFonts w:eastAsiaTheme="minorEastAsia"/>
        </w:rPr>
        <w:t xml:space="preserve">Reward function: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t</m:t>
            </m:r>
          </m:sub>
        </m:sSub>
        <m:r>
          <m:rPr>
            <m:sty m:val="p"/>
          </m:rPr>
          <w:rPr>
            <w:rFonts w:ascii="Cambria Math" w:eastAsiaTheme="minorEastAsia" w:hAnsi="Cambria Math"/>
          </w:rPr>
          <m:t xml:space="preserve"> </m:t>
        </m:r>
        <m:r>
          <m:rPr>
            <m:sty m:val="p"/>
          </m:rPr>
          <w:rPr>
            <w:rFonts w:ascii="Cambria Math" w:eastAsiaTheme="minorEastAsia" w:hAnsi="Cambria Math" w:cs="Cambria Math"/>
          </w:rPr>
          <m:t>∼</m:t>
        </m:r>
        <m:r>
          <m:rPr>
            <m:sty m:val="p"/>
          </m:rPr>
          <w:rPr>
            <w:rFonts w:ascii="Cambria Math" w:eastAsiaTheme="minorEastAsia" w:hAnsi="Cambria Math"/>
          </w:rPr>
          <m:t xml:space="preserve"> </m:t>
        </m:r>
        <m:r>
          <w:rPr>
            <w:rFonts w:ascii="Cambria Math" w:eastAsiaTheme="minorEastAsia" w:hAnsi="Cambria Math"/>
          </w:rPr>
          <m:t>p</m:t>
        </m:r>
        <m:d>
          <m:dPr>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t</m:t>
                </m:r>
              </m:sub>
            </m:sSub>
            <m:r>
              <m:rPr>
                <m:sty m:val="p"/>
              </m:rPr>
              <w:rPr>
                <w:rFonts w:ascii="Cambria Math" w:eastAsiaTheme="minorEastAsia" w:hAnsi="Cambria Math"/>
              </w:rPr>
              <m:t xml:space="preserve"> </m:t>
            </m:r>
          </m:e>
        </m:d>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r>
          <m:rPr>
            <m:sty m:val="p"/>
          </m:rPr>
          <w:rPr>
            <w:rFonts w:ascii="Cambria Math" w:eastAsiaTheme="minorEastAsia" w:hAnsi="Cambria Math"/>
          </w:rPr>
          <m:t>)</m:t>
        </m:r>
      </m:oMath>
      <w:r w:rsidRPr="00BC48C9">
        <w:rPr>
          <w:rFonts w:eastAsiaTheme="minorEastAsia"/>
        </w:rPr>
        <w:t xml:space="preserve"> </w:t>
      </w:r>
    </w:p>
    <w:p w14:paraId="7EDDEC75" w14:textId="45465644" w:rsidR="00BC48C9" w:rsidRPr="00F47636" w:rsidRDefault="00BC48C9" w:rsidP="009D35D2">
      <w:pPr>
        <w:spacing w:line="360" w:lineRule="auto"/>
        <w:ind w:left="720"/>
        <w:rPr>
          <w:rFonts w:eastAsiaTheme="minorEastAsia"/>
        </w:rPr>
      </w:pPr>
      <w:r w:rsidRPr="00BC48C9">
        <w:rPr>
          <w:rFonts w:eastAsiaTheme="minorEastAsia"/>
        </w:rPr>
        <w:t>Policy:</w:t>
      </w:r>
      <w:r w:rsidR="00F47636" w:rsidRPr="00F47636">
        <w:t xml:space="preserve"> </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t</m:t>
            </m:r>
          </m:sub>
        </m:sSub>
        <m:r>
          <m:rPr>
            <m:sty m:val="p"/>
          </m:rPr>
          <w:rPr>
            <w:rFonts w:ascii="Cambria Math" w:eastAsiaTheme="minorEastAsia" w:hAnsi="Cambria Math"/>
          </w:rPr>
          <m:t xml:space="preserve"> </m:t>
        </m:r>
        <m:r>
          <m:rPr>
            <m:sty m:val="p"/>
          </m:rPr>
          <w:rPr>
            <w:rFonts w:ascii="Cambria Math" w:eastAsiaTheme="minorEastAsia" w:hAnsi="Cambria Math" w:cs="Cambria Math"/>
          </w:rPr>
          <m:t>∼</m:t>
        </m:r>
        <m:r>
          <m:rPr>
            <m:sty m:val="p"/>
          </m:rPr>
          <w:rPr>
            <w:rFonts w:ascii="Cambria Math" w:eastAsiaTheme="minorEastAsia" w:hAnsi="Cambria Math"/>
          </w:rPr>
          <m:t xml:space="preserve"> </m:t>
        </m:r>
        <m:r>
          <w:rPr>
            <w:rFonts w:ascii="Cambria Math" w:eastAsiaTheme="minorEastAsia" w:hAnsi="Cambria Math"/>
          </w:rPr>
          <m:t>p</m:t>
        </m:r>
        <m:d>
          <m:dPr>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t</m:t>
                </m:r>
              </m:sub>
            </m:sSub>
            <m:r>
              <m:rPr>
                <m:sty m:val="p"/>
              </m:rPr>
              <w:rPr>
                <w:rFonts w:ascii="Cambria Math" w:eastAsiaTheme="minorEastAsia" w:hAnsi="Cambria Math"/>
              </w:rPr>
              <m:t xml:space="preserve"> </m:t>
            </m:r>
          </m:e>
        </m:d>
        <m:sSub>
          <m:sSubPr>
            <m:ctrlPr>
              <w:rPr>
                <w:rFonts w:ascii="Cambria Math" w:eastAsiaTheme="minorEastAsia" w:hAnsi="Cambria Math"/>
              </w:rPr>
            </m:ctrlPr>
          </m:sSubPr>
          <m:e>
            <m:r>
              <w:rPr>
                <w:rFonts w:ascii="Cambria Math" w:eastAsiaTheme="minorEastAsia" w:hAnsi="Cambria Math"/>
              </w:rPr>
              <m:t>o</m:t>
            </m:r>
          </m:e>
          <m:sub>
            <m:r>
              <m:rPr>
                <m:sty m:val="p"/>
              </m:rPr>
              <w:rPr>
                <w:rFonts w:ascii="Cambria Math" w:eastAsiaTheme="minorEastAsia" w:hAnsi="Cambria Math"/>
              </w:rPr>
              <m:t>≤</m:t>
            </m:r>
            <m:r>
              <w:rPr>
                <w:rFonts w:ascii="Cambria Math" w:eastAsiaTheme="minorEastAsia" w:hAnsi="Cambria Math"/>
              </w:rPr>
              <m:t>t</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&lt;</m:t>
            </m:r>
            <m:r>
              <w:rPr>
                <w:rFonts w:ascii="Cambria Math" w:eastAsiaTheme="minorEastAsia" w:hAnsi="Cambria Math"/>
              </w:rPr>
              <m:t>t</m:t>
            </m:r>
          </m:sub>
        </m:sSub>
        <m:r>
          <m:rPr>
            <m:sty m:val="p"/>
          </m:rPr>
          <w:rPr>
            <w:rFonts w:ascii="Cambria Math" w:eastAsiaTheme="minorEastAsia" w:hAnsi="Cambria Math"/>
          </w:rPr>
          <m:t>)</m:t>
        </m:r>
      </m:oMath>
      <w:r w:rsidR="00F47636" w:rsidRPr="00F47636">
        <w:rPr>
          <w:rFonts w:eastAsiaTheme="minorEastAsia"/>
        </w:rPr>
        <w:t>,</w:t>
      </w:r>
    </w:p>
    <w:p w14:paraId="7DFF2554" w14:textId="002E814C" w:rsidR="00D15C5F" w:rsidRPr="00F47636" w:rsidRDefault="00F47636" w:rsidP="009D35D2">
      <w:pPr>
        <w:spacing w:line="360" w:lineRule="auto"/>
        <w:rPr>
          <w:rFonts w:eastAsiaTheme="minorEastAsia"/>
        </w:rPr>
      </w:pPr>
      <w:r w:rsidRPr="00F47636">
        <w:rPr>
          <w:rFonts w:eastAsiaTheme="minorEastAsia"/>
        </w:rPr>
        <w:t xml:space="preserve">and </w:t>
      </w:r>
      <w:r w:rsidR="001502AA" w:rsidRPr="000416DF">
        <w:t xml:space="preserve">utilizes CEM to plan and </w:t>
      </w:r>
      <w:r w:rsidR="00D15C5F" w:rsidRPr="000416DF">
        <w:t xml:space="preserve">maximize the expectation of sum of rewards </w:t>
      </w:r>
      <m:oMath>
        <m:sSub>
          <m:sSubPr>
            <m:ctrlPr>
              <w:rPr>
                <w:rFonts w:ascii="Cambria Math" w:hAnsi="Cambria Math"/>
              </w:rPr>
            </m:ctrlPr>
          </m:sSubPr>
          <m:e>
            <m:r>
              <w:rPr>
                <w:rFonts w:ascii="Cambria Math" w:hAnsi="Cambria Math"/>
              </w:rPr>
              <m:t>E</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rPr>
                  <m:t>r</m:t>
                </m:r>
              </m:e>
              <m:sub>
                <m:r>
                  <w:rPr>
                    <w:rFonts w:ascii="Cambria Math" w:hAnsi="Cambria Math"/>
                  </w:rPr>
                  <m:t>t</m:t>
                </m:r>
              </m:sub>
            </m:sSub>
          </m:e>
        </m:nary>
        <m:r>
          <m:rPr>
            <m:sty m:val="p"/>
          </m:rPr>
          <w:rPr>
            <w:rFonts w:ascii="Cambria Math" w:hAnsi="Cambria Math"/>
          </w:rPr>
          <m:t>]</m:t>
        </m:r>
      </m:oMath>
      <w:r w:rsidR="001502AA" w:rsidRPr="000416DF">
        <w:t xml:space="preserve"> </w:t>
      </w:r>
      <w:r w:rsidR="001502AA" w:rsidRPr="000416DF">
        <w:fldChar w:fldCharType="begin" w:fldLock="1"/>
      </w:r>
      <w:r w:rsidR="0017744F" w:rsidRPr="000416DF">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pixels","type":"paper-conference"},"uris":["http://www.mendeley.com/documents/?uuid=b4cd756d-2852-4e71-86db-dee330f322c4"]}],"mendeley":{"formattedCitation":"(Hafner, Lillicrap, Fischer, et al., 2019)","plainTextFormattedCitation":"(Hafner, Lillicrap, Fischer, et al., 2019)","previouslyFormattedCitation":"(Hafner, Lillicrap, Fischer, et al., 2019)"},"properties":{"noteIndex":0},"schema":"https://github.com/citation-style-language/schema/raw/master/csl-citation.json"}</w:instrText>
      </w:r>
      <w:r w:rsidR="001502AA" w:rsidRPr="000416DF">
        <w:fldChar w:fldCharType="separate"/>
      </w:r>
      <w:r w:rsidR="001502AA" w:rsidRPr="000416DF">
        <w:rPr>
          <w:noProof/>
        </w:rPr>
        <w:t>(Hafner, Lillicrap, Fischer, et al., 2019)</w:t>
      </w:r>
      <w:r w:rsidR="001502AA" w:rsidRPr="000416DF">
        <w:fldChar w:fldCharType="end"/>
      </w:r>
      <w:r w:rsidR="00D15C5F" w:rsidRPr="000416DF">
        <w:t>.</w:t>
      </w:r>
      <w:r w:rsidR="001502AA" w:rsidRPr="000416DF">
        <w:t xml:space="preserve"> </w:t>
      </w:r>
    </w:p>
    <w:p w14:paraId="05DDE5DF" w14:textId="58A97C45" w:rsidR="000D52C6" w:rsidRPr="000416DF" w:rsidRDefault="004A17B3" w:rsidP="009D35D2">
      <w:pPr>
        <w:spacing w:line="360" w:lineRule="auto"/>
      </w:pPr>
      <w:r w:rsidRPr="00F47636">
        <w:t>Dreamer</w:t>
      </w:r>
      <w:r w:rsidR="0017744F" w:rsidRPr="00F47636">
        <w:t xml:space="preserve"> </w:t>
      </w:r>
      <w:r w:rsidR="0017744F" w:rsidRPr="00F47636">
        <w:fldChar w:fldCharType="begin" w:fldLock="1"/>
      </w:r>
      <w:r w:rsidR="00D43241" w:rsidRPr="00F47636">
        <w:instrText>ADDIN CSL_CITATION {"citationItems":[{"id":"ITEM-1","itemData":{"abstract":"Learned world models summarize an agent's experience to facilitate learning complex behaviors. While learning world models from high-dimensional sensory inputs is becoming feasible through deep learning, there are many potential ways for deriving behaviors from them. We present Dreamer, a reinforcement learning agent that solves long-horizon tasks from images purely by latent imagination. We efficiently learn behaviors by propagating analytic gradients of learned state values back through trajectories imagined in the compact state space of a learned world model. On 20 challenging visual control tasks, Dreamer exceeds existing approaches in data-efficiency, computation time, and final performance.","author":[{"dropping-particle":"","family":"Hafner","given":"Danijar","non-dropping-particle":"","parse-names":false,"suffix":""},{"dropping-particle":"","family":"Lillicrap","given":"Timothy","non-dropping-particle":"","parse-names":false,"suffix":""},{"dropping-particle":"","family":"Ba","given":"Jimmy","non-dropping-particle":"","parse-names":false,"suffix":""},{"dropping-particle":"","family":"Norouzi","given":"Mohammad","non-dropping-particle":"","parse-names":false,"suffix":""}],"id":"ITEM-1","issued":{"date-parts":[["2019","12","3"]]},"title":"Dream to Control: Learning Behaviors by Latent Imagination","type":"article-journal"},"uris":["http://www.mendeley.com/documents/?uuid=be545214-b373-4fd7-afe4-fdeca242d9d2"]}],"mendeley":{"formattedCitation":"(Hafner, Lillicrap, Ba, et al., 2019)","plainTextFormattedCitation":"(Hafner, Lillicrap, Ba, et al., 2019)","previouslyFormattedCitation":"(Hafner, Lillicrap, Ba, et al., 2019)"},"properties":{"noteIndex":0},"schema":"https://github.com/citation-style-language/schema/raw/master/csl-citation.json"}</w:instrText>
      </w:r>
      <w:r w:rsidR="0017744F" w:rsidRPr="00F47636">
        <w:fldChar w:fldCharType="separate"/>
      </w:r>
      <w:r w:rsidR="0017744F" w:rsidRPr="00F47636">
        <w:rPr>
          <w:noProof/>
        </w:rPr>
        <w:t>(Hafner, Lillicrap, Ba, et al., 2019)</w:t>
      </w:r>
      <w:r w:rsidR="0017744F" w:rsidRPr="00F47636">
        <w:fldChar w:fldCharType="end"/>
      </w:r>
      <w:r w:rsidR="007B3D21" w:rsidRPr="00F47636">
        <w:t xml:space="preserve"> </w:t>
      </w:r>
      <w:r w:rsidR="00C4524B" w:rsidRPr="00F47636">
        <w:t xml:space="preserve">also uses RSSM as </w:t>
      </w:r>
      <w:r w:rsidR="007B3D21" w:rsidRPr="00F47636">
        <w:t>latent model</w:t>
      </w:r>
      <w:r w:rsidR="0017744F" w:rsidRPr="00F47636">
        <w:t xml:space="preserve"> to learn a representation model </w:t>
      </w:r>
      <m:oMath>
        <m:sSub>
          <m:sSubPr>
            <m:ctrlPr>
              <w:rPr>
                <w:rFonts w:ascii="Cambria Math" w:hAnsi="Cambria Math"/>
              </w:rPr>
            </m:ctrlPr>
          </m:sSubPr>
          <m:e>
            <m:r>
              <w:rPr>
                <w:rFonts w:ascii="Cambria Math" w:hAnsi="Cambria Math"/>
              </w:rPr>
              <m:t>p</m:t>
            </m:r>
          </m:e>
          <m:sub>
            <m:r>
              <w:rPr>
                <w:rFonts w:ascii="Cambria Math" w:hAnsi="Cambria Math"/>
              </w:rPr>
              <m:t>θ</m:t>
            </m:r>
          </m:sub>
        </m:sSub>
        <m:d>
          <m:dPr>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 xml:space="preserve"> </m:t>
            </m:r>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oMath>
      <w:r w:rsidR="0017744F" w:rsidRPr="00F47636">
        <w:t xml:space="preserve">, a transition model </w:t>
      </w:r>
      <m:oMath>
        <m:sSub>
          <m:sSubPr>
            <m:ctrlPr>
              <w:rPr>
                <w:rFonts w:ascii="Cambria Math" w:hAnsi="Cambria Math"/>
              </w:rPr>
            </m:ctrlPr>
          </m:sSubPr>
          <m:e>
            <m:r>
              <w:rPr>
                <w:rFonts w:ascii="Cambria Math" w:hAnsi="Cambria Math"/>
              </w:rPr>
              <m:t>q</m:t>
            </m:r>
          </m:e>
          <m:sub>
            <m:r>
              <w:rPr>
                <w:rFonts w:ascii="Cambria Math" w:hAnsi="Cambria Math"/>
              </w:rPr>
              <m:t>θ</m:t>
            </m:r>
          </m:sub>
        </m:sSub>
        <m:d>
          <m:dPr>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 xml:space="preserve"> </m:t>
            </m:r>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m:t>
        </m:r>
      </m:oMath>
      <w:r w:rsidR="0017744F" w:rsidRPr="00F47636">
        <w:t xml:space="preserve"> and a </w:t>
      </w:r>
      <w:r w:rsidR="0017744F" w:rsidRPr="00F47636">
        <w:lastRenderedPageBreak/>
        <w:t xml:space="preserve">reward model </w:t>
      </w:r>
      <m:oMath>
        <m:sSub>
          <m:sSubPr>
            <m:ctrlPr>
              <w:rPr>
                <w:rFonts w:ascii="Cambria Math" w:hAnsi="Cambria Math"/>
              </w:rPr>
            </m:ctrlPr>
          </m:sSubPr>
          <m:e>
            <m:r>
              <w:rPr>
                <w:rFonts w:ascii="Cambria Math" w:hAnsi="Cambria Math"/>
              </w:rPr>
              <m:t>q</m:t>
            </m:r>
          </m:e>
          <m:sub>
            <m:r>
              <w:rPr>
                <w:rFonts w:ascii="Cambria Math" w:hAnsi="Cambria Math"/>
              </w:rPr>
              <m:t>θ</m:t>
            </m:r>
          </m:sub>
        </m:sSub>
        <m:d>
          <m:dPr>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 xml:space="preserve"> </m:t>
            </m:r>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oMath>
      <w:r w:rsidR="00BD10B6" w:rsidRPr="00F47636">
        <w:t xml:space="preserve">. </w:t>
      </w:r>
      <w:r w:rsidR="00F62396" w:rsidRPr="00F47636">
        <w:t xml:space="preserve">Besides, </w:t>
      </w:r>
      <w:r w:rsidR="00BD10B6" w:rsidRPr="00F47636">
        <w:t>Dreamer</w:t>
      </w:r>
      <w:r w:rsidR="00F62396" w:rsidRPr="00F47636">
        <w:t xml:space="preserve"> learns an action model </w:t>
      </w:r>
      <m:oMath>
        <m:sSub>
          <m:sSubPr>
            <m:ctrlPr>
              <w:rPr>
                <w:rFonts w:ascii="Cambria Math" w:hAnsi="Cambria Math"/>
              </w:rPr>
            </m:ctrlPr>
          </m:sSubPr>
          <m:e>
            <m:r>
              <w:rPr>
                <w:rFonts w:ascii="Cambria Math" w:hAnsi="Cambria Math"/>
              </w:rPr>
              <m:t>q</m:t>
            </m:r>
          </m:e>
          <m:sub>
            <m:r>
              <w:rPr>
                <w:rFonts w:ascii="Cambria Math" w:hAnsi="Cambria Math"/>
              </w:rPr>
              <m:t>ϕ</m:t>
            </m:r>
          </m:sub>
        </m:sSub>
        <m:d>
          <m:dPr>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 xml:space="preserve"> </m:t>
            </m:r>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oMath>
      <w:r w:rsidR="00F62396" w:rsidRPr="00F47636">
        <w:t xml:space="preserve"> and a value model </w:t>
      </w:r>
      <m:oMath>
        <m:sSub>
          <m:sSubPr>
            <m:ctrlPr>
              <w:rPr>
                <w:rFonts w:ascii="Cambria Math" w:hAnsi="Cambria Math"/>
              </w:rPr>
            </m:ctrlPr>
          </m:sSubPr>
          <m:e>
            <m:r>
              <w:rPr>
                <w:rFonts w:ascii="Cambria Math" w:hAnsi="Cambria Math"/>
              </w:rPr>
              <m:t>v</m:t>
            </m:r>
          </m:e>
          <m:sub>
            <m:r>
              <w:rPr>
                <w:rFonts w:ascii="Cambria Math" w:hAnsi="Cambria Math"/>
              </w:rPr>
              <m:t>ψ</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oMath>
      <w:r w:rsidR="00F62396" w:rsidRPr="00F47636">
        <w:t xml:space="preserve"> </w:t>
      </w:r>
      <w:r w:rsidR="00EB52C8" w:rsidRPr="00F47636">
        <w:t>which can estimate sum of</w:t>
      </w:r>
      <w:r w:rsidR="00EB52C8" w:rsidRPr="000416DF">
        <w:t xml:space="preserve"> rewards beyond the horizon </w:t>
      </w:r>
      <w:r w:rsidR="00F62396" w:rsidRPr="000416DF">
        <w:t xml:space="preserve">using </w:t>
      </w:r>
      <w:r w:rsidR="00B05358" w:rsidRPr="000416DF">
        <w:t>the predicted model in latent space.</w:t>
      </w:r>
    </w:p>
    <w:p w14:paraId="4907ED90" w14:textId="1C12194D" w:rsidR="00017E0A" w:rsidRDefault="00017E0A" w:rsidP="009D35D2">
      <w:pPr>
        <w:spacing w:line="360" w:lineRule="auto"/>
      </w:pPr>
      <w:r>
        <w:br w:type="page"/>
      </w:r>
    </w:p>
    <w:p w14:paraId="7D6162C8" w14:textId="10E994D0" w:rsidR="00CE5AE6" w:rsidRDefault="00C0649F" w:rsidP="009D35D2">
      <w:pPr>
        <w:spacing w:line="360" w:lineRule="auto"/>
        <w:rPr>
          <w:lang w:val="en-US"/>
        </w:rPr>
      </w:pPr>
      <w:r>
        <w:lastRenderedPageBreak/>
        <w:t>Methodology</w:t>
      </w:r>
    </w:p>
    <w:p w14:paraId="7EED7B28" w14:textId="51DC7FDB" w:rsidR="002911F5" w:rsidRDefault="00854BA4" w:rsidP="009D35D2">
      <w:pPr>
        <w:spacing w:line="360" w:lineRule="auto"/>
        <w:rPr>
          <w:lang w:val="en-US"/>
        </w:rPr>
      </w:pPr>
      <w:r>
        <w:rPr>
          <w:lang w:val="en-US"/>
        </w:rPr>
        <w:t xml:space="preserve">We </w:t>
      </w:r>
      <w:r w:rsidR="00C0649F">
        <w:rPr>
          <w:lang w:val="en-US"/>
        </w:rPr>
        <w:t>approac</w:t>
      </w:r>
      <w:r w:rsidR="00FF51A2">
        <w:rPr>
          <w:lang w:val="en-US"/>
        </w:rPr>
        <w:t>h the</w:t>
      </w:r>
      <w:r w:rsidR="00C0649F">
        <w:rPr>
          <w:lang w:val="en-US"/>
        </w:rPr>
        <w:t xml:space="preserve"> </w:t>
      </w:r>
      <w:r w:rsidR="00FF51A2">
        <w:rPr>
          <w:lang w:val="en-US"/>
        </w:rPr>
        <w:t>problem</w:t>
      </w:r>
      <w:r w:rsidR="00C0649F">
        <w:rPr>
          <w:lang w:val="en-US"/>
        </w:rPr>
        <w:t xml:space="preserve"> </w:t>
      </w:r>
      <w:r w:rsidR="00FF51A2">
        <w:rPr>
          <w:lang w:val="en-US"/>
        </w:rPr>
        <w:t>by</w:t>
      </w:r>
      <w:r w:rsidR="00AD2FD9">
        <w:rPr>
          <w:rFonts w:hint="eastAsia"/>
          <w:lang w:val="en-US"/>
        </w:rPr>
        <w:t xml:space="preserve"> </w:t>
      </w:r>
      <w:r w:rsidR="00AD2FD9">
        <w:rPr>
          <w:lang w:val="en-US"/>
        </w:rPr>
        <w:t xml:space="preserve">using </w:t>
      </w:r>
      <w:r w:rsidR="00FF51A2">
        <w:rPr>
          <w:rFonts w:hint="eastAsia"/>
          <w:lang w:val="en-US"/>
        </w:rPr>
        <w:t>t</w:t>
      </w:r>
      <w:r w:rsidR="00FF51A2">
        <w:rPr>
          <w:lang w:val="en-US"/>
        </w:rPr>
        <w:t xml:space="preserve">he representation model, observation model and transition model </w:t>
      </w:r>
      <w:r w:rsidR="006B7B51">
        <w:rPr>
          <w:lang w:val="en-US"/>
        </w:rPr>
        <w:t>from</w:t>
      </w:r>
      <w:r w:rsidR="00FF51A2">
        <w:rPr>
          <w:lang w:val="en-US"/>
        </w:rPr>
        <w:t xml:space="preserve"> PlaNet </w:t>
      </w:r>
      <w:r w:rsidR="00FF51A2">
        <w:rPr>
          <w:lang w:val="en-US"/>
        </w:rPr>
        <w:fldChar w:fldCharType="begin" w:fldLock="1"/>
      </w:r>
      <w:r w:rsidR="00FF51A2">
        <w:rPr>
          <w:lang w:val="en-US"/>
        </w:rPr>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pixels","type":"paper-conference"},"uris":["http://www.mendeley.com/documents/?uuid=b4cd756d-2852-4e71-86db-dee330f322c4"]}],"mendeley":{"formattedCitation":"(Hafner, Lillicrap, Fischer, et al., 2019)","plainTextFormattedCitation":"(Hafner, Lillicrap, Fischer, et al., 2019)","previouslyFormattedCitation":"(Hafner, Lillicrap, Fischer, et al., 2019)"},"properties":{"noteIndex":0},"schema":"https://github.com/citation-style-language/schema/raw/master/csl-citation.json"}</w:instrText>
      </w:r>
      <w:r w:rsidR="00FF51A2">
        <w:rPr>
          <w:lang w:val="en-US"/>
        </w:rPr>
        <w:fldChar w:fldCharType="separate"/>
      </w:r>
      <w:r w:rsidR="00FF51A2" w:rsidRPr="00FF51A2">
        <w:rPr>
          <w:noProof/>
          <w:lang w:val="en-US"/>
        </w:rPr>
        <w:t>(Hafner, Lillicrap, Fischer, et al., 2019)</w:t>
      </w:r>
      <w:r w:rsidR="00FF51A2">
        <w:rPr>
          <w:lang w:val="en-US"/>
        </w:rPr>
        <w:fldChar w:fldCharType="end"/>
      </w:r>
      <w:r w:rsidR="00FF51A2">
        <w:rPr>
          <w:lang w:val="en-US"/>
        </w:rPr>
        <w:t xml:space="preserve"> and Dreamer </w:t>
      </w:r>
      <w:r w:rsidR="00FF51A2">
        <w:rPr>
          <w:lang w:val="en-US"/>
        </w:rPr>
        <w:fldChar w:fldCharType="begin" w:fldLock="1"/>
      </w:r>
      <w:r w:rsidR="002911F5">
        <w:rPr>
          <w:lang w:val="en-US"/>
        </w:rPr>
        <w:instrText>ADDIN CSL_CITATION {"citationItems":[{"id":"ITEM-1","itemData":{"abstract":"Learned world models summarize an agent's experience to facilitate learning complex behaviors. While learning world models from high-dimensional sensory inputs is becoming feasible through deep learning, there are many potential ways for deriving behaviors from them. We present Dreamer, a reinforcement learning agent that solves long-horizon tasks from images purely by latent imagination. We efficiently learn behaviors by propagating analytic gradients of learned state values back through trajectories imagined in the compact state space of a learned world model. On 20 challenging visual control tasks, Dreamer exceeds existing approaches in data-efficiency, computation time, and final performance.","author":[{"dropping-particle":"","family":"Hafner","given":"Danijar","non-dropping-particle":"","parse-names":false,"suffix":""},{"dropping-particle":"","family":"Lillicrap","given":"Timothy","non-dropping-particle":"","parse-names":false,"suffix":""},{"dropping-particle":"","family":"Ba","given":"Jimmy","non-dropping-particle":"","parse-names":false,"suffix":""},{"dropping-particle":"","family":"Norouzi","given":"Mohammad","non-dropping-particle":"","parse-names":false,"suffix":""}],"id":"ITEM-1","issued":{"date-parts":[["2019","12","3"]]},"title":"Dream to Control: Learning Behaviors by Latent Imagination","type":"article-journal"},"uris":["http://www.mendeley.com/documents/?uuid=be545214-b373-4fd7-afe4-fdeca242d9d2"]}],"mendeley":{"formattedCitation":"(Hafner, Lillicrap, Ba, et al., 2019)","plainTextFormattedCitation":"(Hafner, Lillicrap, Ba, et al., 2019)","previouslyFormattedCitation":"(Hafner, Lillicrap, Ba, et al., 2019)"},"properties":{"noteIndex":0},"schema":"https://github.com/citation-style-language/schema/raw/master/csl-citation.json"}</w:instrText>
      </w:r>
      <w:r w:rsidR="00FF51A2">
        <w:rPr>
          <w:lang w:val="en-US"/>
        </w:rPr>
        <w:fldChar w:fldCharType="separate"/>
      </w:r>
      <w:r w:rsidR="00FF51A2" w:rsidRPr="00FF51A2">
        <w:rPr>
          <w:noProof/>
          <w:lang w:val="en-US"/>
        </w:rPr>
        <w:t>(Hafner, Lillicrap, Ba, et al., 2019)</w:t>
      </w:r>
      <w:r w:rsidR="00FF51A2">
        <w:rPr>
          <w:lang w:val="en-US"/>
        </w:rPr>
        <w:fldChar w:fldCharType="end"/>
      </w:r>
      <w:r w:rsidR="00044EED">
        <w:rPr>
          <w:lang w:val="en-US"/>
        </w:rPr>
        <w:t xml:space="preserve"> to learn a latent space model and performing optimal control </w:t>
      </w:r>
      <w:r w:rsidR="002911F5">
        <w:rPr>
          <w:lang w:val="en-US"/>
        </w:rPr>
        <w:t xml:space="preserve">in the latent space </w:t>
      </w:r>
      <w:r w:rsidR="00044EED">
        <w:rPr>
          <w:lang w:val="en-US"/>
        </w:rPr>
        <w:t>using the</w:t>
      </w:r>
      <w:r w:rsidR="002911F5">
        <w:rPr>
          <w:lang w:val="en-US"/>
        </w:rPr>
        <w:t xml:space="preserve"> differentiable</w:t>
      </w:r>
      <w:r w:rsidR="00044EED">
        <w:rPr>
          <w:lang w:val="en-US"/>
        </w:rPr>
        <w:t xml:space="preserve"> MPC </w:t>
      </w:r>
      <w:r w:rsidR="002911F5">
        <w:rPr>
          <w:lang w:val="en-US"/>
        </w:rPr>
        <w:t>solve</w:t>
      </w:r>
      <w:r w:rsidR="006B7B51">
        <w:rPr>
          <w:lang w:val="en-US"/>
        </w:rPr>
        <w:t>r</w:t>
      </w:r>
      <w:r w:rsidR="002911F5">
        <w:rPr>
          <w:lang w:val="en-US"/>
        </w:rPr>
        <w:t xml:space="preserve"> </w:t>
      </w:r>
      <w:r w:rsidR="002911F5">
        <w:rPr>
          <w:lang w:val="en-US"/>
        </w:rPr>
        <w:fldChar w:fldCharType="begin" w:fldLock="1"/>
      </w:r>
      <w:r w:rsidR="00631282">
        <w:rPr>
          <w:lang w:val="en-US"/>
        </w:rPr>
        <w:instrText>ADDIN CSL_CITATION {"citationItems":[{"id":"ITEM-1","itemData":{"ISSN":"10495258","abstract":"We present foundations for using Model Predictive Control (MPC) as a differentiable policy class for reinforcement learning in continuous state and action spaces. This provides one way of leveraging and combining the advantages of model-free and model-based approaches. Specifically, we differentiate through MPC by using the KKT conditions of the convex approximation at a fixed point of the controller. Using this strategy, we are able to learn the cost and dynamics of a controller via end-to-end learning. Our experiments focus on imitation learning in the pendulum and cartpole domains, where we learn the cost and dynamics terms of an MPC policy class. We show that our MPC policies are significantly more data-efficient than a generic neural network and that our method is superior to traditional system identification in a setting where the expert is unrealizable.","author":[{"dropping-particle":"","family":"Amos","given":"Brandon","non-dropping-particle":"","parse-names":false,"suffix":""},{"dropping-particle":"","family":"Rodriguez","given":"Ivan Dario Jimenez","non-dropping-particle":"","parse-names":false,"suffix":""},{"dropping-particle":"","family":"Sacks","given":"Jacob","non-dropping-particle":"","parse-names":false,"suffix":""},{"dropping-particle":"","family":"Boots","given":"Byron","non-dropping-particle":"","parse-names":false,"suffix":""},{"dropping-particle":"","family":"Zico Kolter","given":"J.","non-dropping-particle":"","parse-names":false,"suffix":""}],"container-title":"Advances in Neural Information Processing Systems","id":"ITEM-1","issued":{"date-parts":[["2018"]]},"title":"Differentiable MPC for end-to-end planning and control","type":"paper-conference"},"uris":["http://www.mendeley.com/documents/?uuid=611a9e94-b2ad-4e08-8d40-9b0266e7684e"]}],"mendeley":{"formattedCitation":"(Amos et al., 2018)","plainTextFormattedCitation":"(Amos et al., 2018)","previouslyFormattedCitation":"(Amos et al., 2018)"},"properties":{"noteIndex":0},"schema":"https://github.com/citation-style-language/schema/raw/master/csl-citation.json"}</w:instrText>
      </w:r>
      <w:r w:rsidR="002911F5">
        <w:rPr>
          <w:lang w:val="en-US"/>
        </w:rPr>
        <w:fldChar w:fldCharType="separate"/>
      </w:r>
      <w:r w:rsidR="002911F5" w:rsidRPr="002911F5">
        <w:rPr>
          <w:noProof/>
          <w:lang w:val="en-US"/>
        </w:rPr>
        <w:t>(Amos et al., 2018)</w:t>
      </w:r>
      <w:r w:rsidR="002911F5">
        <w:rPr>
          <w:lang w:val="en-US"/>
        </w:rPr>
        <w:fldChar w:fldCharType="end"/>
      </w:r>
      <w:r w:rsidR="002911F5">
        <w:rPr>
          <w:lang w:val="en-US"/>
        </w:rPr>
        <w:t>.</w:t>
      </w:r>
    </w:p>
    <w:p w14:paraId="683C3B7D" w14:textId="5902E66C" w:rsidR="00022EDD" w:rsidRDefault="00022EDD" w:rsidP="009D35D2">
      <w:pPr>
        <w:spacing w:line="360" w:lineRule="auto"/>
        <w:rPr>
          <w:lang w:val="en-US"/>
        </w:rPr>
      </w:pPr>
    </w:p>
    <w:p w14:paraId="6A290834" w14:textId="1D5C6E83" w:rsidR="00971423" w:rsidRPr="0076799A" w:rsidRDefault="004404CC" w:rsidP="009D35D2">
      <w:pPr>
        <w:spacing w:line="360" w:lineRule="auto"/>
        <w:rPr>
          <w:lang w:val="en-US"/>
        </w:rPr>
      </w:pPr>
      <w:r>
        <w:rPr>
          <w:lang w:val="en-US"/>
        </w:rPr>
        <w:t xml:space="preserve">This section describes </w:t>
      </w:r>
      <w:r w:rsidR="00243ABE">
        <w:rPr>
          <w:lang w:val="en-US"/>
        </w:rPr>
        <w:t xml:space="preserve">the </w:t>
      </w:r>
      <w:r w:rsidR="0000741A">
        <w:rPr>
          <w:lang w:val="en-US"/>
        </w:rPr>
        <w:t xml:space="preserve">modified </w:t>
      </w:r>
      <w:r w:rsidR="00631282">
        <w:rPr>
          <w:lang w:val="en-US"/>
        </w:rPr>
        <w:t xml:space="preserve">world </w:t>
      </w:r>
      <w:r>
        <w:rPr>
          <w:lang w:val="en-US"/>
        </w:rPr>
        <w:t>model from Dreamer</w:t>
      </w:r>
      <w:r w:rsidR="00631282">
        <w:rPr>
          <w:lang w:val="en-US"/>
        </w:rPr>
        <w:t xml:space="preserve"> </w:t>
      </w:r>
      <w:r w:rsidR="00631282">
        <w:rPr>
          <w:lang w:val="en-US"/>
        </w:rPr>
        <w:fldChar w:fldCharType="begin" w:fldLock="1"/>
      </w:r>
      <w:r w:rsidR="001F5B0C">
        <w:rPr>
          <w:lang w:val="en-US"/>
        </w:rPr>
        <w:instrText>ADDIN CSL_CITATION {"citationItems":[{"id":"ITEM-1","itemData":{"abstract":"Learned world models summarize an agent's experience to facilitate learning complex behaviors. While learning world models from high-dimensional sensory inputs is becoming feasible through deep learning, there are many potential ways for deriving behaviors from them. We present Dreamer, a reinforcement learning agent that solves long-horizon tasks from images purely by latent imagination. We efficiently learn behaviors by propagating analytic gradients of learned state values back through trajectories imagined in the compact state space of a learned world model. On 20 challenging visual control tasks, Dreamer exceeds existing approaches in data-efficiency, computation time, and final performance.","author":[{"dropping-particle":"","family":"Hafner","given":"Danijar","non-dropping-particle":"","parse-names":false,"suffix":""},{"dropping-particle":"","family":"Lillicrap","given":"Timothy","non-dropping-particle":"","parse-names":false,"suffix":""},{"dropping-particle":"","family":"Ba","given":"Jimmy","non-dropping-particle":"","parse-names":false,"suffix":""},{"dropping-particle":"","family":"Norouzi","given":"Mohammad","non-dropping-particle":"","parse-names":false,"suffix":""}],"id":"ITEM-1","issued":{"date-parts":[["2019","12","3"]]},"title":"Dream to Control: Learning Behaviors by Latent Imagination","type":"article-journal"},"uris":["http://www.mendeley.com/documents/?uuid=be545214-b373-4fd7-afe4-fdeca242d9d2"]}],"mendeley":{"formattedCitation":"(Hafner, Lillicrap, Ba, et al., 2019)","plainTextFormattedCitation":"(Hafner, Lillicrap, Ba, et al., 2019)","previouslyFormattedCitation":"(Hafner, Lillicrap, Ba, et al., 2019)"},"properties":{"noteIndex":0},"schema":"https://github.com/citation-style-language/schema/raw/master/csl-citation.json"}</w:instrText>
      </w:r>
      <w:r w:rsidR="00631282">
        <w:rPr>
          <w:lang w:val="en-US"/>
        </w:rPr>
        <w:fldChar w:fldCharType="separate"/>
      </w:r>
      <w:r w:rsidR="00631282" w:rsidRPr="00631282">
        <w:rPr>
          <w:noProof/>
          <w:lang w:val="en-US"/>
        </w:rPr>
        <w:t>(Hafner, Lillicrap, Ba, et al., 2019)</w:t>
      </w:r>
      <w:r w:rsidR="00631282">
        <w:rPr>
          <w:lang w:val="en-US"/>
        </w:rPr>
        <w:fldChar w:fldCharType="end"/>
      </w:r>
      <w:r w:rsidR="00243ABE">
        <w:rPr>
          <w:lang w:val="en-US"/>
        </w:rPr>
        <w:t>.</w:t>
      </w:r>
      <w:r w:rsidR="00BD1992">
        <w:rPr>
          <w:lang w:val="en-US"/>
        </w:rPr>
        <w:t xml:space="preserve"> Let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r>
          <w:rPr>
            <w:rFonts w:ascii="Cambria Math" w:hAnsi="Cambria Math"/>
            <w:lang w:val="en-US"/>
          </w:rPr>
          <m:t xml:space="preserve"> </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em</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oMath>
      <w:r w:rsidR="00BD1992">
        <w:rPr>
          <w:lang w:val="en-US"/>
        </w:rPr>
        <w:t xml:space="preserve"> denote observation, action</w:t>
      </w:r>
      <w:r w:rsidR="0038793D">
        <w:rPr>
          <w:lang w:val="en-US"/>
        </w:rPr>
        <w:t>,</w:t>
      </w:r>
      <w:r w:rsidR="00BD1992">
        <w:rPr>
          <w:lang w:val="en-US"/>
        </w:rPr>
        <w:t xml:space="preserve"> latent state</w:t>
      </w:r>
      <w:r w:rsidR="00971423">
        <w:rPr>
          <w:lang w:val="en-US"/>
        </w:rPr>
        <w:t xml:space="preserve"> (RSSM state), deterministic state, stochastic state</w:t>
      </w:r>
      <w:r w:rsidR="0038793D">
        <w:rPr>
          <w:lang w:val="en-US"/>
        </w:rPr>
        <w:t xml:space="preserve"> and observation embedding</w:t>
      </w:r>
      <w:r w:rsidR="00BD1992">
        <w:rPr>
          <w:lang w:val="en-US"/>
        </w:rPr>
        <w:t xml:space="preserve"> at time step </w:t>
      </w:r>
      <m:oMath>
        <m:r>
          <w:rPr>
            <w:rFonts w:ascii="Cambria Math" w:hAnsi="Cambria Math"/>
            <w:lang w:val="en-US"/>
          </w:rPr>
          <m:t>t</m:t>
        </m:r>
      </m:oMath>
      <w:r w:rsidR="00BD1992">
        <w:rPr>
          <w:lang w:val="en-US"/>
        </w:rPr>
        <w:t xml:space="preserve">. </w:t>
      </w:r>
    </w:p>
    <w:p w14:paraId="2A766A18" w14:textId="1B449379" w:rsidR="000B1EAE" w:rsidRDefault="000B1EAE" w:rsidP="009D35D2">
      <w:pPr>
        <w:spacing w:line="360" w:lineRule="auto"/>
        <w:rPr>
          <w:lang w:val="en-US"/>
        </w:rPr>
      </w:pPr>
      <w:r>
        <w:rPr>
          <w:lang w:val="en-US"/>
        </w:rPr>
        <w:t>RSSM state:</w:t>
      </w:r>
    </w:p>
    <w:p w14:paraId="30DA4E44" w14:textId="39A005C9" w:rsidR="000B1EAE" w:rsidRDefault="000B1EAE" w:rsidP="009D35D2">
      <w:pPr>
        <w:spacing w:line="360" w:lineRule="auto"/>
        <w:rPr>
          <w:lang w:val="en-US"/>
        </w:rPr>
      </w:pPr>
      <w:r>
        <w:rPr>
          <w:lang w:val="en-US"/>
        </w:rPr>
        <w:t xml:space="preserve">A RSSM state </w:t>
      </w:r>
      <w:r w:rsidR="00631282">
        <w:rPr>
          <w:lang w:val="en-US"/>
        </w:rPr>
        <w:t xml:space="preserve">contains four components: mean and variance of stochastic state, stochastic state, and deterministic state. </w:t>
      </w:r>
    </w:p>
    <w:p w14:paraId="3C1AF483" w14:textId="77777777" w:rsidR="00DE4560" w:rsidRDefault="00DE4560" w:rsidP="009D35D2">
      <w:pPr>
        <w:spacing w:line="360" w:lineRule="auto"/>
        <w:rPr>
          <w:lang w:val="en-US"/>
        </w:rPr>
      </w:pPr>
    </w:p>
    <w:p w14:paraId="1678BFA7" w14:textId="51CCE285" w:rsidR="00B12819" w:rsidRDefault="00BD1992" w:rsidP="009D35D2">
      <w:pPr>
        <w:spacing w:line="360" w:lineRule="auto"/>
        <w:rPr>
          <w:lang w:val="en-US"/>
        </w:rPr>
      </w:pPr>
      <w:r>
        <w:rPr>
          <w:lang w:val="en-US"/>
        </w:rPr>
        <w:t>State</w:t>
      </w:r>
      <w:r w:rsidR="00B12819">
        <w:rPr>
          <w:lang w:val="en-US"/>
        </w:rPr>
        <w:t xml:space="preserve"> </w:t>
      </w:r>
      <w:r>
        <w:rPr>
          <w:lang w:val="en-US"/>
        </w:rPr>
        <w:t xml:space="preserve">model (Observation encoder):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θ</m:t>
            </m:r>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emb</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oMath>
      <w:r>
        <w:rPr>
          <w:lang w:val="en-US"/>
        </w:rPr>
        <w:t xml:space="preserve"> </w:t>
      </w:r>
    </w:p>
    <w:p w14:paraId="50903306" w14:textId="46E6BEC3" w:rsidR="0000741A" w:rsidRDefault="0073190A" w:rsidP="009D35D2">
      <w:pPr>
        <w:spacing w:line="360" w:lineRule="auto"/>
        <w:rPr>
          <w:lang w:val="en-US"/>
        </w:rPr>
      </w:pPr>
      <w:r>
        <w:rPr>
          <w:lang w:val="en-US"/>
        </w:rPr>
        <w:t>State model is a</w:t>
      </w:r>
      <w:r w:rsidR="0000741A">
        <w:rPr>
          <w:lang w:val="en-US"/>
        </w:rPr>
        <w:t xml:space="preserve"> convolutional </w:t>
      </w:r>
      <w:r w:rsidR="00B12819">
        <w:rPr>
          <w:lang w:val="en-US"/>
        </w:rPr>
        <w:t>neural network</w:t>
      </w:r>
      <w:r w:rsidR="0000741A">
        <w:rPr>
          <w:lang w:val="en-US"/>
        </w:rPr>
        <w:t xml:space="preserve"> </w:t>
      </w:r>
      <w:r>
        <w:rPr>
          <w:lang w:val="en-US"/>
        </w:rPr>
        <w:t xml:space="preserve">that </w:t>
      </w:r>
      <w:r w:rsidR="00B12819">
        <w:rPr>
          <w:lang w:val="en-US"/>
        </w:rPr>
        <w:t xml:space="preserve">encodes an observation image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oMath>
      <w:r w:rsidR="0076799A">
        <w:rPr>
          <w:lang w:val="en-US"/>
        </w:rPr>
        <w:t xml:space="preserve"> </w:t>
      </w:r>
      <w:r w:rsidR="000B1EAE">
        <w:rPr>
          <w:lang w:val="en-US"/>
        </w:rPr>
        <w:t xml:space="preserve">into </w:t>
      </w:r>
      <w:r w:rsidR="00631282">
        <w:rPr>
          <w:lang w:val="en-US"/>
        </w:rPr>
        <w:t>a</w:t>
      </w:r>
      <w:r w:rsidR="000B1EAE">
        <w:rPr>
          <w:lang w:val="en-US"/>
        </w:rPr>
        <w:t xml:space="preserve"> </w:t>
      </w:r>
      <w:r w:rsidR="00631282">
        <w:rPr>
          <w:lang w:val="en-US"/>
        </w:rPr>
        <w:t>one-dimensional</w:t>
      </w:r>
      <w:r w:rsidR="000B1EAE">
        <w:rPr>
          <w:lang w:val="en-US"/>
        </w:rPr>
        <w:t xml:space="preserve"> embedding</w:t>
      </w:r>
      <w:r w:rsidR="0076799A">
        <w:rPr>
          <w:lang w:val="en-US"/>
        </w:rPr>
        <w:t xml:space="preserve"> </w:t>
      </w:r>
      <m:oMath>
        <m:r>
          <w:rPr>
            <w:rFonts w:ascii="Cambria Math" w:hAnsi="Cambria Math"/>
            <w:lang w:val="en-US"/>
          </w:rPr>
          <m:t>em</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oMath>
      <w:r w:rsidR="000B1EAE">
        <w:rPr>
          <w:lang w:val="en-US"/>
        </w:rPr>
        <w:t>.</w:t>
      </w:r>
    </w:p>
    <w:p w14:paraId="6D22FD7D" w14:textId="77777777" w:rsidR="00DE4560" w:rsidRDefault="00DE4560" w:rsidP="009D35D2">
      <w:pPr>
        <w:spacing w:line="360" w:lineRule="auto"/>
        <w:rPr>
          <w:lang w:val="en-US"/>
        </w:rPr>
      </w:pPr>
    </w:p>
    <w:p w14:paraId="4E7C5A0B" w14:textId="71232A84" w:rsidR="00BD1992" w:rsidRDefault="00BD1992" w:rsidP="009D35D2">
      <w:pPr>
        <w:spacing w:line="360" w:lineRule="auto"/>
        <w:rPr>
          <w:lang w:val="en-US"/>
        </w:rPr>
      </w:pPr>
      <w:r>
        <w:rPr>
          <w:lang w:val="en-US"/>
        </w:rPr>
        <w:t xml:space="preserve">Transition model: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θ</m:t>
            </m:r>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r>
          <w:rPr>
            <w:rFonts w:ascii="Cambria Math" w:hAnsi="Cambria Math"/>
            <w:lang w:val="en-US"/>
          </w:rPr>
          <m:t>)</m:t>
        </m:r>
      </m:oMath>
    </w:p>
    <w:p w14:paraId="66710FAD" w14:textId="2EFF08DF" w:rsidR="0038793D" w:rsidRDefault="0073190A" w:rsidP="009D35D2">
      <w:pPr>
        <w:spacing w:line="360" w:lineRule="auto"/>
        <w:rPr>
          <w:lang w:val="en-US"/>
        </w:rPr>
      </w:pPr>
      <w:r>
        <w:rPr>
          <w:lang w:val="en-US"/>
        </w:rPr>
        <w:t xml:space="preserve">Transition model is a RSSM as described in the previous chapter. The deterministic </w:t>
      </w:r>
      <w:r w:rsidR="00971423">
        <w:rPr>
          <w:lang w:val="en-US"/>
        </w:rPr>
        <w:t xml:space="preserve">state model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s</m:t>
            </m:r>
            <m:r>
              <w:rPr>
                <w:rFonts w:ascii="Cambria Math" w:hAnsi="Cambria Math"/>
              </w:rPr>
              <m:t>t</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r>
        <w:rPr>
          <w:lang w:val="en-US"/>
        </w:rPr>
        <w:t xml:space="preserve"> is implemented </w:t>
      </w:r>
      <w:r w:rsidR="00A6632A">
        <w:rPr>
          <w:lang w:val="en-US"/>
        </w:rPr>
        <w:t xml:space="preserve">as a recurrent neural network (RNN) </w:t>
      </w:r>
      <w:r w:rsidR="0096282C">
        <w:rPr>
          <w:lang w:val="en-US"/>
        </w:rPr>
        <w:t xml:space="preserve">and the stochastic </w:t>
      </w:r>
      <w:r w:rsidR="0076799A">
        <w:rPr>
          <w:lang w:val="en-US"/>
        </w:rPr>
        <w:t xml:space="preserve">model </w:t>
      </w:r>
      <w:r w:rsidR="0076799A" w:rsidRPr="000416DF">
        <w:t xml:space="preserve"> </w:t>
      </w:r>
      <m:oMath>
        <m:sSub>
          <m:sSubPr>
            <m:ctrlPr>
              <w:rPr>
                <w:rFonts w:ascii="Cambria Math" w:hAnsi="Cambria Math"/>
                <w:i/>
              </w:rPr>
            </m:ctrlPr>
          </m:sSubPr>
          <m:e>
            <m:r>
              <w:rPr>
                <w:rFonts w:ascii="Cambria Math" w:hAnsi="Cambria Math"/>
              </w:rPr>
              <m:t>s</m:t>
            </m:r>
            <m:r>
              <w:rPr>
                <w:rFonts w:ascii="Cambria Math" w:hAnsi="Cambria Math"/>
              </w:rPr>
              <m:t>t</m:t>
            </m:r>
          </m:e>
          <m:sub>
            <m:r>
              <w:rPr>
                <w:rFonts w:ascii="Cambria Math" w:hAnsi="Cambria Math"/>
              </w:rPr>
              <m:t>t</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s</m:t>
                </m:r>
                <m:r>
                  <w:rPr>
                    <w:rFonts w:ascii="Cambria Math" w:hAnsi="Cambria Math"/>
                  </w:rPr>
                  <m:t>t</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w:r w:rsidR="0096282C">
        <w:rPr>
          <w:lang w:val="en-US"/>
        </w:rPr>
        <w:t xml:space="preserve"> i</w:t>
      </w:r>
      <w:r w:rsidR="00913830">
        <w:rPr>
          <w:lang w:val="en-US"/>
        </w:rPr>
        <w:t xml:space="preserve">s </w:t>
      </w:r>
      <w:r w:rsidR="002D3582">
        <w:rPr>
          <w:lang w:val="en-US"/>
        </w:rPr>
        <w:t xml:space="preserve">implemented as a feed-forward network. </w:t>
      </w:r>
    </w:p>
    <w:p w14:paraId="4FBA2256" w14:textId="2DA3228C" w:rsidR="00DC14B9" w:rsidRDefault="002D3582" w:rsidP="009D35D2">
      <w:pPr>
        <w:spacing w:line="360" w:lineRule="auto"/>
        <w:rPr>
          <w:lang w:val="en-US"/>
        </w:rPr>
      </w:pPr>
      <w:r>
        <w:rPr>
          <w:lang w:val="en-US"/>
        </w:rPr>
        <w:t>The transition model takes in the action</w:t>
      </w:r>
      <w:r w:rsidR="00AD4845">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oMath>
      <w:r w:rsidR="00AD4845">
        <w:rPr>
          <w:lang w:val="en-US"/>
        </w:rPr>
        <w:t xml:space="preserve"> </w:t>
      </w:r>
      <w:r>
        <w:rPr>
          <w:lang w:val="en-US"/>
        </w:rPr>
        <w:t xml:space="preserve">and the RSSM 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oMath>
      <w:r w:rsidR="00AD4845">
        <w:rPr>
          <w:lang w:val="en-US"/>
        </w:rPr>
        <w:t xml:space="preserve"> </w:t>
      </w:r>
      <w:r>
        <w:rPr>
          <w:lang w:val="en-US"/>
        </w:rPr>
        <w:t>at previous timestep</w:t>
      </w:r>
      <w:r w:rsidR="0030166F">
        <w:rPr>
          <w:lang w:val="en-US"/>
        </w:rPr>
        <w:t xml:space="preserve">. </w:t>
      </w:r>
      <w:r>
        <w:rPr>
          <w:lang w:val="en-US"/>
        </w:rPr>
        <w:t>RNN o</w:t>
      </w:r>
      <w:r w:rsidR="0030166F">
        <w:rPr>
          <w:lang w:val="en-US"/>
        </w:rPr>
        <w:t>utputs a deterministic state</w:t>
      </w:r>
      <w:r w:rsidR="00AD4845">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sidR="0030166F">
        <w:rPr>
          <w:lang w:val="en-US"/>
        </w:rPr>
        <w:t xml:space="preserve"> given the previous action, stochastic </w:t>
      </w:r>
      <w:proofErr w:type="gramStart"/>
      <w:r w:rsidR="0030166F">
        <w:rPr>
          <w:lang w:val="en-US"/>
        </w:rPr>
        <w:t>state</w:t>
      </w:r>
      <w:proofErr w:type="gramEnd"/>
      <w:r w:rsidR="0030166F">
        <w:rPr>
          <w:lang w:val="en-US"/>
        </w:rPr>
        <w:t xml:space="preserve"> and deterministic state. Feed-forward network outputs the mean </w:t>
      </w:r>
      <m:oMath>
        <m:r>
          <w:rPr>
            <w:rFonts w:ascii="Cambria Math" w:hAnsi="Cambria Math"/>
            <w:lang w:val="en-US"/>
          </w:rPr>
          <m:t xml:space="preserve">μ </m:t>
        </m:r>
      </m:oMath>
      <w:r w:rsidR="0030166F">
        <w:rPr>
          <w:lang w:val="en-US"/>
        </w:rPr>
        <w:t xml:space="preserve">and variance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AD4845">
        <w:rPr>
          <w:lang w:val="en-US"/>
        </w:rPr>
        <w:t xml:space="preserve"> </w:t>
      </w:r>
      <w:r w:rsidR="0030166F">
        <w:rPr>
          <w:lang w:val="en-US"/>
        </w:rPr>
        <w:t xml:space="preserve">of the Gaussian distribution given the </w:t>
      </w:r>
      <w:r w:rsidR="00AD4845">
        <w:rPr>
          <w:lang w:val="en-US"/>
        </w:rPr>
        <w:t xml:space="preserve">deterministic state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sidR="00AD4845">
        <w:rPr>
          <w:lang w:val="en-US"/>
        </w:rPr>
        <w:t xml:space="preserve">. A stochastic state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oMath>
      <w:r w:rsidR="00AD4845">
        <w:rPr>
          <w:lang w:val="en-US"/>
        </w:rPr>
        <w:t xml:space="preserve"> is sampled from the Gaussian distribution. The </w:t>
      </w:r>
      <w:r w:rsidR="00471B25">
        <w:rPr>
          <w:lang w:val="en-US"/>
        </w:rPr>
        <w:t xml:space="preserve">output </w:t>
      </w:r>
      <w:r w:rsidR="00AD4845">
        <w:rPr>
          <w:lang w:val="en-US"/>
        </w:rPr>
        <w:t xml:space="preserve">RSSM </w:t>
      </w:r>
      <w:r w:rsidR="00471B25">
        <w:rPr>
          <w:lang w:val="en-US"/>
        </w:rPr>
        <w:t xml:space="preserve">state </w:t>
      </w:r>
      <w:r w:rsidR="00AD4845">
        <w:rPr>
          <w:lang w:val="en-US"/>
        </w:rPr>
        <w:t>is constructed as a tuple</w:t>
      </w:r>
      <w:r w:rsidR="00471B25">
        <w:rPr>
          <w:lang w:val="en-US"/>
        </w:rPr>
        <w:t xml:space="preserve"> (</w:t>
      </w:r>
      <m:oMath>
        <m:r>
          <w:rPr>
            <w:rFonts w:ascii="Cambria Math" w:hAnsi="Cambria Math"/>
            <w:lang w:val="en-US"/>
          </w:rPr>
          <m:t xml:space="preserve">μ,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 xml:space="preserve">, </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oMath>
      <w:r w:rsidR="00471B25">
        <w:rPr>
          <w:lang w:val="en-US"/>
        </w:rPr>
        <w:t xml:space="preserve">. </w:t>
      </w:r>
    </w:p>
    <w:p w14:paraId="7438E692" w14:textId="77777777" w:rsidR="00DE4560" w:rsidRDefault="00DE4560" w:rsidP="009D35D2">
      <w:pPr>
        <w:spacing w:line="360" w:lineRule="auto"/>
        <w:rPr>
          <w:lang w:val="en-US"/>
        </w:rPr>
      </w:pPr>
    </w:p>
    <w:p w14:paraId="63A4E07B" w14:textId="7263A835" w:rsidR="00631282" w:rsidRDefault="00631282" w:rsidP="009D35D2">
      <w:pPr>
        <w:spacing w:line="360" w:lineRule="auto"/>
        <w:rPr>
          <w:lang w:val="en-US"/>
        </w:rPr>
      </w:pPr>
      <w:r>
        <w:rPr>
          <w:lang w:val="en-US"/>
        </w:rPr>
        <w:t>Representation model:</w:t>
      </w:r>
      <w:r w:rsidR="00BD1992">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emb</m:t>
            </m:r>
          </m:e>
          <m:sub>
            <m:r>
              <w:rPr>
                <w:rFonts w:ascii="Cambria Math" w:hAnsi="Cambria Math"/>
                <w:lang w:val="en-US"/>
              </w:rPr>
              <m:t>t</m:t>
            </m:r>
          </m:sub>
        </m:sSub>
        <m:r>
          <w:rPr>
            <w:rFonts w:ascii="Cambria Math" w:hAnsi="Cambria Math"/>
            <w:lang w:val="en-US"/>
          </w:rPr>
          <m:t>)</m:t>
        </m:r>
      </m:oMath>
    </w:p>
    <w:p w14:paraId="394182C3" w14:textId="36A01F46" w:rsidR="0076799A" w:rsidRDefault="00471B25" w:rsidP="009D35D2">
      <w:pPr>
        <w:spacing w:line="360" w:lineRule="auto"/>
        <w:rPr>
          <w:lang w:val="en-US"/>
        </w:rPr>
      </w:pPr>
      <w:r>
        <w:rPr>
          <w:lang w:val="en-US"/>
        </w:rPr>
        <w:t xml:space="preserve">Representation model first computes </w:t>
      </w:r>
      <w:r w:rsidR="0038793D">
        <w:rPr>
          <w:lang w:val="en-US"/>
        </w:rPr>
        <w:t xml:space="preserve">the prior RSSM state </w:t>
      </w:r>
      <m:oMath>
        <m:r>
          <w:rPr>
            <w:rFonts w:ascii="Cambria Math" w:hAnsi="Cambria Math"/>
            <w:lang w:val="en-US"/>
          </w:rPr>
          <m:t>prior_stat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sidR="00C75DA1">
        <w:rPr>
          <w:lang w:val="en-US"/>
        </w:rPr>
        <w:t xml:space="preserve"> </w:t>
      </w:r>
      <w:r w:rsidR="0038793D">
        <w:rPr>
          <w:lang w:val="en-US"/>
        </w:rPr>
        <w:t xml:space="preserve">using the transition model. </w:t>
      </w:r>
      <w:r w:rsidR="00C75DA1">
        <w:rPr>
          <w:lang w:val="en-US"/>
        </w:rPr>
        <w:t xml:space="preserve">The posterior stochastic model is a feed-forward network that takes in the deterministic state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sidR="00C75DA1">
        <w:rPr>
          <w:lang w:val="en-US"/>
        </w:rPr>
        <w:t xml:space="preserve"> </w:t>
      </w:r>
      <w:r w:rsidR="0076799A">
        <w:rPr>
          <w:lang w:val="en-US"/>
        </w:rPr>
        <w:t xml:space="preserve">from </w:t>
      </w:r>
      <w:r w:rsidR="0076799A">
        <w:rPr>
          <w:lang w:val="en-US"/>
        </w:rPr>
        <w:t xml:space="preserve">prior RSSM state </w:t>
      </w:r>
      <w:r w:rsidR="00C75DA1">
        <w:rPr>
          <w:lang w:val="en-US"/>
        </w:rPr>
        <w:t xml:space="preserve">and the observation embedding </w:t>
      </w:r>
      <m:oMath>
        <m:r>
          <w:rPr>
            <w:rFonts w:ascii="Cambria Math" w:hAnsi="Cambria Math"/>
            <w:lang w:val="en-US"/>
          </w:rPr>
          <m:t>em</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oMath>
      <w:r w:rsidR="00C75DA1">
        <w:rPr>
          <w:lang w:val="en-US"/>
        </w:rPr>
        <w:t xml:space="preserve"> and outputs </w:t>
      </w:r>
      <w:r w:rsidR="00971423">
        <w:rPr>
          <w:lang w:val="en-US"/>
        </w:rPr>
        <w:t xml:space="preserve">the mean </w:t>
      </w:r>
      <m:oMath>
        <m:r>
          <w:rPr>
            <w:rFonts w:ascii="Cambria Math" w:hAnsi="Cambria Math"/>
            <w:lang w:val="en-US"/>
          </w:rPr>
          <m:t xml:space="preserve">μ </m:t>
        </m:r>
      </m:oMath>
      <w:r w:rsidR="00971423">
        <w:rPr>
          <w:lang w:val="en-US"/>
        </w:rPr>
        <w:t xml:space="preserve">and variance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971423">
        <w:rPr>
          <w:lang w:val="en-US"/>
        </w:rPr>
        <w:t xml:space="preserve"> of the Gaussian distribution</w:t>
      </w:r>
      <w:r w:rsidR="00971423">
        <w:rPr>
          <w:lang w:val="en-US"/>
        </w:rPr>
        <w:t>.</w:t>
      </w:r>
      <w:r w:rsidR="0076799A">
        <w:rPr>
          <w:lang w:val="en-US"/>
        </w:rPr>
        <w:t xml:space="preserve"> </w:t>
      </w:r>
      <w:r w:rsidR="0076799A">
        <w:rPr>
          <w:lang w:val="en-US"/>
        </w:rPr>
        <w:t xml:space="preserve">A stochastic state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oMath>
      <w:r w:rsidR="0076799A">
        <w:rPr>
          <w:lang w:val="en-US"/>
        </w:rPr>
        <w:t xml:space="preserve"> is </w:t>
      </w:r>
      <w:r w:rsidR="0076799A">
        <w:rPr>
          <w:lang w:val="en-US"/>
        </w:rPr>
        <w:lastRenderedPageBreak/>
        <w:t xml:space="preserve">sampled from the Gaussian distribution. The </w:t>
      </w:r>
      <w:r w:rsidR="0076799A">
        <w:rPr>
          <w:lang w:val="en-US"/>
        </w:rPr>
        <w:t xml:space="preserve">posterior </w:t>
      </w:r>
      <w:r w:rsidR="0076799A">
        <w:rPr>
          <w:lang w:val="en-US"/>
        </w:rPr>
        <w:t xml:space="preserve">RSSM state </w:t>
      </w:r>
      <m:oMath>
        <m:r>
          <w:rPr>
            <w:rFonts w:ascii="Cambria Math" w:hAnsi="Cambria Math"/>
            <w:lang w:val="en-US"/>
          </w:rPr>
          <m:t>posterior_stat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sidR="0076799A">
        <w:rPr>
          <w:lang w:val="en-US"/>
        </w:rPr>
        <w:t xml:space="preserve"> </w:t>
      </w:r>
      <w:r w:rsidR="0076799A">
        <w:rPr>
          <w:lang w:val="en-US"/>
        </w:rPr>
        <w:t>is constructed as a tuple (</w:t>
      </w:r>
      <m:oMath>
        <m:r>
          <w:rPr>
            <w:rFonts w:ascii="Cambria Math" w:hAnsi="Cambria Math"/>
            <w:lang w:val="en-US"/>
          </w:rPr>
          <m:t xml:space="preserve">μ,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 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oMath>
      <w:r w:rsidR="0076799A">
        <w:rPr>
          <w:lang w:val="en-US"/>
        </w:rPr>
        <w:t xml:space="preserve">. </w:t>
      </w:r>
    </w:p>
    <w:p w14:paraId="37DC9C98" w14:textId="5CF9A291" w:rsidR="00DE4560" w:rsidRDefault="00DE4560" w:rsidP="009D35D2">
      <w:pPr>
        <w:spacing w:line="360" w:lineRule="auto"/>
        <w:rPr>
          <w:lang w:val="en-US"/>
        </w:rPr>
      </w:pPr>
      <w:r>
        <w:rPr>
          <w:lang w:val="en-US"/>
        </w:rPr>
        <w:t xml:space="preserve">The representation model </w:t>
      </w:r>
      <w:proofErr w:type="spellStart"/>
      <w:r>
        <w:rPr>
          <w:lang w:val="en-US"/>
        </w:rPr>
        <w:t>ouputs</w:t>
      </w:r>
      <w:proofErr w:type="spellEnd"/>
      <w:r>
        <w:rPr>
          <w:lang w:val="en-US"/>
        </w:rPr>
        <w:t xml:space="preserve"> the </w:t>
      </w:r>
      <w:r>
        <w:rPr>
          <w:lang w:val="en-US"/>
        </w:rPr>
        <w:t xml:space="preserve">prior RSSM state </w:t>
      </w:r>
      <m:oMath>
        <m:r>
          <w:rPr>
            <w:rFonts w:ascii="Cambria Math" w:hAnsi="Cambria Math"/>
            <w:lang w:val="en-US"/>
          </w:rPr>
          <m:t>prior_stat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Pr>
          <w:lang w:val="en-US"/>
        </w:rPr>
        <w:t xml:space="preserve"> and t</w:t>
      </w:r>
      <w:r>
        <w:rPr>
          <w:lang w:val="en-US"/>
        </w:rPr>
        <w:t xml:space="preserve">he posterior RSSM state </w:t>
      </w:r>
      <m:oMath>
        <m:r>
          <w:rPr>
            <w:rFonts w:ascii="Cambria Math" w:hAnsi="Cambria Math"/>
            <w:lang w:val="en-US"/>
          </w:rPr>
          <m:t>posterior_stat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Pr>
          <w:lang w:val="en-US"/>
        </w:rPr>
        <w:t>.</w:t>
      </w:r>
    </w:p>
    <w:p w14:paraId="00B96E3D" w14:textId="77777777" w:rsidR="00DE4560" w:rsidRDefault="00DE4560" w:rsidP="009D35D2">
      <w:pPr>
        <w:spacing w:line="360" w:lineRule="auto"/>
        <w:rPr>
          <w:lang w:val="en-US"/>
        </w:rPr>
      </w:pPr>
    </w:p>
    <w:p w14:paraId="6FDE79C0" w14:textId="1509799A" w:rsidR="00DE4560" w:rsidRDefault="00DE4560" w:rsidP="009D35D2">
      <w:pPr>
        <w:spacing w:line="360" w:lineRule="auto"/>
        <w:rPr>
          <w:lang w:val="en-US"/>
        </w:rPr>
      </w:pPr>
      <w:r>
        <w:rPr>
          <w:lang w:val="en-US"/>
        </w:rPr>
        <w:t xml:space="preserve">Observation model (Observation decoder):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θ</m:t>
            </m:r>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 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r>
          <m:rPr>
            <m:sty m:val="p"/>
          </m:rPr>
          <w:rPr>
            <w:rFonts w:ascii="Cambria Math" w:hAnsi="Cambria Math"/>
            <w:lang w:val="en-US"/>
          </w:rPr>
          <m:t xml:space="preserve"> </m:t>
        </m:r>
      </m:oMath>
    </w:p>
    <w:p w14:paraId="28EAA49F" w14:textId="555BD187" w:rsidR="00631282" w:rsidRPr="0000741A" w:rsidRDefault="00964843" w:rsidP="009D35D2">
      <w:pPr>
        <w:spacing w:line="360" w:lineRule="auto"/>
        <w:rPr>
          <w:lang w:val="en-US"/>
        </w:rPr>
      </w:pPr>
      <w:r>
        <w:rPr>
          <w:rFonts w:hint="eastAsia"/>
          <w:noProof/>
        </w:rPr>
        <w:drawing>
          <wp:anchor distT="0" distB="0" distL="114300" distR="114300" simplePos="0" relativeHeight="251658240" behindDoc="0" locked="0" layoutInCell="1" allowOverlap="1" wp14:anchorId="4611EBD5" wp14:editId="417BCE2B">
            <wp:simplePos x="0" y="0"/>
            <wp:positionH relativeFrom="column">
              <wp:posOffset>-51950</wp:posOffset>
            </wp:positionH>
            <wp:positionV relativeFrom="paragraph">
              <wp:posOffset>914269</wp:posOffset>
            </wp:positionV>
            <wp:extent cx="6013450" cy="4452086"/>
            <wp:effectExtent l="0" t="0" r="0" b="571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13450" cy="4452086"/>
                    </a:xfrm>
                    <a:prstGeom prst="rect">
                      <a:avLst/>
                    </a:prstGeom>
                  </pic:spPr>
                </pic:pic>
              </a:graphicData>
            </a:graphic>
            <wp14:sizeRelH relativeFrom="page">
              <wp14:pctWidth>0</wp14:pctWidth>
            </wp14:sizeRelH>
            <wp14:sizeRelV relativeFrom="page">
              <wp14:pctHeight>0</wp14:pctHeight>
            </wp14:sizeRelV>
          </wp:anchor>
        </w:drawing>
      </w:r>
      <w:r w:rsidR="00111DB3">
        <w:rPr>
          <w:lang w:val="en-US"/>
        </w:rPr>
        <w:t xml:space="preserve">The observation model takes in the RSSM state feature which is the deterministic state and stochastic state of a RSSM state. The decoder outputs a Gaussian distribution whose mean is </w:t>
      </w:r>
      <w:r w:rsidR="00111DB3">
        <w:rPr>
          <w:lang w:val="en-US"/>
        </w:rPr>
        <w:t>an observation</w:t>
      </w:r>
      <w:r w:rsidR="00111DB3">
        <w:rPr>
          <w:lang w:val="en-US"/>
        </w:rPr>
        <w:t xml:space="preserve"> computed from</w:t>
      </w:r>
      <w:r w:rsidR="00111DB3" w:rsidRPr="00111DB3">
        <w:rPr>
          <w:lang w:val="en-US"/>
        </w:rPr>
        <w:t xml:space="preserve"> </w:t>
      </w:r>
      <w:r w:rsidR="00111DB3">
        <w:rPr>
          <w:lang w:val="en-US"/>
        </w:rPr>
        <w:t>a</w:t>
      </w:r>
      <w:r w:rsidR="00111DB3">
        <w:rPr>
          <w:lang w:val="en-US"/>
        </w:rPr>
        <w:t xml:space="preserve"> convolutional neural network</w:t>
      </w:r>
      <w:r w:rsidR="00111DB3">
        <w:rPr>
          <w:lang w:val="en-US"/>
        </w:rPr>
        <w:t xml:space="preserve"> </w:t>
      </w:r>
      <w:r w:rsidR="006B7B51">
        <w:rPr>
          <w:lang w:val="en-US"/>
        </w:rPr>
        <w:t>and the variance is constant.</w:t>
      </w:r>
    </w:p>
    <w:p w14:paraId="69F3F07E" w14:textId="5208E438" w:rsidR="00E154EB" w:rsidRDefault="00E154EB" w:rsidP="009D35D2">
      <w:pPr>
        <w:spacing w:line="360" w:lineRule="auto"/>
        <w:rPr>
          <w:lang w:val="en-US"/>
        </w:rPr>
      </w:pPr>
    </w:p>
    <w:p w14:paraId="16C8F0A6" w14:textId="52271260" w:rsidR="00E154EB" w:rsidRDefault="00E154EB" w:rsidP="009D35D2">
      <w:pPr>
        <w:spacing w:line="360" w:lineRule="auto"/>
        <w:rPr>
          <w:lang w:val="en-US"/>
        </w:rPr>
      </w:pPr>
      <w:r>
        <w:rPr>
          <w:lang w:val="en-US"/>
        </w:rPr>
        <w:t>Model training</w:t>
      </w:r>
    </w:p>
    <w:p w14:paraId="3F6DF553" w14:textId="01AA28AB" w:rsidR="0063743A" w:rsidRPr="00021124" w:rsidRDefault="009C6057" w:rsidP="009D35D2">
      <w:pPr>
        <w:spacing w:line="360" w:lineRule="auto"/>
        <w:rPr>
          <w:lang w:val="en-US"/>
        </w:rPr>
      </w:pPr>
      <w:r>
        <w:rPr>
          <w:lang w:val="en-US"/>
        </w:rPr>
        <w:t xml:space="preserve">As derived in PlaNet </w:t>
      </w:r>
      <w:r>
        <w:rPr>
          <w:lang w:val="en-US"/>
        </w:rPr>
        <w:fldChar w:fldCharType="begin" w:fldLock="1"/>
      </w:r>
      <w:r>
        <w:rPr>
          <w:lang w:val="en-US"/>
        </w:rPr>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pixels","type":"paper-conference"},"uris":["http://www.mendeley.com/documents/?uuid=b4cd756d-2852-4e71-86db-dee330f322c4"]}],"mendeley":{"formattedCitation":"(Hafner, Lillicrap, Fischer, et al., 2019)","plainTextFormattedCitation":"(Hafner, Lillicrap, Fischer, et al., 2019)"},"properties":{"noteIndex":0},"schema":"https://github.com/citation-style-language/schema/raw/master/csl-citation.json"}</w:instrText>
      </w:r>
      <w:r>
        <w:rPr>
          <w:lang w:val="en-US"/>
        </w:rPr>
        <w:fldChar w:fldCharType="separate"/>
      </w:r>
      <w:r w:rsidRPr="009C6057">
        <w:rPr>
          <w:noProof/>
          <w:lang w:val="en-US"/>
        </w:rPr>
        <w:t>(Hafner, Lillicrap, Fischer, et al., 2019)</w:t>
      </w:r>
      <w:r>
        <w:rPr>
          <w:lang w:val="en-US"/>
        </w:rPr>
        <w:fldChar w:fldCharType="end"/>
      </w:r>
      <w:r>
        <w:rPr>
          <w:lang w:val="en-US"/>
        </w:rPr>
        <w:t xml:space="preserve">, the </w:t>
      </w:r>
      <w:r w:rsidR="00093F57">
        <w:rPr>
          <w:lang w:val="en-US"/>
        </w:rPr>
        <w:t xml:space="preserve">one-step prediction </w:t>
      </w:r>
      <w:r>
        <w:rPr>
          <w:lang w:val="en-US"/>
        </w:rPr>
        <w:t>variational lower bound is</w:t>
      </w:r>
      <w:r>
        <w:rPr>
          <w:lang w:val="en-US"/>
        </w:rPr>
        <w:br/>
      </w:r>
      <m:oMathPara>
        <m:oMathParaPr>
          <m:jc m:val="left"/>
        </m:oMathParaPr>
        <m:oMath>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1:T</m:t>
                  </m:r>
                </m:sub>
              </m:sSub>
              <m:r>
                <w:rPr>
                  <w:rFonts w:ascii="Cambria Math" w:hAnsi="Cambria Math"/>
                  <w:lang w:val="en-US"/>
                </w:rPr>
                <m:t>)</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nary>
                <m:naryPr>
                  <m:limLoc m:val="undOvr"/>
                  <m:subHide m:val="1"/>
                  <m:supHide m:val="1"/>
                  <m:ctrlPr>
                    <w:rPr>
                      <w:rFonts w:ascii="Cambria Math" w:hAnsi="Cambria Math"/>
                      <w:i/>
                      <w:lang w:val="en-US"/>
                    </w:rPr>
                  </m:ctrlPr>
                </m:naryPr>
                <m:sub/>
                <m:sup/>
                <m:e>
                  <m:nary>
                    <m:naryPr>
                      <m:chr m:val="∏"/>
                      <m:limLoc m:val="undOvr"/>
                      <m:supHide m:val="1"/>
                      <m:ctrlPr>
                        <w:rPr>
                          <w:rFonts w:ascii="Cambria Math" w:hAnsi="Cambria Math"/>
                          <w:i/>
                          <w:lang w:val="en-US"/>
                        </w:rPr>
                      </m:ctrlPr>
                    </m:naryPr>
                    <m:sub>
                      <m:r>
                        <w:rPr>
                          <w:rFonts w:ascii="Cambria Math" w:hAnsi="Cambria Math"/>
                          <w:lang w:val="en-US"/>
                        </w:rPr>
                        <m:t>t</m:t>
                      </m:r>
                    </m:sub>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r>
                        <w:rPr>
                          <w:rFonts w:ascii="Cambria Math" w:hAnsi="Cambria Math"/>
                          <w:lang w:val="en-US"/>
                        </w:rPr>
                        <m:t>) 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1:T</m:t>
                          </m:r>
                        </m:sub>
                      </m:sSub>
                    </m:e>
                  </m:nary>
                </m:e>
              </m:nary>
            </m:e>
          </m:func>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o≤t, a&lt;t)</m:t>
                  </m:r>
                </m:sub>
              </m:sSub>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e>
                      </m: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func>
                </m:e>
              </m:d>
            </m:e>
          </m:nary>
          <m:r>
            <w:rPr>
              <w:rFonts w:ascii="Cambria Math" w:hAnsi="Cambria Math"/>
              <w:lang w:val="en-US"/>
            </w:rPr>
            <m:t>-</m:t>
          </m:r>
        </m:oMath>
      </m:oMathPara>
    </w:p>
    <w:p w14:paraId="50560BDA" w14:textId="75E63A70" w:rsidR="00E57350" w:rsidRPr="0063743A" w:rsidRDefault="0063743A" w:rsidP="009D35D2">
      <w:pPr>
        <w:spacing w:line="360" w:lineRule="auto"/>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e>
              </m:d>
              <m:r>
                <w:rPr>
                  <w:rFonts w:ascii="Cambria Math" w:hAnsi="Cambria Math"/>
                  <w:lang w:val="en-US"/>
                </w:rPr>
                <m:t>o≤t-1, a&lt;t-1)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KL</m:t>
              </m:r>
            </m:sub>
          </m:sSub>
          <m:d>
            <m:dPr>
              <m:begChr m:val="["/>
              <m:ctrlPr>
                <w:rPr>
                  <w:rFonts w:ascii="Cambria Math" w:hAnsi="Cambria Math"/>
                  <w:i/>
                  <w:lang w:val="en-US"/>
                </w:rPr>
              </m:ctrlPr>
            </m:dPr>
            <m:e>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&lt;t</m:t>
                  </m:r>
                </m:sub>
              </m:sSub>
            </m:e>
          </m:d>
          <m:r>
            <w:rPr>
              <w:rFonts w:ascii="Cambria Math" w:hAnsi="Cambria Math"/>
              <w:lang w:val="en-US"/>
            </w:rPr>
            <m:t>∥ 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r>
            <w:rPr>
              <w:rFonts w:ascii="Cambria Math" w:hAnsi="Cambria Math"/>
              <w:lang w:val="en-US"/>
            </w:rPr>
            <m:t>)]])</m:t>
          </m:r>
        </m:oMath>
      </m:oMathPara>
    </w:p>
    <w:p w14:paraId="1C5CC4CA" w14:textId="22458850" w:rsidR="0063743A" w:rsidRDefault="00093F57" w:rsidP="009D35D2">
      <w:pPr>
        <w:spacing w:line="360" w:lineRule="auto"/>
        <w:rPr>
          <w:lang w:val="en-US"/>
        </w:rPr>
      </w:pPr>
      <w:r>
        <w:rPr>
          <w:lang w:val="en-US"/>
        </w:rPr>
        <w:t>, and it is further generalized into a multi-step prediction lower bound:</w:t>
      </w:r>
    </w:p>
    <w:p w14:paraId="70C25541" w14:textId="77777777" w:rsidR="00021124" w:rsidRPr="00021124" w:rsidRDefault="00021124" w:rsidP="00093F57">
      <w:pPr>
        <w:spacing w:line="360" w:lineRule="auto"/>
        <w:rPr>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1:T</m:t>
                      </m:r>
                    </m:sub>
                  </m:sSub>
                </m:e>
              </m:d>
            </m:e>
          </m:func>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o≤t)</m:t>
                  </m:r>
                </m:sub>
              </m:sSub>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e>
                      </m: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func>
                </m:e>
              </m:d>
            </m:e>
          </m:nary>
          <m:r>
            <w:rPr>
              <w:rFonts w:ascii="Cambria Math" w:hAnsi="Cambria Math"/>
              <w:lang w:val="en-US"/>
            </w:rPr>
            <m:t xml:space="preserve"> </m:t>
          </m:r>
        </m:oMath>
      </m:oMathPara>
    </w:p>
    <w:p w14:paraId="0E029D8A" w14:textId="7C735CF6" w:rsidR="00093F57" w:rsidRPr="0063743A" w:rsidRDefault="00093F57" w:rsidP="00093F57">
      <w:pPr>
        <w:spacing w:line="360" w:lineRule="auto"/>
        <w:rPr>
          <w:lang w:val="en-US"/>
        </w:rPr>
      </w:pPr>
      <m:oMathPara>
        <m:oMath>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e>
              </m: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t-d</m:t>
                  </m:r>
                </m:sub>
              </m:sSub>
              <m:r>
                <w:rPr>
                  <w:rFonts w:ascii="Cambria Math" w:hAnsi="Cambria Math"/>
                  <w:lang w:val="en-US"/>
                </w:rPr>
                <m:t>)q(</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≤t-d</m:t>
                  </m:r>
                </m:sub>
              </m:sSub>
              <m:r>
                <w:rPr>
                  <w:rFonts w:ascii="Cambria Math" w:hAnsi="Cambria Math"/>
                  <w:lang w:val="en-US"/>
                </w:rPr>
                <m: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KL</m:t>
              </m:r>
            </m:sub>
          </m:sSub>
          <m:d>
            <m:dPr>
              <m:begChr m:val="["/>
              <m:ctrlPr>
                <w:rPr>
                  <w:rFonts w:ascii="Cambria Math" w:hAnsi="Cambria Math"/>
                  <w:i/>
                  <w:lang w:val="en-US"/>
                </w:rPr>
              </m:ctrlPr>
            </m:dPr>
            <m:e>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e>
          </m:d>
          <m:r>
            <w:rPr>
              <w:rFonts w:ascii="Cambria Math" w:hAnsi="Cambria Math"/>
              <w:lang w:val="en-US"/>
            </w:rPr>
            <m:t>∥ 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r>
            <w:rPr>
              <w:rFonts w:ascii="Cambria Math" w:hAnsi="Cambria Math"/>
              <w:lang w:val="en-US"/>
            </w:rPr>
            <m:t>])</m:t>
          </m:r>
        </m:oMath>
      </m:oMathPara>
    </w:p>
    <w:p w14:paraId="15627853" w14:textId="5E28B09A" w:rsidR="00093F57" w:rsidRPr="0063743A" w:rsidRDefault="00021124" w:rsidP="00093F57">
      <w:pPr>
        <w:spacing w:line="360" w:lineRule="auto"/>
        <w:rPr>
          <w:lang w:val="en-US"/>
        </w:rPr>
      </w:pPr>
      <w:r>
        <w:rPr>
          <w:lang w:val="en-US"/>
        </w:rPr>
        <w:t>. The model trained by maximizing this multi-step prediction lower bound.</w:t>
      </w:r>
    </w:p>
    <w:p w14:paraId="608B2F51" w14:textId="5D354F71" w:rsidR="00093F57" w:rsidRDefault="00021124" w:rsidP="009D35D2">
      <w:pPr>
        <w:spacing w:line="360" w:lineRule="auto"/>
        <w:rPr>
          <w:lang w:val="en-US"/>
        </w:rPr>
      </w:pPr>
      <w:r>
        <w:rPr>
          <w:lang w:val="en-US"/>
        </w:rPr>
        <w:t xml:space="preserve">Figure 2 </w:t>
      </w:r>
      <w:r w:rsidR="00964843">
        <w:rPr>
          <w:lang w:val="en-US"/>
        </w:rPr>
        <w:t xml:space="preserve">illustrates </w:t>
      </w:r>
      <w:r w:rsidR="00026D0C">
        <w:rPr>
          <w:lang w:val="en-US"/>
        </w:rPr>
        <w:t xml:space="preserve">the loss of the model as described above for one-step prediction.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oMath>
      <w:r w:rsidR="00026D0C">
        <w:rPr>
          <w:lang w:val="en-US"/>
        </w:rPr>
        <w:t xml:space="preserve"> is transformed to an embedding through the observation encoder. Then the embedding, previous action and previous RSSM state is feed into the representation model to get a prior RSSM state and a posterior RSSM state</w:t>
      </w:r>
      <w:r w:rsidR="00465184">
        <w:rPr>
          <w:lang w:val="en-US"/>
        </w:rPr>
        <w:t xml:space="preserve">. The observation decoder takes in the posterior RSSM state to get observation prediction. The </w:t>
      </w:r>
      <w:proofErr w:type="spellStart"/>
      <w:r w:rsidR="003C0247">
        <w:rPr>
          <w:lang w:val="en-US"/>
        </w:rPr>
        <w:t>image_loss</w:t>
      </w:r>
      <w:proofErr w:type="spellEnd"/>
      <w:r w:rsidR="003C0247">
        <w:rPr>
          <w:lang w:val="en-US"/>
        </w:rPr>
        <w:t xml:space="preserve"> computed from the observation and prediction corresponds to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o≤t, a&lt;t)</m:t>
            </m:r>
          </m:sub>
        </m:sSub>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e>
                </m: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func>
          </m:e>
        </m:d>
      </m:oMath>
      <w:r w:rsidR="003C0247">
        <w:rPr>
          <w:lang w:val="en-US"/>
        </w:rPr>
        <w:t xml:space="preserve"> and the KL divergence between prior distribution and post distribution corresponds to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KL</m:t>
            </m:r>
          </m:sub>
        </m:sSub>
        <m:d>
          <m:dPr>
            <m:begChr m:val="["/>
            <m:ctrlPr>
              <w:rPr>
                <w:rFonts w:ascii="Cambria Math" w:hAnsi="Cambria Math"/>
                <w:i/>
                <w:lang w:val="en-US"/>
              </w:rPr>
            </m:ctrlPr>
          </m:dPr>
          <m:e>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&lt;t</m:t>
                </m:r>
              </m:sub>
            </m:sSub>
          </m:e>
        </m:d>
        <m:r>
          <w:rPr>
            <w:rFonts w:ascii="Cambria Math" w:hAnsi="Cambria Math"/>
            <w:lang w:val="en-US"/>
          </w:rPr>
          <m:t>∥ 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r>
          <w:rPr>
            <w:rFonts w:ascii="Cambria Math" w:hAnsi="Cambria Math"/>
            <w:lang w:val="en-US"/>
          </w:rPr>
          <m:t>)]]</m:t>
        </m:r>
      </m:oMath>
      <w:r w:rsidR="003C0247">
        <w:rPr>
          <w:lang w:val="en-US"/>
        </w:rPr>
        <w:t>.</w:t>
      </w:r>
    </w:p>
    <w:p w14:paraId="613596CA" w14:textId="5FE69D12" w:rsidR="003C0247" w:rsidRDefault="003C0247" w:rsidP="009D35D2">
      <w:pPr>
        <w:spacing w:line="360" w:lineRule="auto"/>
        <w:rPr>
          <w:lang w:val="en-US"/>
        </w:rPr>
      </w:pPr>
    </w:p>
    <w:p w14:paraId="2D24A5A4" w14:textId="77777777" w:rsidR="003C0247" w:rsidRDefault="003C0247" w:rsidP="009D35D2">
      <w:pPr>
        <w:spacing w:line="360" w:lineRule="auto"/>
        <w:rPr>
          <w:lang w:val="en-US"/>
        </w:rPr>
      </w:pPr>
    </w:p>
    <w:p w14:paraId="48CF7D63" w14:textId="5AFDCAD9" w:rsidR="00FB031D" w:rsidRPr="00FB031D" w:rsidRDefault="00044EED" w:rsidP="009D35D2">
      <w:pPr>
        <w:spacing w:line="360" w:lineRule="auto"/>
        <w:rPr>
          <w:lang w:val="en-US"/>
        </w:rPr>
      </w:pPr>
      <w:r>
        <w:rPr>
          <w:lang w:val="en-US"/>
        </w:rPr>
        <w:t xml:space="preserve">                                                                                                                                                                                                                                                                                                                                                                                                                                                                                                                                                                                                                                                                                                                                                                                                                                                                                                                                                                                                                                                                                                                                                                                                                                                                                                                                                                                                                                                                                                                                                                                                                                                                                                                                                                                                                                                                                                                                                                                                                                                                                                                                                                                                                                                                                                                                                                                                                                                                                                                                                                                                                                                                                                                                                                                                                                                                                                                                                                                                                                                                                                                                                                                                                                                                                                                                                                                                                                                                                                                                                                                                                                                                                                                                                                                                                                                                                                                                                                                                                                                                                                                                                                                                                                                                                                                                                                                                                                                                                                                                                                                                                                                                                                                                                                                                                                                                                                                                                                                                                                                                                                                                                                                                                                                                                                                                                                                                                                                                                                                                                                                                                                                                                                                                                                                                                                                                                                                                                                                                                                                                                                                                                                                                                                                                                                                         </w:t>
      </w:r>
    </w:p>
    <w:p w14:paraId="21017F35" w14:textId="1813A721" w:rsidR="00017E0A" w:rsidRPr="004404CC" w:rsidRDefault="00017E0A" w:rsidP="009D35D2">
      <w:pPr>
        <w:spacing w:line="360" w:lineRule="auto"/>
        <w:rPr>
          <w:rFonts w:hint="eastAsia"/>
        </w:rPr>
      </w:pPr>
    </w:p>
    <w:sectPr w:rsidR="00017E0A" w:rsidRPr="004404CC" w:rsidSect="00AB64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D6"/>
    <w:rsid w:val="0000731B"/>
    <w:rsid w:val="0000741A"/>
    <w:rsid w:val="00013489"/>
    <w:rsid w:val="00017E0A"/>
    <w:rsid w:val="00020580"/>
    <w:rsid w:val="00021124"/>
    <w:rsid w:val="00022EDD"/>
    <w:rsid w:val="00024033"/>
    <w:rsid w:val="00026D0C"/>
    <w:rsid w:val="000416DF"/>
    <w:rsid w:val="00044EED"/>
    <w:rsid w:val="0006068D"/>
    <w:rsid w:val="00063474"/>
    <w:rsid w:val="00066B94"/>
    <w:rsid w:val="00082C50"/>
    <w:rsid w:val="00093F57"/>
    <w:rsid w:val="000977EE"/>
    <w:rsid w:val="000A7DE7"/>
    <w:rsid w:val="000B14A9"/>
    <w:rsid w:val="000B1EAE"/>
    <w:rsid w:val="000B26C6"/>
    <w:rsid w:val="000D2EF3"/>
    <w:rsid w:val="000D52C6"/>
    <w:rsid w:val="000D55F2"/>
    <w:rsid w:val="00111DB3"/>
    <w:rsid w:val="00111EA4"/>
    <w:rsid w:val="0014125A"/>
    <w:rsid w:val="0014155A"/>
    <w:rsid w:val="001502AA"/>
    <w:rsid w:val="00151B76"/>
    <w:rsid w:val="00163ED6"/>
    <w:rsid w:val="00166D62"/>
    <w:rsid w:val="001730C0"/>
    <w:rsid w:val="0017744F"/>
    <w:rsid w:val="00192FD1"/>
    <w:rsid w:val="001956B6"/>
    <w:rsid w:val="001A62C9"/>
    <w:rsid w:val="001B7562"/>
    <w:rsid w:val="001F5B0C"/>
    <w:rsid w:val="00201B6B"/>
    <w:rsid w:val="002116CE"/>
    <w:rsid w:val="00217D88"/>
    <w:rsid w:val="00224339"/>
    <w:rsid w:val="00225F12"/>
    <w:rsid w:val="00243ABE"/>
    <w:rsid w:val="00256BE7"/>
    <w:rsid w:val="0026625E"/>
    <w:rsid w:val="0028434A"/>
    <w:rsid w:val="002911F5"/>
    <w:rsid w:val="002B40EA"/>
    <w:rsid w:val="002D3582"/>
    <w:rsid w:val="002F73CA"/>
    <w:rsid w:val="0030166F"/>
    <w:rsid w:val="00330E8B"/>
    <w:rsid w:val="00342104"/>
    <w:rsid w:val="003466FD"/>
    <w:rsid w:val="0036421C"/>
    <w:rsid w:val="003703E5"/>
    <w:rsid w:val="0038793D"/>
    <w:rsid w:val="00394439"/>
    <w:rsid w:val="003C0247"/>
    <w:rsid w:val="00400BF1"/>
    <w:rsid w:val="00405F11"/>
    <w:rsid w:val="00413631"/>
    <w:rsid w:val="004404CC"/>
    <w:rsid w:val="00452F7D"/>
    <w:rsid w:val="00457637"/>
    <w:rsid w:val="00465184"/>
    <w:rsid w:val="004707D2"/>
    <w:rsid w:val="00471B25"/>
    <w:rsid w:val="004861E0"/>
    <w:rsid w:val="0049545F"/>
    <w:rsid w:val="004A17B3"/>
    <w:rsid w:val="004A3602"/>
    <w:rsid w:val="004A5496"/>
    <w:rsid w:val="004B0618"/>
    <w:rsid w:val="00502F6F"/>
    <w:rsid w:val="00512E5E"/>
    <w:rsid w:val="005175AA"/>
    <w:rsid w:val="0052132B"/>
    <w:rsid w:val="00532ADA"/>
    <w:rsid w:val="00532C13"/>
    <w:rsid w:val="00554B1B"/>
    <w:rsid w:val="00585EC9"/>
    <w:rsid w:val="0059628B"/>
    <w:rsid w:val="005A6199"/>
    <w:rsid w:val="005B0968"/>
    <w:rsid w:val="005C6721"/>
    <w:rsid w:val="005C70C1"/>
    <w:rsid w:val="005D0CD8"/>
    <w:rsid w:val="005D6523"/>
    <w:rsid w:val="005D74F5"/>
    <w:rsid w:val="005F1190"/>
    <w:rsid w:val="00610819"/>
    <w:rsid w:val="00631282"/>
    <w:rsid w:val="0063743A"/>
    <w:rsid w:val="00661F5E"/>
    <w:rsid w:val="00683322"/>
    <w:rsid w:val="0068705F"/>
    <w:rsid w:val="00693A0E"/>
    <w:rsid w:val="006A4A8A"/>
    <w:rsid w:val="006B091C"/>
    <w:rsid w:val="006B7B51"/>
    <w:rsid w:val="006C7E37"/>
    <w:rsid w:val="006D793D"/>
    <w:rsid w:val="00707AEB"/>
    <w:rsid w:val="00727E07"/>
    <w:rsid w:val="0073190A"/>
    <w:rsid w:val="00745C90"/>
    <w:rsid w:val="007519EA"/>
    <w:rsid w:val="0075447B"/>
    <w:rsid w:val="0076799A"/>
    <w:rsid w:val="0077000C"/>
    <w:rsid w:val="00776567"/>
    <w:rsid w:val="00780B22"/>
    <w:rsid w:val="007A6673"/>
    <w:rsid w:val="007B3D21"/>
    <w:rsid w:val="007E16BE"/>
    <w:rsid w:val="007E38B7"/>
    <w:rsid w:val="007E551C"/>
    <w:rsid w:val="00800D56"/>
    <w:rsid w:val="008037EE"/>
    <w:rsid w:val="00835757"/>
    <w:rsid w:val="00854BA4"/>
    <w:rsid w:val="008A4225"/>
    <w:rsid w:val="008A4B09"/>
    <w:rsid w:val="008D3078"/>
    <w:rsid w:val="008E3D95"/>
    <w:rsid w:val="00913830"/>
    <w:rsid w:val="0096282C"/>
    <w:rsid w:val="00964843"/>
    <w:rsid w:val="00971423"/>
    <w:rsid w:val="009767AD"/>
    <w:rsid w:val="0097682D"/>
    <w:rsid w:val="009B0EDC"/>
    <w:rsid w:val="009C6057"/>
    <w:rsid w:val="009D35D2"/>
    <w:rsid w:val="009D423F"/>
    <w:rsid w:val="009F5411"/>
    <w:rsid w:val="00A23CC2"/>
    <w:rsid w:val="00A32922"/>
    <w:rsid w:val="00A342FB"/>
    <w:rsid w:val="00A35E30"/>
    <w:rsid w:val="00A6632A"/>
    <w:rsid w:val="00A96234"/>
    <w:rsid w:val="00AA37A4"/>
    <w:rsid w:val="00AB64B2"/>
    <w:rsid w:val="00AC1D9B"/>
    <w:rsid w:val="00AD2FD9"/>
    <w:rsid w:val="00AD4845"/>
    <w:rsid w:val="00B047CA"/>
    <w:rsid w:val="00B05358"/>
    <w:rsid w:val="00B12819"/>
    <w:rsid w:val="00B36444"/>
    <w:rsid w:val="00B55E83"/>
    <w:rsid w:val="00BC48C9"/>
    <w:rsid w:val="00BD10B6"/>
    <w:rsid w:val="00BD1992"/>
    <w:rsid w:val="00C0649F"/>
    <w:rsid w:val="00C317AF"/>
    <w:rsid w:val="00C34E0E"/>
    <w:rsid w:val="00C360D6"/>
    <w:rsid w:val="00C365C5"/>
    <w:rsid w:val="00C4524B"/>
    <w:rsid w:val="00C55B08"/>
    <w:rsid w:val="00C75DA1"/>
    <w:rsid w:val="00C936E9"/>
    <w:rsid w:val="00CB3A34"/>
    <w:rsid w:val="00CD22BA"/>
    <w:rsid w:val="00CE0F01"/>
    <w:rsid w:val="00CE5AE6"/>
    <w:rsid w:val="00CF4DBA"/>
    <w:rsid w:val="00D0523D"/>
    <w:rsid w:val="00D15C5F"/>
    <w:rsid w:val="00D27003"/>
    <w:rsid w:val="00D43241"/>
    <w:rsid w:val="00D53478"/>
    <w:rsid w:val="00D545C8"/>
    <w:rsid w:val="00D91017"/>
    <w:rsid w:val="00D9391F"/>
    <w:rsid w:val="00DC14B9"/>
    <w:rsid w:val="00DC5F4D"/>
    <w:rsid w:val="00DE2388"/>
    <w:rsid w:val="00DE4560"/>
    <w:rsid w:val="00DE5F89"/>
    <w:rsid w:val="00E154EB"/>
    <w:rsid w:val="00E20F77"/>
    <w:rsid w:val="00E42AA0"/>
    <w:rsid w:val="00E51ADD"/>
    <w:rsid w:val="00E57350"/>
    <w:rsid w:val="00E828B3"/>
    <w:rsid w:val="00EA3224"/>
    <w:rsid w:val="00EA7DDD"/>
    <w:rsid w:val="00EB52C8"/>
    <w:rsid w:val="00EF5E82"/>
    <w:rsid w:val="00F20FDE"/>
    <w:rsid w:val="00F47636"/>
    <w:rsid w:val="00F530B9"/>
    <w:rsid w:val="00F569AE"/>
    <w:rsid w:val="00F62396"/>
    <w:rsid w:val="00FB031D"/>
    <w:rsid w:val="00FC33E6"/>
    <w:rsid w:val="00FC5495"/>
    <w:rsid w:val="00FD7547"/>
    <w:rsid w:val="00FE44C4"/>
    <w:rsid w:val="00FF51A2"/>
    <w:rsid w:val="00FF60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4E8E"/>
  <w15:chartTrackingRefBased/>
  <w15:docId w15:val="{5E8259F7-8381-FC4D-935C-D67FEF15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496"/>
    <w:rPr>
      <w:color w:val="808080"/>
    </w:rPr>
  </w:style>
  <w:style w:type="character" w:styleId="Emphasis">
    <w:name w:val="Emphasis"/>
    <w:basedOn w:val="DefaultParagraphFont"/>
    <w:uiPriority w:val="20"/>
    <w:qFormat/>
    <w:rsid w:val="006870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01119">
      <w:bodyDiv w:val="1"/>
      <w:marLeft w:val="0"/>
      <w:marRight w:val="0"/>
      <w:marTop w:val="0"/>
      <w:marBottom w:val="0"/>
      <w:divBdr>
        <w:top w:val="none" w:sz="0" w:space="0" w:color="auto"/>
        <w:left w:val="none" w:sz="0" w:space="0" w:color="auto"/>
        <w:bottom w:val="none" w:sz="0" w:space="0" w:color="auto"/>
        <w:right w:val="none" w:sz="0" w:space="0" w:color="auto"/>
      </w:divBdr>
    </w:div>
    <w:div w:id="510948572">
      <w:bodyDiv w:val="1"/>
      <w:marLeft w:val="0"/>
      <w:marRight w:val="0"/>
      <w:marTop w:val="0"/>
      <w:marBottom w:val="0"/>
      <w:divBdr>
        <w:top w:val="none" w:sz="0" w:space="0" w:color="auto"/>
        <w:left w:val="none" w:sz="0" w:space="0" w:color="auto"/>
        <w:bottom w:val="none" w:sz="0" w:space="0" w:color="auto"/>
        <w:right w:val="none" w:sz="0" w:space="0" w:color="auto"/>
      </w:divBdr>
    </w:div>
    <w:div w:id="593317776">
      <w:bodyDiv w:val="1"/>
      <w:marLeft w:val="0"/>
      <w:marRight w:val="0"/>
      <w:marTop w:val="0"/>
      <w:marBottom w:val="0"/>
      <w:divBdr>
        <w:top w:val="none" w:sz="0" w:space="0" w:color="auto"/>
        <w:left w:val="none" w:sz="0" w:space="0" w:color="auto"/>
        <w:bottom w:val="none" w:sz="0" w:space="0" w:color="auto"/>
        <w:right w:val="none" w:sz="0" w:space="0" w:color="auto"/>
      </w:divBdr>
    </w:div>
    <w:div w:id="640691901">
      <w:bodyDiv w:val="1"/>
      <w:marLeft w:val="0"/>
      <w:marRight w:val="0"/>
      <w:marTop w:val="0"/>
      <w:marBottom w:val="0"/>
      <w:divBdr>
        <w:top w:val="none" w:sz="0" w:space="0" w:color="auto"/>
        <w:left w:val="none" w:sz="0" w:space="0" w:color="auto"/>
        <w:bottom w:val="none" w:sz="0" w:space="0" w:color="auto"/>
        <w:right w:val="none" w:sz="0" w:space="0" w:color="auto"/>
      </w:divBdr>
    </w:div>
    <w:div w:id="735779717">
      <w:bodyDiv w:val="1"/>
      <w:marLeft w:val="0"/>
      <w:marRight w:val="0"/>
      <w:marTop w:val="0"/>
      <w:marBottom w:val="0"/>
      <w:divBdr>
        <w:top w:val="none" w:sz="0" w:space="0" w:color="auto"/>
        <w:left w:val="none" w:sz="0" w:space="0" w:color="auto"/>
        <w:bottom w:val="none" w:sz="0" w:space="0" w:color="auto"/>
        <w:right w:val="none" w:sz="0" w:space="0" w:color="auto"/>
      </w:divBdr>
    </w:div>
    <w:div w:id="1150681257">
      <w:bodyDiv w:val="1"/>
      <w:marLeft w:val="0"/>
      <w:marRight w:val="0"/>
      <w:marTop w:val="0"/>
      <w:marBottom w:val="0"/>
      <w:divBdr>
        <w:top w:val="none" w:sz="0" w:space="0" w:color="auto"/>
        <w:left w:val="none" w:sz="0" w:space="0" w:color="auto"/>
        <w:bottom w:val="none" w:sz="0" w:space="0" w:color="auto"/>
        <w:right w:val="none" w:sz="0" w:space="0" w:color="auto"/>
      </w:divBdr>
    </w:div>
    <w:div w:id="1197084069">
      <w:bodyDiv w:val="1"/>
      <w:marLeft w:val="0"/>
      <w:marRight w:val="0"/>
      <w:marTop w:val="0"/>
      <w:marBottom w:val="0"/>
      <w:divBdr>
        <w:top w:val="none" w:sz="0" w:space="0" w:color="auto"/>
        <w:left w:val="none" w:sz="0" w:space="0" w:color="auto"/>
        <w:bottom w:val="none" w:sz="0" w:space="0" w:color="auto"/>
        <w:right w:val="none" w:sz="0" w:space="0" w:color="auto"/>
      </w:divBdr>
    </w:div>
    <w:div w:id="1546679043">
      <w:bodyDiv w:val="1"/>
      <w:marLeft w:val="0"/>
      <w:marRight w:val="0"/>
      <w:marTop w:val="0"/>
      <w:marBottom w:val="0"/>
      <w:divBdr>
        <w:top w:val="none" w:sz="0" w:space="0" w:color="auto"/>
        <w:left w:val="none" w:sz="0" w:space="0" w:color="auto"/>
        <w:bottom w:val="none" w:sz="0" w:space="0" w:color="auto"/>
        <w:right w:val="none" w:sz="0" w:space="0" w:color="auto"/>
      </w:divBdr>
    </w:div>
    <w:div w:id="1832595173">
      <w:bodyDiv w:val="1"/>
      <w:marLeft w:val="0"/>
      <w:marRight w:val="0"/>
      <w:marTop w:val="0"/>
      <w:marBottom w:val="0"/>
      <w:divBdr>
        <w:top w:val="none" w:sz="0" w:space="0" w:color="auto"/>
        <w:left w:val="none" w:sz="0" w:space="0" w:color="auto"/>
        <w:bottom w:val="none" w:sz="0" w:space="0" w:color="auto"/>
        <w:right w:val="none" w:sz="0" w:space="0" w:color="auto"/>
      </w:divBdr>
    </w:div>
    <w:div w:id="20722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D3025-17F6-CC4C-9B45-BB55242D8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9</Pages>
  <Words>15712</Words>
  <Characters>89559</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Yuxin</dc:creator>
  <cp:keywords/>
  <dc:description/>
  <cp:lastModifiedBy>Jiang Yuxin</cp:lastModifiedBy>
  <cp:revision>10</cp:revision>
  <dcterms:created xsi:type="dcterms:W3CDTF">2022-03-20T05:14:00Z</dcterms:created>
  <dcterms:modified xsi:type="dcterms:W3CDTF">2022-03-29T18:35:00Z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d2604666-59f6-371a-b8b2-1b6e62cfb1e6</vt:lpwstr>
  </property>
  <property fmtid="{D5CDD505-2E9C-101B-9397-08002B2CF9AE}" pid="24" name="Mendeley Citation Style_1">
    <vt:lpwstr>http://www.zotero.org/styles/apa</vt:lpwstr>
  </property>
</Properties>
</file>