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6C77DB" w14:textId="603A8A7B" w:rsidR="00DB478E" w:rsidRDefault="00213DAE" w:rsidP="004464F0">
      <w:pPr>
        <w:pBdr>
          <w:bottom w:val="single" w:sz="6" w:space="1" w:color="auto"/>
        </w:pBdr>
        <w:jc w:val="center"/>
        <w:rPr>
          <w:rFonts w:ascii="Cambria" w:eastAsia="NanumBarunGothicOTF Light" w:hAnsi="Cambria"/>
          <w:b/>
          <w:bCs/>
          <w:sz w:val="32"/>
          <w:szCs w:val="32"/>
        </w:rPr>
      </w:pPr>
      <w:r w:rsidRPr="004464F0">
        <w:rPr>
          <w:rFonts w:ascii="Cambria" w:eastAsia="NanumBarunGothicOTF Light" w:hAnsi="Cambria"/>
          <w:b/>
          <w:bCs/>
          <w:sz w:val="32"/>
          <w:szCs w:val="32"/>
        </w:rPr>
        <w:t>Joo Yong Yoon</w:t>
      </w:r>
    </w:p>
    <w:p w14:paraId="27488EE1" w14:textId="26FD6A2E" w:rsidR="00A24BFF" w:rsidRPr="007948E5" w:rsidRDefault="00000000" w:rsidP="004464F0">
      <w:pPr>
        <w:jc w:val="center"/>
        <w:rPr>
          <w:rFonts w:ascii="Cambria" w:eastAsia="NanumBarunGothicOTF Light" w:hAnsi="Cambria"/>
          <w:sz w:val="20"/>
          <w:szCs w:val="20"/>
        </w:rPr>
      </w:pPr>
      <w:hyperlink r:id="rId5" w:history="1">
        <w:r w:rsidR="00192405" w:rsidRPr="007948E5">
          <w:rPr>
            <w:rStyle w:val="Hyperlink"/>
            <w:rFonts w:ascii="Cambria" w:eastAsia="NanumBarunGothicOTF Light" w:hAnsi="Cambria"/>
            <w:sz w:val="20"/>
            <w:szCs w:val="20"/>
          </w:rPr>
          <w:t>Jyoon2141@gmail.com</w:t>
        </w:r>
      </w:hyperlink>
      <w:r w:rsidR="00622862">
        <w:rPr>
          <w:rStyle w:val="Hyperlink"/>
          <w:rFonts w:ascii="Cambria" w:eastAsia="NanumBarunGothicOTF Light" w:hAnsi="Cambria"/>
          <w:sz w:val="20"/>
          <w:szCs w:val="20"/>
        </w:rPr>
        <w:t xml:space="preserve"> </w:t>
      </w:r>
      <w:r w:rsidR="00B3052E" w:rsidRPr="00B3052E">
        <w:rPr>
          <w:rFonts w:ascii="Cambria" w:eastAsia="NanumBarunGothicOTF Light" w:hAnsi="Cambria"/>
          <w:sz w:val="20"/>
          <w:szCs w:val="20"/>
        </w:rPr>
        <w:t xml:space="preserve">www.linkedin.com/in/joo-yong-yoon-bba19328b </w:t>
      </w:r>
      <w:r w:rsidR="004D59E0" w:rsidRPr="004D59E0">
        <w:rPr>
          <w:rFonts w:ascii="Cambria" w:eastAsia="NanumBarunGothicOTF Light" w:hAnsi="Cambria"/>
          <w:sz w:val="20"/>
          <w:szCs w:val="20"/>
        </w:rPr>
        <w:t>github.com/jyy214/for-CV</w:t>
      </w:r>
    </w:p>
    <w:p w14:paraId="0BA1580A" w14:textId="242EB364" w:rsidR="00192405" w:rsidRPr="004464F0" w:rsidRDefault="00192405">
      <w:pPr>
        <w:rPr>
          <w:rFonts w:ascii="Cambria" w:eastAsia="NanumBarunGothicOTF Light" w:hAnsi="Cambria"/>
          <w:b/>
          <w:bCs/>
          <w:sz w:val="20"/>
          <w:szCs w:val="20"/>
        </w:rPr>
      </w:pPr>
      <w:r w:rsidRPr="004464F0">
        <w:rPr>
          <w:rFonts w:ascii="Cambria" w:eastAsia="NanumBarunGothicOTF Light" w:hAnsi="Cambria"/>
          <w:b/>
          <w:bCs/>
          <w:sz w:val="20"/>
          <w:szCs w:val="20"/>
        </w:rPr>
        <w:t>SUMMARY</w:t>
      </w:r>
    </w:p>
    <w:p w14:paraId="7567EC69" w14:textId="26557B58" w:rsidR="00873B44" w:rsidRDefault="00873B44">
      <w:pPr>
        <w:rPr>
          <w:rFonts w:ascii="Cambria" w:eastAsia="NanumBarunGothicOTF Light" w:hAnsi="Cambria"/>
          <w:sz w:val="20"/>
          <w:szCs w:val="20"/>
        </w:rPr>
      </w:pPr>
      <w:r w:rsidRPr="00873B44">
        <w:rPr>
          <w:rFonts w:ascii="Cambria" w:eastAsia="NanumBarunGothicOTF Light" w:hAnsi="Cambria"/>
          <w:sz w:val="20"/>
          <w:szCs w:val="20"/>
        </w:rPr>
        <w:t>Passionate and dedicated educator with a strong foundation in math and art, intending to assist American and Korean higher education institutions and secondary schools in recruiting international students and establishing international programs. I possess an unwavering commitment to international education and am recognized as an innovator in developing creative strategies for schools and educational firms. My extensive knowledge and experience in the complexities of Asian education industries and cultures, in relation to enrollment management, have positioned me as a leader in this field. My goal is to apply my mathematical expertise and develop my skills to solve complex problems, drive strategic decision-making, and contribute to the growth of forward-thinking organizations.</w:t>
      </w:r>
    </w:p>
    <w:p w14:paraId="328EF3F1" w14:textId="77777777" w:rsidR="00873B44" w:rsidRPr="007948E5" w:rsidRDefault="00873B44">
      <w:pPr>
        <w:rPr>
          <w:rFonts w:ascii="Cambria" w:eastAsia="NanumBarunGothicOTF Light" w:hAnsi="Cambria"/>
          <w:sz w:val="20"/>
          <w:szCs w:val="20"/>
        </w:rPr>
      </w:pPr>
    </w:p>
    <w:p w14:paraId="0EF02971" w14:textId="2C0CF11D" w:rsidR="00192405" w:rsidRPr="004464F0" w:rsidRDefault="00192405">
      <w:pPr>
        <w:rPr>
          <w:rFonts w:ascii="Cambria" w:eastAsia="NanumBarunGothicOTF Light" w:hAnsi="Cambria"/>
          <w:b/>
          <w:bCs/>
          <w:sz w:val="20"/>
          <w:szCs w:val="20"/>
        </w:rPr>
      </w:pPr>
      <w:r w:rsidRPr="004464F0">
        <w:rPr>
          <w:rFonts w:ascii="Cambria" w:eastAsia="NanumBarunGothicOTF Light" w:hAnsi="Cambria"/>
          <w:b/>
          <w:bCs/>
          <w:sz w:val="20"/>
          <w:szCs w:val="20"/>
        </w:rPr>
        <w:t>EDUCATION</w:t>
      </w:r>
    </w:p>
    <w:p w14:paraId="6F2D6AF1" w14:textId="1E0C98C4" w:rsidR="00192405" w:rsidRPr="00EB5D68" w:rsidRDefault="00192405" w:rsidP="00EB5D68">
      <w:pPr>
        <w:pStyle w:val="ListParagraph"/>
        <w:numPr>
          <w:ilvl w:val="0"/>
          <w:numId w:val="3"/>
        </w:numPr>
        <w:rPr>
          <w:rFonts w:ascii="Cambria" w:eastAsia="NanumBarunGothicOTF Light" w:hAnsi="Cambria"/>
          <w:sz w:val="20"/>
          <w:szCs w:val="20"/>
        </w:rPr>
      </w:pPr>
      <w:proofErr w:type="spellStart"/>
      <w:r w:rsidRPr="00EB5D68">
        <w:rPr>
          <w:rFonts w:ascii="Cambria" w:eastAsia="NanumBarunGothicOTF Light" w:hAnsi="Cambria"/>
          <w:sz w:val="20"/>
          <w:szCs w:val="20"/>
        </w:rPr>
        <w:t>DeSales</w:t>
      </w:r>
      <w:proofErr w:type="spellEnd"/>
      <w:r w:rsidRPr="00EB5D68">
        <w:rPr>
          <w:rFonts w:ascii="Cambria" w:eastAsia="NanumBarunGothicOTF Light" w:hAnsi="Cambria"/>
          <w:sz w:val="20"/>
          <w:szCs w:val="20"/>
        </w:rPr>
        <w:t xml:space="preserve"> University</w:t>
      </w:r>
      <w:r w:rsidR="00933D55" w:rsidRPr="00EB5D68">
        <w:rPr>
          <w:rFonts w:ascii="Cambria" w:eastAsia="NanumBarunGothicOTF Light" w:hAnsi="Cambria"/>
          <w:sz w:val="20"/>
          <w:szCs w:val="20"/>
        </w:rPr>
        <w:t xml:space="preserve"> / Accounting, Data Analytics Track</w:t>
      </w:r>
      <w:r w:rsidR="004A24EE">
        <w:rPr>
          <w:rFonts w:ascii="Cambria" w:eastAsia="NanumBarunGothicOTF Light" w:hAnsi="Cambria"/>
          <w:sz w:val="20"/>
          <w:szCs w:val="20"/>
        </w:rPr>
        <w:t xml:space="preserve"> </w:t>
      </w:r>
      <w:r w:rsidR="00490BD5">
        <w:rPr>
          <w:rFonts w:ascii="Cambria" w:eastAsia="NanumBarunGothicOTF Light" w:hAnsi="Cambria"/>
          <w:sz w:val="20"/>
          <w:szCs w:val="20"/>
        </w:rPr>
        <w:t xml:space="preserve">/ </w:t>
      </w:r>
      <w:r w:rsidR="004A24EE">
        <w:rPr>
          <w:rFonts w:ascii="Cambria" w:eastAsia="NanumBarunGothicOTF Light" w:hAnsi="Cambria"/>
          <w:sz w:val="20"/>
          <w:szCs w:val="20"/>
        </w:rPr>
        <w:t>3.9 GPA</w:t>
      </w:r>
    </w:p>
    <w:p w14:paraId="4D2FCC8E" w14:textId="055ED991" w:rsidR="00192405" w:rsidRPr="00EB5D68" w:rsidRDefault="00192405" w:rsidP="00EB5D68">
      <w:pPr>
        <w:pStyle w:val="ListParagraph"/>
        <w:numPr>
          <w:ilvl w:val="0"/>
          <w:numId w:val="3"/>
        </w:numPr>
        <w:rPr>
          <w:rFonts w:ascii="Cambria" w:eastAsia="NanumBarunGothicOTF Light" w:hAnsi="Cambria"/>
          <w:sz w:val="20"/>
          <w:szCs w:val="20"/>
        </w:rPr>
      </w:pPr>
      <w:r w:rsidRPr="00EB5D68">
        <w:rPr>
          <w:rFonts w:ascii="Cambria" w:eastAsia="NanumBarunGothicOTF Light" w:hAnsi="Cambria"/>
          <w:sz w:val="20"/>
          <w:szCs w:val="20"/>
        </w:rPr>
        <w:t>Lehigh University</w:t>
      </w:r>
      <w:r w:rsidR="00933D55" w:rsidRPr="00EB5D68">
        <w:rPr>
          <w:rFonts w:ascii="Cambria" w:eastAsia="NanumBarunGothicOTF Light" w:hAnsi="Cambria"/>
          <w:sz w:val="20"/>
          <w:szCs w:val="20"/>
        </w:rPr>
        <w:t xml:space="preserve"> / Accounting</w:t>
      </w:r>
      <w:r w:rsidR="004A24EE">
        <w:rPr>
          <w:rFonts w:ascii="Cambria" w:eastAsia="NanumBarunGothicOTF Light" w:hAnsi="Cambria"/>
          <w:sz w:val="20"/>
          <w:szCs w:val="20"/>
        </w:rPr>
        <w:t xml:space="preserve"> </w:t>
      </w:r>
      <w:r w:rsidR="00490BD5">
        <w:rPr>
          <w:rFonts w:ascii="Cambria" w:eastAsia="NanumBarunGothicOTF Light" w:hAnsi="Cambria"/>
          <w:sz w:val="20"/>
          <w:szCs w:val="20"/>
        </w:rPr>
        <w:t xml:space="preserve">/ </w:t>
      </w:r>
      <w:r w:rsidR="004A24EE">
        <w:rPr>
          <w:rFonts w:ascii="Cambria" w:eastAsia="NanumBarunGothicOTF Light" w:hAnsi="Cambria"/>
          <w:sz w:val="20"/>
          <w:szCs w:val="20"/>
        </w:rPr>
        <w:t>3.6 GPA</w:t>
      </w:r>
    </w:p>
    <w:p w14:paraId="138AA329" w14:textId="3725E5E2" w:rsidR="00192405" w:rsidRPr="00EB5D68" w:rsidRDefault="00192405" w:rsidP="00EB5D68">
      <w:pPr>
        <w:pStyle w:val="ListParagraph"/>
        <w:numPr>
          <w:ilvl w:val="0"/>
          <w:numId w:val="3"/>
        </w:numPr>
        <w:rPr>
          <w:rFonts w:ascii="Cambria" w:eastAsia="NanumBarunGothicOTF Light" w:hAnsi="Cambria"/>
          <w:sz w:val="20"/>
          <w:szCs w:val="20"/>
        </w:rPr>
      </w:pPr>
      <w:r w:rsidRPr="00EB5D68">
        <w:rPr>
          <w:rFonts w:ascii="Cambria" w:eastAsia="NanumBarunGothicOTF Light" w:hAnsi="Cambria"/>
          <w:sz w:val="20"/>
          <w:szCs w:val="20"/>
        </w:rPr>
        <w:t>Notre Dame High School</w:t>
      </w:r>
      <w:r w:rsidR="004A24EE">
        <w:rPr>
          <w:rFonts w:ascii="Cambria" w:eastAsia="NanumBarunGothicOTF Light" w:hAnsi="Cambria"/>
          <w:sz w:val="20"/>
          <w:szCs w:val="20"/>
        </w:rPr>
        <w:t xml:space="preserve"> </w:t>
      </w:r>
      <w:r w:rsidR="00490BD5">
        <w:rPr>
          <w:rFonts w:ascii="Cambria" w:eastAsia="NanumBarunGothicOTF Light" w:hAnsi="Cambria"/>
          <w:sz w:val="20"/>
          <w:szCs w:val="20"/>
        </w:rPr>
        <w:t xml:space="preserve">/ </w:t>
      </w:r>
      <w:r w:rsidR="004A24EE">
        <w:rPr>
          <w:rFonts w:ascii="Cambria" w:eastAsia="NanumBarunGothicOTF Light" w:hAnsi="Cambria"/>
          <w:sz w:val="20"/>
          <w:szCs w:val="20"/>
        </w:rPr>
        <w:t>4.2 GPA</w:t>
      </w:r>
    </w:p>
    <w:p w14:paraId="2D9CFE11" w14:textId="77777777" w:rsidR="00192405" w:rsidRPr="00EE0D97" w:rsidRDefault="00192405">
      <w:pPr>
        <w:rPr>
          <w:rFonts w:ascii="Cambria" w:eastAsia="NanumBarunGothicOTF Light" w:hAnsi="Cambria"/>
          <w:sz w:val="2"/>
          <w:szCs w:val="2"/>
        </w:rPr>
      </w:pPr>
    </w:p>
    <w:p w14:paraId="6F348DEC" w14:textId="081E5DCA" w:rsidR="00192405" w:rsidRPr="004464F0" w:rsidRDefault="00192405">
      <w:pPr>
        <w:rPr>
          <w:rFonts w:ascii="Cambria" w:eastAsia="NanumBarunGothicOTF Light" w:hAnsi="Cambria"/>
          <w:b/>
          <w:bCs/>
          <w:sz w:val="20"/>
          <w:szCs w:val="20"/>
        </w:rPr>
      </w:pPr>
      <w:r w:rsidRPr="004464F0">
        <w:rPr>
          <w:rFonts w:ascii="Cambria" w:eastAsia="NanumBarunGothicOTF Light" w:hAnsi="Cambria"/>
          <w:b/>
          <w:bCs/>
          <w:sz w:val="20"/>
          <w:szCs w:val="20"/>
        </w:rPr>
        <w:t>TEACHING EXPERIENCE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15"/>
        <w:gridCol w:w="2520"/>
      </w:tblGrid>
      <w:tr w:rsidR="00192405" w:rsidRPr="007948E5" w14:paraId="0C3C3E60" w14:textId="77777777" w:rsidTr="004D59E0">
        <w:trPr>
          <w:trHeight w:val="638"/>
        </w:trPr>
        <w:tc>
          <w:tcPr>
            <w:tcW w:w="7915" w:type="dxa"/>
          </w:tcPr>
          <w:p w14:paraId="09A5F73C" w14:textId="53F1A83B" w:rsidR="00192405" w:rsidRPr="007948E5" w:rsidRDefault="00933D55">
            <w:pPr>
              <w:rPr>
                <w:rFonts w:ascii="Cambria" w:eastAsia="NanumBarunGothicOTF Light" w:hAnsi="Cambria"/>
                <w:sz w:val="20"/>
                <w:szCs w:val="20"/>
              </w:rPr>
            </w:pPr>
            <w:r w:rsidRPr="007948E5">
              <w:rPr>
                <w:rFonts w:ascii="Cambria" w:eastAsia="NanumBarunGothicOTF Light" w:hAnsi="Cambria"/>
                <w:sz w:val="20"/>
                <w:szCs w:val="20"/>
              </w:rPr>
              <w:t>Academic Tutor for International Students, Germantown Friends School, Springside Chestnut Hill Academy</w:t>
            </w:r>
          </w:p>
        </w:tc>
        <w:tc>
          <w:tcPr>
            <w:tcW w:w="2520" w:type="dxa"/>
          </w:tcPr>
          <w:p w14:paraId="3F0A611C" w14:textId="3B45A826" w:rsidR="00192405" w:rsidRPr="007948E5" w:rsidRDefault="00933D55" w:rsidP="004464F0">
            <w:pPr>
              <w:jc w:val="right"/>
              <w:rPr>
                <w:rFonts w:ascii="Cambria" w:eastAsia="NanumBarunGothicOTF Light" w:hAnsi="Cambria"/>
                <w:sz w:val="20"/>
                <w:szCs w:val="20"/>
              </w:rPr>
            </w:pPr>
            <w:r w:rsidRPr="007948E5">
              <w:rPr>
                <w:rFonts w:ascii="Cambria" w:eastAsia="NanumBarunGothicOTF Light" w:hAnsi="Cambria"/>
                <w:sz w:val="20"/>
                <w:szCs w:val="20"/>
              </w:rPr>
              <w:t>2012-2016</w:t>
            </w:r>
          </w:p>
        </w:tc>
      </w:tr>
      <w:tr w:rsidR="00192405" w:rsidRPr="007948E5" w14:paraId="298983F1" w14:textId="77777777" w:rsidTr="004D59E0">
        <w:tc>
          <w:tcPr>
            <w:tcW w:w="7915" w:type="dxa"/>
          </w:tcPr>
          <w:p w14:paraId="7E319C1F" w14:textId="5871E25A" w:rsidR="00192405" w:rsidRPr="007948E5" w:rsidRDefault="00933D55">
            <w:pPr>
              <w:rPr>
                <w:rFonts w:ascii="Cambria" w:eastAsia="NanumBarunGothicOTF Light" w:hAnsi="Cambria"/>
                <w:sz w:val="20"/>
                <w:szCs w:val="20"/>
              </w:rPr>
            </w:pPr>
            <w:r w:rsidRPr="007948E5">
              <w:rPr>
                <w:rFonts w:ascii="Cambria" w:eastAsia="NanumBarunGothicOTF Light" w:hAnsi="Cambria"/>
                <w:sz w:val="20"/>
                <w:szCs w:val="20"/>
              </w:rPr>
              <w:t>SAT Math Tutor, Prime Global</w:t>
            </w:r>
          </w:p>
        </w:tc>
        <w:tc>
          <w:tcPr>
            <w:tcW w:w="2520" w:type="dxa"/>
          </w:tcPr>
          <w:p w14:paraId="503F5AC1" w14:textId="70C3F107" w:rsidR="00192405" w:rsidRPr="007948E5" w:rsidRDefault="00933D55" w:rsidP="004464F0">
            <w:pPr>
              <w:jc w:val="right"/>
              <w:rPr>
                <w:rFonts w:ascii="Cambria" w:eastAsia="NanumBarunGothicOTF Light" w:hAnsi="Cambria"/>
                <w:sz w:val="20"/>
                <w:szCs w:val="20"/>
              </w:rPr>
            </w:pPr>
            <w:r w:rsidRPr="007948E5">
              <w:rPr>
                <w:rFonts w:ascii="Cambria" w:eastAsia="NanumBarunGothicOTF Light" w:hAnsi="Cambria"/>
                <w:sz w:val="20"/>
                <w:szCs w:val="20"/>
              </w:rPr>
              <w:t>2010-2016</w:t>
            </w:r>
          </w:p>
        </w:tc>
      </w:tr>
    </w:tbl>
    <w:p w14:paraId="05D540B9" w14:textId="77777777" w:rsidR="00192405" w:rsidRPr="007948E5" w:rsidRDefault="00192405">
      <w:pPr>
        <w:rPr>
          <w:rFonts w:ascii="Cambria" w:eastAsia="NanumBarunGothicOTF Light" w:hAnsi="Cambria"/>
          <w:sz w:val="20"/>
          <w:szCs w:val="20"/>
        </w:rPr>
      </w:pPr>
    </w:p>
    <w:p w14:paraId="3B443293" w14:textId="01129284" w:rsidR="00192405" w:rsidRPr="004464F0" w:rsidRDefault="00192405">
      <w:pPr>
        <w:rPr>
          <w:rFonts w:ascii="Cambria" w:eastAsia="NanumBarunGothicOTF Light" w:hAnsi="Cambria"/>
          <w:b/>
          <w:bCs/>
          <w:sz w:val="20"/>
          <w:szCs w:val="20"/>
        </w:rPr>
      </w:pPr>
      <w:r w:rsidRPr="004464F0">
        <w:rPr>
          <w:rFonts w:ascii="Cambria" w:eastAsia="NanumBarunGothicOTF Light" w:hAnsi="Cambria"/>
          <w:b/>
          <w:bCs/>
          <w:sz w:val="20"/>
          <w:szCs w:val="20"/>
        </w:rPr>
        <w:t>PROFESSIONAL EXPERIENCE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15"/>
        <w:gridCol w:w="2520"/>
      </w:tblGrid>
      <w:tr w:rsidR="00933D55" w:rsidRPr="007948E5" w14:paraId="45786963" w14:textId="77777777" w:rsidTr="004D59E0">
        <w:trPr>
          <w:trHeight w:val="2141"/>
        </w:trPr>
        <w:tc>
          <w:tcPr>
            <w:tcW w:w="7915" w:type="dxa"/>
          </w:tcPr>
          <w:p w14:paraId="2F359870" w14:textId="77777777" w:rsidR="00933D55" w:rsidRDefault="00A24BFF" w:rsidP="00FD419C">
            <w:pPr>
              <w:rPr>
                <w:rFonts w:ascii="Cambria" w:eastAsia="NanumBarunGothicOTF Light" w:hAnsi="Cambria"/>
                <w:b/>
                <w:bCs/>
                <w:sz w:val="20"/>
                <w:szCs w:val="20"/>
              </w:rPr>
            </w:pPr>
            <w:r w:rsidRPr="00EE0D97">
              <w:rPr>
                <w:rFonts w:ascii="Cambria" w:eastAsia="NanumBarunGothicOTF Light" w:hAnsi="Cambria"/>
                <w:b/>
                <w:bCs/>
                <w:sz w:val="20"/>
                <w:szCs w:val="20"/>
              </w:rPr>
              <w:t>President, SYGNATION</w:t>
            </w:r>
          </w:p>
          <w:p w14:paraId="1D9D67D2" w14:textId="5B255CB1" w:rsidR="00EB5D68" w:rsidRPr="00EB5D68" w:rsidRDefault="00EB5D68" w:rsidP="00FD419C">
            <w:pPr>
              <w:rPr>
                <w:rFonts w:ascii="Cambria" w:eastAsia="NanumBarunGothicOTF Light" w:hAnsi="Cambria"/>
                <w:b/>
                <w:bCs/>
                <w:i/>
                <w:iCs/>
                <w:sz w:val="20"/>
                <w:szCs w:val="20"/>
              </w:rPr>
            </w:pPr>
            <w:r w:rsidRPr="00EB5D68">
              <w:rPr>
                <w:rFonts w:ascii="Cambria" w:eastAsia="NanumBarunGothicOTF Light" w:hAnsi="Cambria"/>
                <w:b/>
                <w:bCs/>
                <w:i/>
                <w:iCs/>
                <w:sz w:val="20"/>
                <w:szCs w:val="20"/>
              </w:rPr>
              <w:t>“Empowering future global leaders to make positive changes through innovative education”</w:t>
            </w:r>
          </w:p>
          <w:p w14:paraId="5A917057" w14:textId="40161A92" w:rsidR="00A24BFF" w:rsidRDefault="00A24BFF" w:rsidP="00A24BFF">
            <w:pPr>
              <w:pStyle w:val="ListParagraph"/>
              <w:numPr>
                <w:ilvl w:val="0"/>
                <w:numId w:val="1"/>
              </w:numPr>
              <w:rPr>
                <w:rFonts w:ascii="Cambria" w:eastAsia="NanumBarunGothicOTF Light" w:hAnsi="Cambria"/>
                <w:sz w:val="20"/>
                <w:szCs w:val="20"/>
              </w:rPr>
            </w:pPr>
            <w:r>
              <w:rPr>
                <w:rFonts w:ascii="Cambria" w:eastAsia="NanumBarunGothicOTF Light" w:hAnsi="Cambria"/>
                <w:sz w:val="20"/>
                <w:szCs w:val="20"/>
              </w:rPr>
              <w:t>STEM Initiative in Asia (</w:t>
            </w:r>
            <w:r w:rsidR="00305233">
              <w:rPr>
                <w:rFonts w:ascii="Cambria" w:eastAsia="NanumBarunGothicOTF Light" w:hAnsi="Cambria"/>
                <w:sz w:val="20"/>
                <w:szCs w:val="20"/>
              </w:rPr>
              <w:t xml:space="preserve">@ </w:t>
            </w:r>
            <w:r>
              <w:rPr>
                <w:rFonts w:ascii="Cambria" w:eastAsia="NanumBarunGothicOTF Light" w:hAnsi="Cambria"/>
                <w:sz w:val="20"/>
                <w:szCs w:val="20"/>
              </w:rPr>
              <w:t>Seoul National University</w:t>
            </w:r>
            <w:r w:rsidR="00EB5D68">
              <w:rPr>
                <w:rFonts w:ascii="Cambria" w:eastAsia="NanumBarunGothicOTF Light" w:hAnsi="Cambria"/>
                <w:sz w:val="20"/>
                <w:szCs w:val="20"/>
              </w:rPr>
              <w:t>, co-curriculum)</w:t>
            </w:r>
          </w:p>
          <w:p w14:paraId="4BABE08B" w14:textId="77777777" w:rsidR="00EB5D68" w:rsidRDefault="00A24BFF" w:rsidP="00A24BFF">
            <w:pPr>
              <w:pStyle w:val="ListParagraph"/>
              <w:numPr>
                <w:ilvl w:val="0"/>
                <w:numId w:val="1"/>
              </w:numPr>
              <w:rPr>
                <w:rFonts w:ascii="Cambria" w:eastAsia="NanumBarunGothicOTF Light" w:hAnsi="Cambria"/>
                <w:sz w:val="20"/>
                <w:szCs w:val="20"/>
              </w:rPr>
            </w:pPr>
            <w:r>
              <w:rPr>
                <w:rFonts w:ascii="Cambria" w:eastAsia="NanumBarunGothicOTF Light" w:hAnsi="Cambria"/>
                <w:sz w:val="20"/>
                <w:szCs w:val="20"/>
              </w:rPr>
              <w:t xml:space="preserve">Art College Counseling Education Tour </w:t>
            </w:r>
          </w:p>
          <w:p w14:paraId="6525F288" w14:textId="1BD2093E" w:rsidR="00A24BFF" w:rsidRDefault="00FD6F4D" w:rsidP="00A24BFF">
            <w:pPr>
              <w:pStyle w:val="ListParagraph"/>
              <w:numPr>
                <w:ilvl w:val="0"/>
                <w:numId w:val="1"/>
              </w:numPr>
              <w:rPr>
                <w:rFonts w:ascii="Cambria" w:eastAsia="NanumBarunGothicOTF Light" w:hAnsi="Cambria"/>
                <w:sz w:val="20"/>
                <w:szCs w:val="20"/>
              </w:rPr>
            </w:pPr>
            <w:r>
              <w:rPr>
                <w:rFonts w:ascii="Cambria" w:eastAsia="NanumBarunGothicOTF Light" w:hAnsi="Cambria"/>
                <w:sz w:val="20"/>
                <w:szCs w:val="20"/>
              </w:rPr>
              <w:t>*</w:t>
            </w:r>
            <w:r w:rsidR="00A24BFF">
              <w:rPr>
                <w:rFonts w:ascii="Cambria" w:eastAsia="NanumBarunGothicOTF Light" w:hAnsi="Cambria"/>
                <w:sz w:val="20"/>
                <w:szCs w:val="20"/>
              </w:rPr>
              <w:t>participating schools</w:t>
            </w:r>
            <w:r w:rsidR="00BE4215">
              <w:rPr>
                <w:rFonts w:ascii="Cambria" w:eastAsia="NanumBarunGothicOTF Light" w:hAnsi="Cambria"/>
                <w:sz w:val="20"/>
                <w:szCs w:val="20"/>
              </w:rPr>
              <w:t xml:space="preserve"> (</w:t>
            </w:r>
            <w:r w:rsidR="00832251">
              <w:rPr>
                <w:rFonts w:ascii="Cambria" w:eastAsia="NanumBarunGothicOTF Light" w:hAnsi="Cambria"/>
                <w:sz w:val="20"/>
                <w:szCs w:val="20"/>
              </w:rPr>
              <w:t>30</w:t>
            </w:r>
            <w:r w:rsidR="00BE4215">
              <w:rPr>
                <w:rFonts w:ascii="Cambria" w:eastAsia="NanumBarunGothicOTF Light" w:hAnsi="Cambria"/>
                <w:sz w:val="20"/>
                <w:szCs w:val="20"/>
              </w:rPr>
              <w:t>)</w:t>
            </w:r>
            <w:r w:rsidR="00A24BFF">
              <w:rPr>
                <w:rFonts w:ascii="Cambria" w:eastAsia="NanumBarunGothicOTF Light" w:hAnsi="Cambria"/>
                <w:sz w:val="20"/>
                <w:szCs w:val="20"/>
              </w:rPr>
              <w:t xml:space="preserve">: Pratt, SVA, Parsons, UMass Lowell, SMFA, MICA, Ringling, Stevens Institute of Technology, Haverford Art School, Lesley, </w:t>
            </w:r>
            <w:r w:rsidR="00BE4215">
              <w:rPr>
                <w:rFonts w:ascii="Cambria" w:eastAsia="NanumBarunGothicOTF Light" w:hAnsi="Cambria"/>
                <w:sz w:val="20"/>
                <w:szCs w:val="20"/>
              </w:rPr>
              <w:t xml:space="preserve">SUNY Purchase, NYSID, BU, MassArt, Reed, ArtCenter, </w:t>
            </w:r>
            <w:proofErr w:type="spellStart"/>
            <w:r w:rsidR="00BE4215">
              <w:rPr>
                <w:rFonts w:ascii="Cambria" w:eastAsia="NanumBarunGothicOTF Light" w:hAnsi="Cambria"/>
                <w:sz w:val="20"/>
                <w:szCs w:val="20"/>
              </w:rPr>
              <w:t>CalArts</w:t>
            </w:r>
            <w:proofErr w:type="spellEnd"/>
            <w:r w:rsidR="00BE4215">
              <w:rPr>
                <w:rFonts w:ascii="Cambria" w:eastAsia="NanumBarunGothicOTF Light" w:hAnsi="Cambria"/>
                <w:sz w:val="20"/>
                <w:szCs w:val="20"/>
              </w:rPr>
              <w:t xml:space="preserve">, Otis, Pepperdine, Temple, </w:t>
            </w:r>
            <w:proofErr w:type="spellStart"/>
            <w:r w:rsidR="00BE4215">
              <w:rPr>
                <w:rFonts w:ascii="Cambria" w:eastAsia="NanumBarunGothicOTF Light" w:hAnsi="Cambria"/>
                <w:sz w:val="20"/>
                <w:szCs w:val="20"/>
              </w:rPr>
              <w:t>UArts</w:t>
            </w:r>
            <w:proofErr w:type="spellEnd"/>
            <w:r w:rsidR="00BE4215">
              <w:rPr>
                <w:rFonts w:ascii="Cambria" w:eastAsia="NanumBarunGothicOTF Light" w:hAnsi="Cambria"/>
                <w:sz w:val="20"/>
                <w:szCs w:val="20"/>
              </w:rPr>
              <w:t xml:space="preserve">, Drexel, </w:t>
            </w:r>
            <w:r w:rsidR="00305233">
              <w:rPr>
                <w:rFonts w:ascii="Cambria" w:eastAsia="NanumBarunGothicOTF Light" w:hAnsi="Cambria"/>
                <w:sz w:val="20"/>
                <w:szCs w:val="20"/>
              </w:rPr>
              <w:t>CCA, Academy of Art University, RISD</w:t>
            </w:r>
            <w:r w:rsidR="00F7047A">
              <w:rPr>
                <w:rFonts w:ascii="Cambria" w:eastAsia="NanumBarunGothicOTF Light" w:hAnsi="Cambria"/>
                <w:sz w:val="20"/>
                <w:szCs w:val="20"/>
              </w:rPr>
              <w:t>, UNLV, SCAD, Columbia College Chicago</w:t>
            </w:r>
            <w:r w:rsidR="00832251">
              <w:rPr>
                <w:rFonts w:ascii="Cambria" w:eastAsia="NanumBarunGothicOTF Light" w:hAnsi="Cambria"/>
                <w:sz w:val="20"/>
                <w:szCs w:val="20"/>
              </w:rPr>
              <w:t>, Alfred</w:t>
            </w:r>
            <w:r w:rsidR="00305233">
              <w:rPr>
                <w:rFonts w:ascii="Cambria" w:eastAsia="NanumBarunGothicOTF Light" w:hAnsi="Cambria"/>
                <w:sz w:val="20"/>
                <w:szCs w:val="20"/>
              </w:rPr>
              <w:t>)</w:t>
            </w:r>
          </w:p>
          <w:p w14:paraId="14C2A568" w14:textId="7693BDB4" w:rsidR="00305233" w:rsidRPr="00A24BFF" w:rsidRDefault="00305233" w:rsidP="00A24BFF">
            <w:pPr>
              <w:pStyle w:val="ListParagraph"/>
              <w:numPr>
                <w:ilvl w:val="0"/>
                <w:numId w:val="1"/>
              </w:numPr>
              <w:rPr>
                <w:rFonts w:ascii="Cambria" w:eastAsia="NanumBarunGothicOTF Light" w:hAnsi="Cambria"/>
                <w:sz w:val="20"/>
                <w:szCs w:val="20"/>
              </w:rPr>
            </w:pPr>
            <w:proofErr w:type="spellStart"/>
            <w:r>
              <w:rPr>
                <w:rFonts w:ascii="Cambria" w:eastAsia="NanumBarunGothicOTF Light" w:hAnsi="Cambria"/>
                <w:sz w:val="20"/>
                <w:szCs w:val="20"/>
              </w:rPr>
              <w:t>D.Camps</w:t>
            </w:r>
            <w:proofErr w:type="spellEnd"/>
            <w:r>
              <w:rPr>
                <w:rFonts w:ascii="Cambria" w:eastAsia="NanumBarunGothicOTF Light" w:hAnsi="Cambria"/>
                <w:sz w:val="20"/>
                <w:szCs w:val="20"/>
              </w:rPr>
              <w:t xml:space="preserve"> STEM Program (@ Harvard, Tufts, Rutgers</w:t>
            </w:r>
            <w:r w:rsidR="00EB5D68">
              <w:rPr>
                <w:rFonts w:ascii="Cambria" w:eastAsia="NanumBarunGothicOTF Light" w:hAnsi="Cambria"/>
                <w:sz w:val="20"/>
                <w:szCs w:val="20"/>
              </w:rPr>
              <w:t>, co-curriculum)</w:t>
            </w:r>
          </w:p>
        </w:tc>
        <w:tc>
          <w:tcPr>
            <w:tcW w:w="2520" w:type="dxa"/>
          </w:tcPr>
          <w:p w14:paraId="05D7E7C5" w14:textId="77777777" w:rsidR="00933D55" w:rsidRDefault="00A24BFF" w:rsidP="004464F0">
            <w:pPr>
              <w:jc w:val="right"/>
              <w:rPr>
                <w:rFonts w:ascii="Cambria" w:eastAsia="NanumBarunGothicOTF Light" w:hAnsi="Cambria"/>
                <w:sz w:val="20"/>
                <w:szCs w:val="20"/>
              </w:rPr>
            </w:pPr>
            <w:r>
              <w:rPr>
                <w:rFonts w:ascii="Cambria" w:eastAsia="NanumBarunGothicOTF Light" w:hAnsi="Cambria"/>
                <w:sz w:val="20"/>
                <w:szCs w:val="20"/>
              </w:rPr>
              <w:t>2018-Present</w:t>
            </w:r>
          </w:p>
          <w:p w14:paraId="0418EDF3" w14:textId="3066F577" w:rsidR="00A24BFF" w:rsidRDefault="00A24BFF" w:rsidP="004464F0">
            <w:pPr>
              <w:jc w:val="right"/>
              <w:rPr>
                <w:rFonts w:ascii="Cambria" w:eastAsia="NanumBarunGothicOTF Light" w:hAnsi="Cambria"/>
                <w:sz w:val="20"/>
                <w:szCs w:val="20"/>
              </w:rPr>
            </w:pPr>
            <w:r>
              <w:rPr>
                <w:rFonts w:ascii="Cambria" w:eastAsia="NanumBarunGothicOTF Light" w:hAnsi="Cambria"/>
                <w:sz w:val="20"/>
                <w:szCs w:val="20"/>
              </w:rPr>
              <w:t>201</w:t>
            </w:r>
            <w:r w:rsidR="004464F0">
              <w:rPr>
                <w:rFonts w:ascii="Cambria" w:eastAsia="NanumBarunGothicOTF Light" w:hAnsi="Cambria"/>
                <w:sz w:val="20"/>
                <w:szCs w:val="20"/>
              </w:rPr>
              <w:t>9</w:t>
            </w:r>
            <w:r>
              <w:rPr>
                <w:rFonts w:ascii="Cambria" w:eastAsia="NanumBarunGothicOTF Light" w:hAnsi="Cambria"/>
                <w:sz w:val="20"/>
                <w:szCs w:val="20"/>
              </w:rPr>
              <w:t>-Present</w:t>
            </w:r>
          </w:p>
          <w:p w14:paraId="132CFCD2" w14:textId="4FE6CB3B" w:rsidR="00305233" w:rsidRDefault="00305233" w:rsidP="004464F0">
            <w:pPr>
              <w:jc w:val="right"/>
              <w:rPr>
                <w:rFonts w:ascii="Cambria" w:eastAsia="NanumBarunGothicOTF Light" w:hAnsi="Cambria"/>
                <w:sz w:val="20"/>
                <w:szCs w:val="20"/>
              </w:rPr>
            </w:pPr>
            <w:r>
              <w:rPr>
                <w:rFonts w:ascii="Cambria" w:eastAsia="NanumBarunGothicOTF Light" w:hAnsi="Cambria"/>
                <w:sz w:val="20"/>
                <w:szCs w:val="20"/>
              </w:rPr>
              <w:t>201</w:t>
            </w:r>
            <w:r w:rsidR="004464F0">
              <w:rPr>
                <w:rFonts w:ascii="Cambria" w:eastAsia="NanumBarunGothicOTF Light" w:hAnsi="Cambria"/>
                <w:sz w:val="20"/>
                <w:szCs w:val="20"/>
              </w:rPr>
              <w:t>8</w:t>
            </w:r>
            <w:r>
              <w:rPr>
                <w:rFonts w:ascii="Cambria" w:eastAsia="NanumBarunGothicOTF Light" w:hAnsi="Cambria"/>
                <w:sz w:val="20"/>
                <w:szCs w:val="20"/>
              </w:rPr>
              <w:t>-Present</w:t>
            </w:r>
          </w:p>
          <w:p w14:paraId="16A2C2AE" w14:textId="77777777" w:rsidR="00305233" w:rsidRPr="00305233" w:rsidRDefault="00305233" w:rsidP="004464F0">
            <w:pPr>
              <w:jc w:val="right"/>
              <w:rPr>
                <w:rFonts w:ascii="Cambria" w:eastAsia="NanumBarunGothicOTF Light" w:hAnsi="Cambria"/>
                <w:sz w:val="20"/>
                <w:szCs w:val="20"/>
              </w:rPr>
            </w:pPr>
          </w:p>
          <w:p w14:paraId="69FE0B11" w14:textId="77777777" w:rsidR="00305233" w:rsidRPr="00305233" w:rsidRDefault="00305233" w:rsidP="004464F0">
            <w:pPr>
              <w:jc w:val="right"/>
              <w:rPr>
                <w:rFonts w:ascii="Cambria" w:eastAsia="NanumBarunGothicOTF Light" w:hAnsi="Cambria"/>
                <w:sz w:val="20"/>
                <w:szCs w:val="20"/>
              </w:rPr>
            </w:pPr>
          </w:p>
          <w:p w14:paraId="39FC5B76" w14:textId="77777777" w:rsidR="00305233" w:rsidRPr="00305233" w:rsidRDefault="00305233" w:rsidP="004464F0">
            <w:pPr>
              <w:jc w:val="right"/>
              <w:rPr>
                <w:rFonts w:ascii="Cambria" w:eastAsia="NanumBarunGothicOTF Light" w:hAnsi="Cambria"/>
                <w:sz w:val="20"/>
                <w:szCs w:val="20"/>
              </w:rPr>
            </w:pPr>
          </w:p>
          <w:p w14:paraId="3A59FA10" w14:textId="77777777" w:rsidR="00305233" w:rsidRPr="00305233" w:rsidRDefault="00305233" w:rsidP="004464F0">
            <w:pPr>
              <w:jc w:val="right"/>
              <w:rPr>
                <w:rFonts w:ascii="Cambria" w:eastAsia="NanumBarunGothicOTF Light" w:hAnsi="Cambria"/>
                <w:sz w:val="20"/>
                <w:szCs w:val="20"/>
              </w:rPr>
            </w:pPr>
          </w:p>
          <w:p w14:paraId="57CD2BD5" w14:textId="77777777" w:rsidR="00EB5D68" w:rsidRDefault="00EB5D68" w:rsidP="004464F0">
            <w:pPr>
              <w:jc w:val="right"/>
              <w:rPr>
                <w:rFonts w:ascii="Cambria" w:eastAsia="NanumBarunGothicOTF Light" w:hAnsi="Cambria"/>
                <w:sz w:val="20"/>
                <w:szCs w:val="20"/>
              </w:rPr>
            </w:pPr>
          </w:p>
          <w:p w14:paraId="1386FCAA" w14:textId="77777777" w:rsidR="00EB5D68" w:rsidRDefault="00EB5D68" w:rsidP="004464F0">
            <w:pPr>
              <w:jc w:val="right"/>
              <w:rPr>
                <w:rFonts w:ascii="Cambria" w:eastAsia="NanumBarunGothicOTF Light" w:hAnsi="Cambria"/>
                <w:sz w:val="20"/>
                <w:szCs w:val="20"/>
              </w:rPr>
            </w:pPr>
          </w:p>
          <w:p w14:paraId="279AF714" w14:textId="77777777" w:rsidR="00EB5D68" w:rsidRDefault="00EB5D68" w:rsidP="004464F0">
            <w:pPr>
              <w:jc w:val="right"/>
              <w:rPr>
                <w:rFonts w:ascii="Cambria" w:eastAsia="NanumBarunGothicOTF Light" w:hAnsi="Cambria"/>
                <w:sz w:val="20"/>
                <w:szCs w:val="20"/>
              </w:rPr>
            </w:pPr>
          </w:p>
          <w:p w14:paraId="0A504BCB" w14:textId="3C97D389" w:rsidR="00305233" w:rsidRPr="00A24BFF" w:rsidRDefault="00305233" w:rsidP="004464F0">
            <w:pPr>
              <w:jc w:val="right"/>
              <w:rPr>
                <w:rFonts w:ascii="Cambria" w:eastAsia="NanumBarunGothicOTF Light" w:hAnsi="Cambria"/>
                <w:b/>
                <w:bCs/>
                <w:sz w:val="20"/>
                <w:szCs w:val="20"/>
              </w:rPr>
            </w:pPr>
            <w:r w:rsidRPr="00305233">
              <w:rPr>
                <w:rFonts w:ascii="Cambria" w:eastAsia="NanumBarunGothicOTF Light" w:hAnsi="Cambria"/>
                <w:sz w:val="20"/>
                <w:szCs w:val="20"/>
              </w:rPr>
              <w:t>2019-Present</w:t>
            </w:r>
          </w:p>
        </w:tc>
      </w:tr>
      <w:tr w:rsidR="00933D55" w:rsidRPr="007948E5" w14:paraId="7B8948EC" w14:textId="77777777" w:rsidTr="004D59E0">
        <w:trPr>
          <w:trHeight w:val="1160"/>
        </w:trPr>
        <w:tc>
          <w:tcPr>
            <w:tcW w:w="7915" w:type="dxa"/>
          </w:tcPr>
          <w:p w14:paraId="38EC9320" w14:textId="7790140F" w:rsidR="00933D55" w:rsidRDefault="00A24BFF" w:rsidP="00FD419C">
            <w:pPr>
              <w:rPr>
                <w:rFonts w:ascii="Cambria" w:eastAsia="NanumBarunGothicOTF Light" w:hAnsi="Cambria"/>
                <w:b/>
                <w:bCs/>
                <w:sz w:val="20"/>
                <w:szCs w:val="20"/>
              </w:rPr>
            </w:pPr>
            <w:r w:rsidRPr="00EE0D97">
              <w:rPr>
                <w:rFonts w:ascii="Cambria" w:eastAsia="NanumBarunGothicOTF Light" w:hAnsi="Cambria"/>
                <w:b/>
                <w:bCs/>
                <w:sz w:val="20"/>
                <w:szCs w:val="20"/>
              </w:rPr>
              <w:t>KP</w:t>
            </w:r>
            <w:r w:rsidR="00F86A69" w:rsidRPr="00EE0D97">
              <w:rPr>
                <w:rFonts w:ascii="Cambria" w:eastAsia="NanumBarunGothicOTF Light" w:hAnsi="Cambria"/>
                <w:b/>
                <w:bCs/>
                <w:sz w:val="20"/>
                <w:szCs w:val="20"/>
              </w:rPr>
              <w:t>D</w:t>
            </w:r>
            <w:r w:rsidRPr="00EE0D97">
              <w:rPr>
                <w:rFonts w:ascii="Cambria" w:eastAsia="NanumBarunGothicOTF Light" w:hAnsi="Cambria"/>
                <w:b/>
                <w:bCs/>
                <w:sz w:val="20"/>
                <w:szCs w:val="20"/>
              </w:rPr>
              <w:t xml:space="preserve"> US Coordinator, KAEPA (Korea Art Education Promotion Association)</w:t>
            </w:r>
          </w:p>
          <w:p w14:paraId="0FF0B0F2" w14:textId="1C69CC93" w:rsidR="00EB5D68" w:rsidRPr="00EB5D68" w:rsidRDefault="00EB5D68" w:rsidP="00EB5D68">
            <w:pPr>
              <w:rPr>
                <w:rFonts w:ascii="Cambria" w:eastAsia="NanumBarunGothicOTF Light" w:hAnsi="Cambria"/>
                <w:b/>
                <w:bCs/>
                <w:i/>
                <w:iCs/>
                <w:sz w:val="20"/>
                <w:szCs w:val="20"/>
              </w:rPr>
            </w:pPr>
            <w:r w:rsidRPr="00EB5D68">
              <w:rPr>
                <w:rFonts w:ascii="Cambria" w:eastAsia="NanumBarunGothicOTF Light" w:hAnsi="Cambria"/>
                <w:b/>
                <w:bCs/>
                <w:i/>
                <w:iCs/>
                <w:sz w:val="20"/>
                <w:szCs w:val="20"/>
              </w:rPr>
              <w:t>At the Global Education Center of Seoul Art High School,</w:t>
            </w:r>
            <w:r w:rsidRPr="00EB5D68">
              <w:rPr>
                <w:rFonts w:ascii="Cambria" w:eastAsia="NanumBarunGothicOTF Light" w:hAnsi="Cambria"/>
                <w:b/>
                <w:bCs/>
                <w:i/>
                <w:iCs/>
                <w:sz w:val="20"/>
                <w:szCs w:val="20"/>
              </w:rPr>
              <w:t xml:space="preserve"> </w:t>
            </w:r>
            <w:r w:rsidRPr="00EB5D68">
              <w:rPr>
                <w:rFonts w:ascii="Cambria" w:eastAsia="NanumBarunGothicOTF Light" w:hAnsi="Cambria"/>
                <w:b/>
                <w:bCs/>
                <w:i/>
                <w:iCs/>
                <w:sz w:val="20"/>
                <w:szCs w:val="20"/>
              </w:rPr>
              <w:t>We are committed to the work of growing our students as</w:t>
            </w:r>
            <w:r w:rsidRPr="00EB5D68">
              <w:rPr>
                <w:rFonts w:ascii="Cambria" w:eastAsia="NanumBarunGothicOTF Light" w:hAnsi="Cambria"/>
                <w:b/>
                <w:bCs/>
                <w:i/>
                <w:iCs/>
                <w:sz w:val="20"/>
                <w:szCs w:val="20"/>
              </w:rPr>
              <w:t xml:space="preserve"> </w:t>
            </w:r>
            <w:r w:rsidRPr="00EB5D68">
              <w:rPr>
                <w:rFonts w:ascii="Cambria" w:eastAsia="NanumBarunGothicOTF Light" w:hAnsi="Cambria"/>
                <w:b/>
                <w:bCs/>
                <w:i/>
                <w:iCs/>
                <w:sz w:val="20"/>
                <w:szCs w:val="20"/>
              </w:rPr>
              <w:t>'Daring Artists,' 'Critical Thinkers,' and 'Passionate Global Citizens.'</w:t>
            </w:r>
          </w:p>
          <w:p w14:paraId="4E57DE9C" w14:textId="18E18614" w:rsidR="00BE4215" w:rsidRDefault="00BE4215" w:rsidP="00BE4215">
            <w:pPr>
              <w:pStyle w:val="ListParagraph"/>
              <w:numPr>
                <w:ilvl w:val="0"/>
                <w:numId w:val="2"/>
              </w:numPr>
              <w:rPr>
                <w:rFonts w:ascii="Cambria" w:eastAsia="NanumBarunGothicOTF Light" w:hAnsi="Cambria"/>
                <w:sz w:val="20"/>
                <w:szCs w:val="20"/>
              </w:rPr>
            </w:pPr>
            <w:r>
              <w:rPr>
                <w:rFonts w:ascii="Cambria" w:eastAsia="NanumBarunGothicOTF Light" w:hAnsi="Cambria"/>
                <w:sz w:val="20"/>
                <w:szCs w:val="20"/>
              </w:rPr>
              <w:t>Korean Portfolio Day (U.S. Art School’s Admission team visiting Korea for portfolio review &amp; admission advice/counseling for aspiring artists</w:t>
            </w:r>
            <w:r w:rsidR="00FD6F4D">
              <w:rPr>
                <w:rFonts w:ascii="Cambria" w:eastAsia="NanumBarunGothicOTF Light" w:hAnsi="Cambria"/>
                <w:sz w:val="20"/>
                <w:szCs w:val="20"/>
              </w:rPr>
              <w:t>, *same participating schools</w:t>
            </w:r>
            <w:r>
              <w:rPr>
                <w:rFonts w:ascii="Cambria" w:eastAsia="NanumBarunGothicOTF Light" w:hAnsi="Cambria"/>
                <w:sz w:val="20"/>
                <w:szCs w:val="20"/>
              </w:rPr>
              <w:t>)</w:t>
            </w:r>
          </w:p>
          <w:p w14:paraId="376FCF1C" w14:textId="07A6663F" w:rsidR="00BE4215" w:rsidRPr="00BE4215" w:rsidRDefault="00BE4215" w:rsidP="00BE4215">
            <w:pPr>
              <w:pStyle w:val="ListParagraph"/>
              <w:numPr>
                <w:ilvl w:val="0"/>
                <w:numId w:val="2"/>
              </w:numPr>
              <w:rPr>
                <w:rFonts w:ascii="Cambria" w:eastAsia="NanumBarunGothicOTF Light" w:hAnsi="Cambria"/>
                <w:sz w:val="20"/>
                <w:szCs w:val="20"/>
              </w:rPr>
            </w:pPr>
            <w:r>
              <w:rPr>
                <w:rFonts w:ascii="Cambria" w:eastAsia="NanumBarunGothicOTF Light" w:hAnsi="Cambria"/>
                <w:sz w:val="20"/>
                <w:szCs w:val="20"/>
              </w:rPr>
              <w:t>Art High School (in Korea) Visiting Program</w:t>
            </w:r>
          </w:p>
        </w:tc>
        <w:tc>
          <w:tcPr>
            <w:tcW w:w="2520" w:type="dxa"/>
          </w:tcPr>
          <w:p w14:paraId="57693E56" w14:textId="4CBF3C6B" w:rsidR="00933D55" w:rsidRPr="007948E5" w:rsidRDefault="00BE4215" w:rsidP="004464F0">
            <w:pPr>
              <w:jc w:val="right"/>
              <w:rPr>
                <w:rFonts w:ascii="Cambria" w:eastAsia="NanumBarunGothicOTF Light" w:hAnsi="Cambria"/>
                <w:sz w:val="20"/>
                <w:szCs w:val="20"/>
              </w:rPr>
            </w:pPr>
            <w:r>
              <w:rPr>
                <w:rFonts w:ascii="Cambria" w:eastAsia="NanumBarunGothicOTF Light" w:hAnsi="Cambria"/>
                <w:sz w:val="20"/>
                <w:szCs w:val="20"/>
              </w:rPr>
              <w:t>2022-Present</w:t>
            </w:r>
          </w:p>
        </w:tc>
      </w:tr>
      <w:tr w:rsidR="00BE4215" w:rsidRPr="007948E5" w14:paraId="27709B11" w14:textId="77777777" w:rsidTr="004D59E0">
        <w:trPr>
          <w:trHeight w:val="458"/>
        </w:trPr>
        <w:tc>
          <w:tcPr>
            <w:tcW w:w="7915" w:type="dxa"/>
          </w:tcPr>
          <w:p w14:paraId="5FEE23CB" w14:textId="3A78733B" w:rsidR="00BE4215" w:rsidRPr="00EE0D97" w:rsidRDefault="00BE4215" w:rsidP="00FD419C">
            <w:pPr>
              <w:rPr>
                <w:rFonts w:ascii="Cambria" w:eastAsia="NanumBarunGothicOTF Light" w:hAnsi="Cambria"/>
                <w:b/>
                <w:bCs/>
                <w:sz w:val="20"/>
                <w:szCs w:val="20"/>
              </w:rPr>
            </w:pPr>
            <w:r w:rsidRPr="00EE0D97">
              <w:rPr>
                <w:rFonts w:ascii="Cambria" w:eastAsia="NanumBarunGothicOTF Light" w:hAnsi="Cambria"/>
                <w:b/>
                <w:bCs/>
                <w:sz w:val="20"/>
                <w:szCs w:val="20"/>
              </w:rPr>
              <w:t>Member, Seoul Art High School Global Education Center</w:t>
            </w:r>
          </w:p>
        </w:tc>
        <w:tc>
          <w:tcPr>
            <w:tcW w:w="2520" w:type="dxa"/>
          </w:tcPr>
          <w:p w14:paraId="4DE00D72" w14:textId="0AD14D28" w:rsidR="00BE4215" w:rsidRDefault="00BE4215" w:rsidP="004464F0">
            <w:pPr>
              <w:jc w:val="right"/>
              <w:rPr>
                <w:rFonts w:ascii="Cambria" w:eastAsia="NanumBarunGothicOTF Light" w:hAnsi="Cambria"/>
                <w:sz w:val="20"/>
                <w:szCs w:val="20"/>
              </w:rPr>
            </w:pPr>
            <w:r>
              <w:rPr>
                <w:rFonts w:ascii="Cambria" w:eastAsia="NanumBarunGothicOTF Light" w:hAnsi="Cambria"/>
                <w:sz w:val="20"/>
                <w:szCs w:val="20"/>
              </w:rPr>
              <w:t>201</w:t>
            </w:r>
            <w:r w:rsidR="00C9116C">
              <w:rPr>
                <w:rFonts w:ascii="Cambria" w:eastAsia="NanumBarunGothicOTF Light" w:hAnsi="Cambria"/>
                <w:sz w:val="20"/>
                <w:szCs w:val="20"/>
              </w:rPr>
              <w:t>9</w:t>
            </w:r>
            <w:r>
              <w:rPr>
                <w:rFonts w:ascii="Cambria" w:eastAsia="NanumBarunGothicOTF Light" w:hAnsi="Cambria"/>
                <w:sz w:val="20"/>
                <w:szCs w:val="20"/>
              </w:rPr>
              <w:t>-Present</w:t>
            </w:r>
          </w:p>
        </w:tc>
      </w:tr>
      <w:tr w:rsidR="00933D55" w:rsidRPr="007948E5" w14:paraId="0520DE27" w14:textId="77777777" w:rsidTr="004D59E0">
        <w:trPr>
          <w:trHeight w:val="440"/>
        </w:trPr>
        <w:tc>
          <w:tcPr>
            <w:tcW w:w="7915" w:type="dxa"/>
          </w:tcPr>
          <w:p w14:paraId="43D362D3" w14:textId="062FA0E9" w:rsidR="00933D55" w:rsidRPr="00EE0D97" w:rsidRDefault="00A24BFF" w:rsidP="00FD419C">
            <w:pPr>
              <w:rPr>
                <w:rFonts w:ascii="Cambria" w:eastAsia="NanumBarunGothicOTF Light" w:hAnsi="Cambria"/>
                <w:b/>
                <w:bCs/>
                <w:sz w:val="20"/>
                <w:szCs w:val="20"/>
              </w:rPr>
            </w:pPr>
            <w:r w:rsidRPr="00EE0D97">
              <w:rPr>
                <w:rFonts w:ascii="Cambria" w:eastAsia="NanumBarunGothicOTF Light" w:hAnsi="Cambria"/>
                <w:b/>
                <w:bCs/>
                <w:sz w:val="20"/>
                <w:szCs w:val="20"/>
              </w:rPr>
              <w:t>Production Manager, New Packaging</w:t>
            </w:r>
          </w:p>
        </w:tc>
        <w:tc>
          <w:tcPr>
            <w:tcW w:w="2520" w:type="dxa"/>
          </w:tcPr>
          <w:p w14:paraId="1F8324A0" w14:textId="6906ED7D" w:rsidR="00933D55" w:rsidRPr="007948E5" w:rsidRDefault="00A24BFF" w:rsidP="004464F0">
            <w:pPr>
              <w:jc w:val="right"/>
              <w:rPr>
                <w:rFonts w:ascii="Cambria" w:eastAsia="NanumBarunGothicOTF Light" w:hAnsi="Cambria"/>
                <w:sz w:val="20"/>
                <w:szCs w:val="20"/>
              </w:rPr>
            </w:pPr>
            <w:r>
              <w:rPr>
                <w:rFonts w:ascii="Cambria" w:eastAsia="NanumBarunGothicOTF Light" w:hAnsi="Cambria"/>
                <w:sz w:val="20"/>
                <w:szCs w:val="20"/>
              </w:rPr>
              <w:t>2021-Present</w:t>
            </w:r>
          </w:p>
        </w:tc>
      </w:tr>
      <w:tr w:rsidR="00933D55" w:rsidRPr="007948E5" w14:paraId="1BB9DBEE" w14:textId="77777777" w:rsidTr="00EE0D97">
        <w:trPr>
          <w:trHeight w:val="576"/>
        </w:trPr>
        <w:tc>
          <w:tcPr>
            <w:tcW w:w="7915" w:type="dxa"/>
          </w:tcPr>
          <w:p w14:paraId="3992B0DD" w14:textId="0528AD60" w:rsidR="00933D55" w:rsidRPr="00EE0D97" w:rsidRDefault="00BE4215" w:rsidP="00FD419C">
            <w:pPr>
              <w:rPr>
                <w:rFonts w:ascii="Cambria" w:eastAsia="NanumBarunGothicOTF Light" w:hAnsi="Cambria"/>
                <w:b/>
                <w:bCs/>
                <w:sz w:val="20"/>
                <w:szCs w:val="20"/>
              </w:rPr>
            </w:pPr>
            <w:r w:rsidRPr="00EE0D97">
              <w:rPr>
                <w:rFonts w:ascii="Cambria" w:eastAsia="NanumBarunGothicOTF Light" w:hAnsi="Cambria"/>
                <w:b/>
                <w:bCs/>
                <w:sz w:val="20"/>
                <w:szCs w:val="20"/>
              </w:rPr>
              <w:t>East Asia Recruiter, Iacocca Institute / Pennsylvania School of Global Entrepreneurship</w:t>
            </w:r>
          </w:p>
        </w:tc>
        <w:tc>
          <w:tcPr>
            <w:tcW w:w="2520" w:type="dxa"/>
          </w:tcPr>
          <w:p w14:paraId="4B97DB03" w14:textId="6DCEF884" w:rsidR="00933D55" w:rsidRPr="007948E5" w:rsidRDefault="00BE4215" w:rsidP="004464F0">
            <w:pPr>
              <w:jc w:val="right"/>
              <w:rPr>
                <w:rFonts w:ascii="Cambria" w:eastAsia="NanumBarunGothicOTF Light" w:hAnsi="Cambria"/>
                <w:sz w:val="20"/>
                <w:szCs w:val="20"/>
              </w:rPr>
            </w:pPr>
            <w:r>
              <w:rPr>
                <w:rFonts w:ascii="Cambria" w:eastAsia="NanumBarunGothicOTF Light" w:hAnsi="Cambria"/>
                <w:sz w:val="20"/>
                <w:szCs w:val="20"/>
              </w:rPr>
              <w:t>2015-2020</w:t>
            </w:r>
          </w:p>
        </w:tc>
      </w:tr>
      <w:tr w:rsidR="00933D55" w:rsidRPr="007948E5" w14:paraId="7E9675FA" w14:textId="77777777" w:rsidTr="004D59E0">
        <w:trPr>
          <w:trHeight w:val="368"/>
        </w:trPr>
        <w:tc>
          <w:tcPr>
            <w:tcW w:w="7915" w:type="dxa"/>
          </w:tcPr>
          <w:p w14:paraId="48D839EC" w14:textId="2B05AA66" w:rsidR="00933D55" w:rsidRPr="00EE0D97" w:rsidRDefault="00A24BFF" w:rsidP="00FD419C">
            <w:pPr>
              <w:rPr>
                <w:rFonts w:ascii="Cambria" w:eastAsia="NanumBarunGothicOTF Light" w:hAnsi="Cambria"/>
                <w:b/>
                <w:bCs/>
                <w:sz w:val="20"/>
                <w:szCs w:val="20"/>
              </w:rPr>
            </w:pPr>
            <w:r w:rsidRPr="00EE0D97">
              <w:rPr>
                <w:rFonts w:ascii="Cambria" w:eastAsia="NanumBarunGothicOTF Light" w:hAnsi="Cambria"/>
                <w:b/>
                <w:bCs/>
                <w:sz w:val="20"/>
                <w:szCs w:val="20"/>
              </w:rPr>
              <w:t xml:space="preserve">College Counseling Team Leader, </w:t>
            </w:r>
            <w:r w:rsidR="00BE4215" w:rsidRPr="00EE0D97">
              <w:rPr>
                <w:rFonts w:ascii="Cambria" w:eastAsia="NanumBarunGothicOTF Light" w:hAnsi="Cambria"/>
                <w:b/>
                <w:bCs/>
                <w:sz w:val="20"/>
                <w:szCs w:val="20"/>
              </w:rPr>
              <w:t>The Princeton Review Korea</w:t>
            </w:r>
          </w:p>
        </w:tc>
        <w:tc>
          <w:tcPr>
            <w:tcW w:w="2520" w:type="dxa"/>
          </w:tcPr>
          <w:p w14:paraId="2A32EC0D" w14:textId="6B90B371" w:rsidR="00933D55" w:rsidRPr="007948E5" w:rsidRDefault="00BE4215" w:rsidP="004464F0">
            <w:pPr>
              <w:jc w:val="right"/>
              <w:rPr>
                <w:rFonts w:ascii="Cambria" w:eastAsia="NanumBarunGothicOTF Light" w:hAnsi="Cambria"/>
                <w:sz w:val="20"/>
                <w:szCs w:val="20"/>
              </w:rPr>
            </w:pPr>
            <w:r>
              <w:rPr>
                <w:rFonts w:ascii="Cambria" w:eastAsia="NanumBarunGothicOTF Light" w:hAnsi="Cambria"/>
                <w:sz w:val="20"/>
                <w:szCs w:val="20"/>
              </w:rPr>
              <w:t>2016-2018</w:t>
            </w:r>
          </w:p>
        </w:tc>
      </w:tr>
      <w:tr w:rsidR="00933D55" w:rsidRPr="007948E5" w14:paraId="4EB05BD1" w14:textId="77777777" w:rsidTr="004D59E0">
        <w:tc>
          <w:tcPr>
            <w:tcW w:w="7915" w:type="dxa"/>
          </w:tcPr>
          <w:p w14:paraId="069673F2" w14:textId="0706FA45" w:rsidR="00933D55" w:rsidRPr="00EE0D97" w:rsidRDefault="00A24BFF" w:rsidP="00FD419C">
            <w:pPr>
              <w:rPr>
                <w:rFonts w:ascii="Cambria" w:eastAsia="NanumBarunGothicOTF Light" w:hAnsi="Cambria"/>
                <w:b/>
                <w:bCs/>
                <w:sz w:val="20"/>
                <w:szCs w:val="20"/>
              </w:rPr>
            </w:pPr>
            <w:r w:rsidRPr="00EE0D97">
              <w:rPr>
                <w:rFonts w:ascii="Cambria" w:eastAsia="NanumBarunGothicOTF Light" w:hAnsi="Cambria"/>
                <w:b/>
                <w:bCs/>
                <w:sz w:val="20"/>
                <w:szCs w:val="20"/>
              </w:rPr>
              <w:t>College Counseling Team, Elpis International</w:t>
            </w:r>
          </w:p>
        </w:tc>
        <w:tc>
          <w:tcPr>
            <w:tcW w:w="2520" w:type="dxa"/>
          </w:tcPr>
          <w:p w14:paraId="54EACC67" w14:textId="6A0A96B1" w:rsidR="00933D55" w:rsidRPr="007948E5" w:rsidRDefault="00A24BFF" w:rsidP="004464F0">
            <w:pPr>
              <w:jc w:val="right"/>
              <w:rPr>
                <w:rFonts w:ascii="Cambria" w:eastAsia="NanumBarunGothicOTF Light" w:hAnsi="Cambria"/>
                <w:sz w:val="20"/>
                <w:szCs w:val="20"/>
              </w:rPr>
            </w:pPr>
            <w:r>
              <w:rPr>
                <w:rFonts w:ascii="Cambria" w:eastAsia="NanumBarunGothicOTF Light" w:hAnsi="Cambria"/>
                <w:sz w:val="20"/>
                <w:szCs w:val="20"/>
              </w:rPr>
              <w:t>2012-2014</w:t>
            </w:r>
          </w:p>
        </w:tc>
      </w:tr>
    </w:tbl>
    <w:p w14:paraId="29E8717B" w14:textId="77777777" w:rsidR="00751747" w:rsidRPr="007948E5" w:rsidRDefault="00751747">
      <w:pPr>
        <w:rPr>
          <w:rFonts w:ascii="Cambria" w:eastAsia="NanumBarunGothicOTF Light" w:hAnsi="Cambria"/>
          <w:sz w:val="20"/>
          <w:szCs w:val="20"/>
        </w:rPr>
      </w:pPr>
    </w:p>
    <w:sectPr w:rsidR="00751747" w:rsidRPr="007948E5" w:rsidSect="00E33A1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 w:name="NanumBarunGothicOTF Light">
    <w:panose1 w:val="02000303000000000000"/>
    <w:charset w:val="80"/>
    <w:family w:val="modern"/>
    <w:notTrueType/>
    <w:pitch w:val="variable"/>
    <w:sig w:usb0="800002A7" w:usb1="19DFFCFB" w:usb2="00000014" w:usb3="00000000" w:csb0="003A0005"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B9256D"/>
    <w:multiLevelType w:val="hybridMultilevel"/>
    <w:tmpl w:val="0DAE12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BF2EF5"/>
    <w:multiLevelType w:val="hybridMultilevel"/>
    <w:tmpl w:val="58BCAA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9C862EF"/>
    <w:multiLevelType w:val="hybridMultilevel"/>
    <w:tmpl w:val="838C20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08420518">
    <w:abstractNumId w:val="2"/>
  </w:num>
  <w:num w:numId="2" w16cid:durableId="1709643394">
    <w:abstractNumId w:val="1"/>
  </w:num>
  <w:num w:numId="3" w16cid:durableId="17075599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3C26"/>
    <w:rsid w:val="00192405"/>
    <w:rsid w:val="001E655D"/>
    <w:rsid w:val="00213DAE"/>
    <w:rsid w:val="00305233"/>
    <w:rsid w:val="004464F0"/>
    <w:rsid w:val="00490BD5"/>
    <w:rsid w:val="00493C26"/>
    <w:rsid w:val="004A24EE"/>
    <w:rsid w:val="004D59E0"/>
    <w:rsid w:val="00622862"/>
    <w:rsid w:val="00751747"/>
    <w:rsid w:val="007948E5"/>
    <w:rsid w:val="00832251"/>
    <w:rsid w:val="00873B44"/>
    <w:rsid w:val="00933D55"/>
    <w:rsid w:val="00A24BFF"/>
    <w:rsid w:val="00B3052E"/>
    <w:rsid w:val="00BE4215"/>
    <w:rsid w:val="00C9116C"/>
    <w:rsid w:val="00DB478E"/>
    <w:rsid w:val="00E33A1B"/>
    <w:rsid w:val="00EB5D68"/>
    <w:rsid w:val="00EE0D97"/>
    <w:rsid w:val="00F7047A"/>
    <w:rsid w:val="00F86A69"/>
    <w:rsid w:val="00FD6F4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AFD00B"/>
  <w15:chartTrackingRefBased/>
  <w15:docId w15:val="{DB5E99B2-56C0-44DD-837F-88AF8153BB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ko-K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92405"/>
    <w:rPr>
      <w:color w:val="0563C1" w:themeColor="hyperlink"/>
      <w:u w:val="single"/>
    </w:rPr>
  </w:style>
  <w:style w:type="character" w:styleId="UnresolvedMention">
    <w:name w:val="Unresolved Mention"/>
    <w:basedOn w:val="DefaultParagraphFont"/>
    <w:uiPriority w:val="99"/>
    <w:semiHidden/>
    <w:unhideWhenUsed/>
    <w:rsid w:val="00192405"/>
    <w:rPr>
      <w:color w:val="605E5C"/>
      <w:shd w:val="clear" w:color="auto" w:fill="E1DFDD"/>
    </w:rPr>
  </w:style>
  <w:style w:type="table" w:styleId="TableGrid">
    <w:name w:val="Table Grid"/>
    <w:basedOn w:val="TableNormal"/>
    <w:uiPriority w:val="39"/>
    <w:rsid w:val="001924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24BF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0983559">
      <w:bodyDiv w:val="1"/>
      <w:marLeft w:val="0"/>
      <w:marRight w:val="0"/>
      <w:marTop w:val="0"/>
      <w:marBottom w:val="0"/>
      <w:divBdr>
        <w:top w:val="none" w:sz="0" w:space="0" w:color="auto"/>
        <w:left w:val="none" w:sz="0" w:space="0" w:color="auto"/>
        <w:bottom w:val="none" w:sz="0" w:space="0" w:color="auto"/>
        <w:right w:val="none" w:sz="0" w:space="0" w:color="auto"/>
      </w:divBdr>
    </w:div>
    <w:div w:id="1563326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Jyoon2141@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Pages>1</Pages>
  <Words>417</Words>
  <Characters>2379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Yoon, Joo Yong</dc:creator>
  <cp:keywords/>
  <dc:description/>
  <cp:lastModifiedBy>Yoon, Joo Yong</cp:lastModifiedBy>
  <cp:revision>21</cp:revision>
  <dcterms:created xsi:type="dcterms:W3CDTF">2023-09-01T01:20:00Z</dcterms:created>
  <dcterms:modified xsi:type="dcterms:W3CDTF">2023-12-13T13:15:00Z</dcterms:modified>
</cp:coreProperties>
</file>