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73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zh-CN"/>
        </w:rPr>
      </w:sdtEndPr>
      <w:sdtContent>
        <w:p w14:paraId="5EFF7907" w14:textId="1AC466A6" w:rsidR="00AF2D21" w:rsidRDefault="00AF2D21">
          <w:pPr>
            <w:pStyle w:val="TOCHeading"/>
          </w:pPr>
          <w:r>
            <w:t>Table of Contents</w:t>
          </w:r>
        </w:p>
        <w:p w14:paraId="585B5BE4" w14:textId="6C7FEA13" w:rsidR="00AF2D21" w:rsidRDefault="00AF2D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447391" w:history="1">
            <w:r w:rsidRPr="005A5CDF">
              <w:rPr>
                <w:rStyle w:val="Hyperlink"/>
                <w:noProof/>
                <w:lang w:val="en-US"/>
              </w:rPr>
              <w:t>1.</w:t>
            </w:r>
            <w:r w:rsidRPr="005A5CDF">
              <w:rPr>
                <w:rStyle w:val="Hyperlink"/>
                <w:noProof/>
              </w:rPr>
              <w:t xml:space="preserve"> </w:t>
            </w:r>
            <w:r w:rsidRPr="005A5CDF">
              <w:rPr>
                <w:rStyle w:val="Hyperlink"/>
                <w:noProof/>
                <w:lang w:val="en-US"/>
              </w:rPr>
              <w:t>scRNA-seq of B-cell development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27BF" w14:textId="3E78E014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392" w:history="1">
            <w:r w:rsidRPr="005A5CDF">
              <w:rPr>
                <w:rStyle w:val="Hyperlink"/>
                <w:noProof/>
                <w:lang w:val="en-US"/>
              </w:rPr>
              <w:t>1.1.data collection: download HCA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B623" w14:textId="4AEBBF6C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393" w:history="1">
            <w:r w:rsidRPr="005A5CDF">
              <w:rPr>
                <w:rStyle w:val="Hyperlink"/>
                <w:noProof/>
                <w:lang w:val="en-US"/>
              </w:rPr>
              <w:t>1.2.network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17D5" w14:textId="0F26AC78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394" w:history="1">
            <w:r w:rsidRPr="005A5CDF">
              <w:rPr>
                <w:rStyle w:val="Hyperlink"/>
                <w:noProof/>
                <w:lang w:val="en-US"/>
              </w:rPr>
              <w:t>1.3.</w:t>
            </w:r>
            <w:r w:rsidRPr="005A5CDF">
              <w:rPr>
                <w:rStyle w:val="Hyperlink"/>
                <w:noProof/>
              </w:rPr>
              <w:t xml:space="preserve"> </w:t>
            </w:r>
            <w:r w:rsidRPr="005A5CDF">
              <w:rPr>
                <w:rStyle w:val="Hyperlink"/>
                <w:noProof/>
                <w:lang w:val="en-US"/>
              </w:rPr>
              <w:t>infer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2C48" w14:textId="3839BF51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395" w:history="1">
            <w:r w:rsidRPr="005A5CDF">
              <w:rPr>
                <w:rStyle w:val="Hyperlink"/>
                <w:noProof/>
                <w:lang w:val="en-US"/>
              </w:rPr>
              <w:t>1.4. web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A131" w14:textId="3C2B75C4" w:rsidR="00AF2D21" w:rsidRDefault="00AF2D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447396" w:history="1">
            <w:r w:rsidRPr="005A5CDF">
              <w:rPr>
                <w:rStyle w:val="Hyperlink"/>
                <w:noProof/>
                <w:lang w:val="en-US"/>
              </w:rPr>
              <w:t>2.</w:t>
            </w:r>
            <w:r w:rsidRPr="005A5CDF">
              <w:rPr>
                <w:rStyle w:val="Hyperlink"/>
                <w:noProof/>
              </w:rPr>
              <w:t xml:space="preserve"> </w:t>
            </w:r>
            <w:r w:rsidRPr="005A5CDF">
              <w:rPr>
                <w:rStyle w:val="Hyperlink"/>
                <w:noProof/>
                <w:lang w:val="en-US"/>
              </w:rPr>
              <w:t xml:space="preserve">scMultiome profiling of </w:t>
            </w:r>
            <w:r w:rsidRPr="005A5CDF">
              <w:rPr>
                <w:rStyle w:val="Hyperlink"/>
                <w:rFonts w:ascii="ArialMT" w:eastAsia="Times New Roman" w:hAnsi="ArialMT" w:cs="Times New Roman"/>
                <w:noProof/>
              </w:rPr>
              <w:t>B-ALL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C93E" w14:textId="351132D5" w:rsidR="00AF2D21" w:rsidRDefault="00AF2D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447397" w:history="1">
            <w:r w:rsidRPr="005A5CDF">
              <w:rPr>
                <w:rStyle w:val="Hyperlink"/>
                <w:noProof/>
                <w:lang w:val="en-US"/>
              </w:rPr>
              <w:t>3.</w:t>
            </w:r>
            <w:r w:rsidRPr="005A5CDF">
              <w:rPr>
                <w:rStyle w:val="Hyperlink"/>
                <w:noProof/>
              </w:rPr>
              <w:t xml:space="preserve"> NetBID</w:t>
            </w:r>
            <w:r w:rsidRPr="005A5CDF">
              <w:rPr>
                <w:rStyle w:val="Hyperlink"/>
                <w:noProof/>
                <w:lang w:val="en-US"/>
              </w:rPr>
              <w:t>2 analysis of Asp pharmacotyping cohort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0D58" w14:textId="7606506B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398" w:history="1">
            <w:r w:rsidRPr="005A5CDF">
              <w:rPr>
                <w:rStyle w:val="Hyperlink"/>
                <w:noProof/>
                <w:lang w:val="en-US"/>
              </w:rPr>
              <w:t>3.1.data preprocess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96D4" w14:textId="67E0B0F8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399" w:history="1">
            <w:r w:rsidRPr="005A5CDF">
              <w:rPr>
                <w:rStyle w:val="Hyperlink"/>
                <w:noProof/>
                <w:lang w:val="en-US"/>
              </w:rPr>
              <w:t>3.2.network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FCCA" w14:textId="678BC424" w:rsidR="00AF2D21" w:rsidRDefault="00AF2D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447400" w:history="1">
            <w:r w:rsidRPr="005A5CDF">
              <w:rPr>
                <w:rStyle w:val="Hyperlink"/>
                <w:noProof/>
                <w:lang w:val="en-US"/>
              </w:rPr>
              <w:t>3.3.</w:t>
            </w:r>
            <w:r w:rsidRPr="005A5CDF">
              <w:rPr>
                <w:rStyle w:val="Hyperlink"/>
                <w:noProof/>
              </w:rPr>
              <w:t xml:space="preserve"> </w:t>
            </w:r>
            <w:r w:rsidRPr="005A5CDF">
              <w:rPr>
                <w:rStyle w:val="Hyperlink"/>
                <w:noProof/>
                <w:lang w:val="en-US"/>
              </w:rPr>
              <w:t>infer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9D96" w14:textId="5604958D" w:rsidR="00AF2D21" w:rsidRDefault="00AF2D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447401" w:history="1">
            <w:r w:rsidRPr="005A5CDF">
              <w:rPr>
                <w:rStyle w:val="Hyperlink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DB9C" w14:textId="08EA2CC6" w:rsidR="00AF2D21" w:rsidRDefault="00AF2D21">
          <w:r>
            <w:rPr>
              <w:b/>
              <w:bCs/>
              <w:noProof/>
            </w:rPr>
            <w:fldChar w:fldCharType="end"/>
          </w:r>
        </w:p>
      </w:sdtContent>
    </w:sdt>
    <w:p w14:paraId="3D140423" w14:textId="17E2B709" w:rsidR="00D9492F" w:rsidRDefault="00D9492F" w:rsidP="00AF2D21">
      <w:pPr>
        <w:pStyle w:val="Heading1"/>
        <w:rPr>
          <w:lang w:val="en-US"/>
        </w:rPr>
      </w:pPr>
      <w:bookmarkStart w:id="0" w:name="_Toc145447391"/>
      <w:r>
        <w:rPr>
          <w:lang w:val="en-US"/>
        </w:rPr>
        <w:t>1.</w:t>
      </w:r>
      <w:r w:rsidRPr="00D9492F">
        <w:t xml:space="preserve"> </w:t>
      </w:r>
      <w:proofErr w:type="spellStart"/>
      <w:r w:rsidRPr="00D9492F">
        <w:rPr>
          <w:lang w:val="en-US"/>
        </w:rPr>
        <w:t>scRNA</w:t>
      </w:r>
      <w:proofErr w:type="spellEnd"/>
      <w:r w:rsidRPr="00D9492F">
        <w:rPr>
          <w:lang w:val="en-US"/>
        </w:rPr>
        <w:t xml:space="preserve">-seq </w:t>
      </w:r>
      <w:r>
        <w:rPr>
          <w:lang w:val="en-US"/>
        </w:rPr>
        <w:t xml:space="preserve">of </w:t>
      </w:r>
      <w:r w:rsidRPr="00D9492F">
        <w:rPr>
          <w:lang w:val="en-US"/>
        </w:rPr>
        <w:t>B-cell development stages</w:t>
      </w:r>
      <w:bookmarkEnd w:id="0"/>
    </w:p>
    <w:p w14:paraId="5893CDE3" w14:textId="6F94881E" w:rsidR="00D9492F" w:rsidRDefault="00D9492F" w:rsidP="00AF2D21">
      <w:pPr>
        <w:pStyle w:val="Heading2"/>
        <w:rPr>
          <w:lang w:val="en-US"/>
        </w:rPr>
      </w:pPr>
      <w:bookmarkStart w:id="1" w:name="_Toc145447392"/>
      <w:r>
        <w:rPr>
          <w:lang w:val="en-US"/>
        </w:rPr>
        <w:t xml:space="preserve">1.1.data collection: </w:t>
      </w:r>
      <w:r w:rsidRPr="00D9492F">
        <w:rPr>
          <w:lang w:val="en-US"/>
        </w:rPr>
        <w:t>download</w:t>
      </w:r>
      <w:r>
        <w:rPr>
          <w:lang w:val="en-US"/>
        </w:rPr>
        <w:t xml:space="preserve"> </w:t>
      </w:r>
      <w:r w:rsidRPr="00D9492F">
        <w:rPr>
          <w:lang w:val="en-US"/>
        </w:rPr>
        <w:t>HCA</w:t>
      </w:r>
      <w:bookmarkEnd w:id="1"/>
    </w:p>
    <w:p w14:paraId="750E8B36" w14:textId="77777777" w:rsidR="00AF2D21" w:rsidRPr="00AF2D21" w:rsidRDefault="00AF2D21" w:rsidP="00AF2D21">
      <w:pPr>
        <w:rPr>
          <w:lang w:val="en-US"/>
        </w:rPr>
      </w:pPr>
    </w:p>
    <w:p w14:paraId="51B6B63F" w14:textId="3743035C" w:rsidR="00D9492F" w:rsidRDefault="00BD32F4">
      <w:pPr>
        <w:rPr>
          <w:lang w:val="en-US"/>
        </w:rPr>
      </w:pPr>
      <w:r w:rsidRPr="00BD32F4">
        <w:rPr>
          <w:lang w:val="en-US"/>
        </w:rPr>
        <w:t xml:space="preserve">we utilized the biggest healthy human BM single-cell RNA sequencing dataset in human cell atlas </w:t>
      </w:r>
      <w:proofErr w:type="spellStart"/>
      <w:r w:rsidRPr="00BD32F4">
        <w:rPr>
          <w:lang w:val="en-US"/>
        </w:rPr>
        <w:t>Atlas</w:t>
      </w:r>
      <w:proofErr w:type="spellEnd"/>
      <w:r w:rsidRPr="00BD32F4">
        <w:rPr>
          <w:lang w:val="en-US"/>
        </w:rPr>
        <w:t xml:space="preserve"> Census of Immune Cells project</w:t>
      </w:r>
      <w:r>
        <w:rPr>
          <w:lang w:val="en-US"/>
        </w:rPr>
        <w:t xml:space="preserve"> and analyzed it by Seurat.</w:t>
      </w:r>
      <w:r w:rsidR="00D9492F" w:rsidRPr="00D9492F">
        <w:rPr>
          <w:lang w:val="en-US"/>
        </w:rPr>
        <w:t xml:space="preserve"> </w:t>
      </w:r>
    </w:p>
    <w:p w14:paraId="01F2AC35" w14:textId="00A470B8" w:rsidR="00BD32F4" w:rsidRDefault="00AF2D21">
      <w:pPr>
        <w:rPr>
          <w:lang w:val="en-US"/>
        </w:rPr>
      </w:pPr>
      <w:r w:rsidRPr="00AF2D21">
        <w:t>See scripts:</w:t>
      </w:r>
      <w:r>
        <w:rPr>
          <w:lang w:val="en-US"/>
        </w:rPr>
        <w:t xml:space="preserve"> </w:t>
      </w:r>
      <w:r w:rsidR="00BD32F4" w:rsidRPr="00BD32F4">
        <w:rPr>
          <w:lang w:val="en-US"/>
        </w:rPr>
        <w:t>1.1.downloadHCA.R</w:t>
      </w:r>
    </w:p>
    <w:p w14:paraId="0CB1C5EF" w14:textId="77777777" w:rsidR="00D9492F" w:rsidRDefault="00D9492F">
      <w:pPr>
        <w:rPr>
          <w:lang w:val="en-US"/>
        </w:rPr>
      </w:pPr>
    </w:p>
    <w:p w14:paraId="62A24222" w14:textId="3036DB6A" w:rsidR="00D9492F" w:rsidRDefault="00D9492F" w:rsidP="00AF2D21">
      <w:pPr>
        <w:pStyle w:val="Heading2"/>
        <w:rPr>
          <w:lang w:val="en-US"/>
        </w:rPr>
      </w:pPr>
      <w:bookmarkStart w:id="2" w:name="_Toc145447393"/>
      <w:r>
        <w:rPr>
          <w:lang w:val="en-US"/>
        </w:rPr>
        <w:t>1.</w:t>
      </w:r>
      <w:proofErr w:type="gramStart"/>
      <w:r>
        <w:rPr>
          <w:lang w:val="en-US"/>
        </w:rPr>
        <w:t>2.network</w:t>
      </w:r>
      <w:proofErr w:type="gramEnd"/>
      <w:r>
        <w:rPr>
          <w:lang w:val="en-US"/>
        </w:rPr>
        <w:t xml:space="preserve"> building</w:t>
      </w:r>
      <w:bookmarkEnd w:id="2"/>
    </w:p>
    <w:p w14:paraId="6DAB83A3" w14:textId="77777777" w:rsidR="00AF2D21" w:rsidRPr="00AF2D21" w:rsidRDefault="00AF2D21" w:rsidP="00AF2D21">
      <w:pPr>
        <w:rPr>
          <w:lang w:val="en-US"/>
        </w:rPr>
      </w:pPr>
    </w:p>
    <w:p w14:paraId="4AE4BBD0" w14:textId="48054FE4" w:rsidR="00D9492F" w:rsidRDefault="00BD32F4">
      <w:pPr>
        <w:rPr>
          <w:lang w:val="en-US"/>
        </w:rPr>
      </w:pPr>
      <w:r w:rsidRPr="00BD32F4">
        <w:rPr>
          <w:lang w:val="en-US"/>
        </w:rPr>
        <w:t xml:space="preserve">we used the </w:t>
      </w:r>
      <w:proofErr w:type="spellStart"/>
      <w:r w:rsidRPr="00BD32F4">
        <w:rPr>
          <w:lang w:val="en-US"/>
        </w:rPr>
        <w:t>SJARACNe</w:t>
      </w:r>
      <w:proofErr w:type="spellEnd"/>
      <w:r w:rsidRPr="00BD32F4">
        <w:rPr>
          <w:lang w:val="en-US"/>
        </w:rPr>
        <w:t xml:space="preserve"> algorithm</w:t>
      </w:r>
      <w:r>
        <w:rPr>
          <w:lang w:val="en-US"/>
        </w:rPr>
        <w:t xml:space="preserve"> on </w:t>
      </w:r>
      <w:proofErr w:type="spellStart"/>
      <w:r w:rsidRPr="00BD32F4">
        <w:rPr>
          <w:lang w:val="en-US"/>
        </w:rPr>
        <w:t>scRNA</w:t>
      </w:r>
      <w:proofErr w:type="spellEnd"/>
      <w:r w:rsidRPr="00BD32F4">
        <w:rPr>
          <w:lang w:val="en-US"/>
        </w:rPr>
        <w:t>-seq profile of normal human BM B cells above to computationally reverse engineer cell-type-specific interactomes for each of the major cell types (HSC, CLP, Pre-pro-B, Pro-B, Pre-B, Immature B, Mature B, and Plasma cells)</w:t>
      </w:r>
      <w:r>
        <w:rPr>
          <w:lang w:val="en-US"/>
        </w:rPr>
        <w:t xml:space="preserve">. </w:t>
      </w:r>
      <w:proofErr w:type="spellStart"/>
      <w:r w:rsidRPr="00BD32F4">
        <w:rPr>
          <w:lang w:val="en-US"/>
        </w:rPr>
        <w:t>tf_sigs_</w:t>
      </w:r>
      <w:proofErr w:type="gramStart"/>
      <w:r w:rsidRPr="00BD32F4">
        <w:rPr>
          <w:lang w:val="en-US"/>
        </w:rPr>
        <w:t>hg.RData</w:t>
      </w:r>
      <w:proofErr w:type="spellEnd"/>
      <w:proofErr w:type="gramEnd"/>
      <w:r w:rsidRPr="00BD32F4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BD32F4">
        <w:rPr>
          <w:lang w:val="en-US"/>
        </w:rPr>
        <w:t xml:space="preserve">a predefined driver list including </w:t>
      </w:r>
      <w:r>
        <w:rPr>
          <w:lang w:val="en-US"/>
        </w:rPr>
        <w:t xml:space="preserve">human </w:t>
      </w:r>
      <w:r w:rsidRPr="00BD32F4">
        <w:rPr>
          <w:lang w:val="en-US"/>
        </w:rPr>
        <w:t>signaling proteins (SIG) and transcription factors (TF)</w:t>
      </w:r>
      <w:r>
        <w:rPr>
          <w:lang w:val="en-US"/>
        </w:rPr>
        <w:t>.</w:t>
      </w:r>
    </w:p>
    <w:p w14:paraId="5BE22762" w14:textId="294986DE" w:rsidR="00BD32F4" w:rsidRDefault="00AF2D21">
      <w:pPr>
        <w:rPr>
          <w:lang w:val="en-US"/>
        </w:rPr>
      </w:pPr>
      <w:r w:rsidRPr="00AF2D21">
        <w:t>See scripts:</w:t>
      </w:r>
      <w:r>
        <w:rPr>
          <w:lang w:val="en-US"/>
        </w:rPr>
        <w:t xml:space="preserve"> </w:t>
      </w:r>
      <w:r w:rsidR="00BD32F4" w:rsidRPr="00BD32F4">
        <w:rPr>
          <w:lang w:val="en-US"/>
        </w:rPr>
        <w:t>1.2.</w:t>
      </w:r>
      <w:r w:rsidR="0002485B">
        <w:rPr>
          <w:lang w:val="en-US"/>
        </w:rPr>
        <w:t>1.</w:t>
      </w:r>
      <w:r w:rsidR="00BD32F4" w:rsidRPr="00BD32F4">
        <w:rPr>
          <w:lang w:val="en-US"/>
        </w:rPr>
        <w:t>generateSJARACNeInput.R</w:t>
      </w:r>
      <w:r>
        <w:rPr>
          <w:lang w:val="en-US"/>
        </w:rPr>
        <w:t xml:space="preserve">; </w:t>
      </w:r>
      <w:r w:rsidR="004976AA" w:rsidRPr="004976AA">
        <w:rPr>
          <w:lang w:val="en-US"/>
        </w:rPr>
        <w:t>1.</w:t>
      </w:r>
      <w:r w:rsidR="004976AA">
        <w:rPr>
          <w:lang w:val="en-US"/>
        </w:rPr>
        <w:t>2</w:t>
      </w:r>
      <w:r w:rsidR="004976AA" w:rsidRPr="004976AA">
        <w:rPr>
          <w:lang w:val="en-US"/>
        </w:rPr>
        <w:t>.</w:t>
      </w:r>
      <w:r w:rsidR="0002485B">
        <w:rPr>
          <w:lang w:val="en-US"/>
        </w:rPr>
        <w:t>2.</w:t>
      </w:r>
      <w:r w:rsidR="004976AA" w:rsidRPr="004976AA">
        <w:rPr>
          <w:lang w:val="en-US"/>
        </w:rPr>
        <w:t>generateSJARACNenetwork.sh</w:t>
      </w:r>
    </w:p>
    <w:p w14:paraId="35000E6E" w14:textId="77777777" w:rsidR="004976AA" w:rsidRDefault="004976AA">
      <w:pPr>
        <w:rPr>
          <w:lang w:val="en-US"/>
        </w:rPr>
      </w:pPr>
    </w:p>
    <w:p w14:paraId="147407AD" w14:textId="16974A94" w:rsidR="00D9492F" w:rsidRDefault="00D9492F" w:rsidP="00AF2D21">
      <w:pPr>
        <w:pStyle w:val="Heading2"/>
        <w:rPr>
          <w:lang w:val="en-US"/>
        </w:rPr>
      </w:pPr>
      <w:bookmarkStart w:id="3" w:name="_Toc145447394"/>
      <w:r>
        <w:rPr>
          <w:lang w:val="en-US"/>
        </w:rPr>
        <w:t>1.3.</w:t>
      </w:r>
      <w:r w:rsidRPr="00D9492F">
        <w:t xml:space="preserve"> </w:t>
      </w:r>
      <w:r>
        <w:rPr>
          <w:lang w:val="en-US"/>
        </w:rPr>
        <w:t>i</w:t>
      </w:r>
      <w:r w:rsidRPr="00D9492F">
        <w:rPr>
          <w:lang w:val="en-US"/>
        </w:rPr>
        <w:t xml:space="preserve">nfer </w:t>
      </w:r>
      <w:proofErr w:type="gramStart"/>
      <w:r w:rsidRPr="00D9492F">
        <w:rPr>
          <w:lang w:val="en-US"/>
        </w:rPr>
        <w:t>activity</w:t>
      </w:r>
      <w:bookmarkEnd w:id="3"/>
      <w:proofErr w:type="gramEnd"/>
    </w:p>
    <w:p w14:paraId="54F038CA" w14:textId="77777777" w:rsidR="00BD32F4" w:rsidRDefault="00BD32F4">
      <w:pPr>
        <w:rPr>
          <w:lang w:val="en-US"/>
        </w:rPr>
      </w:pPr>
    </w:p>
    <w:p w14:paraId="25FB5D9A" w14:textId="74F5CDBD" w:rsidR="00D9492F" w:rsidRDefault="00BD32F4">
      <w:pPr>
        <w:rPr>
          <w:lang w:val="en-US"/>
        </w:rPr>
      </w:pPr>
      <w:r w:rsidRPr="00BD32F4">
        <w:rPr>
          <w:lang w:val="en-US"/>
        </w:rPr>
        <w:t xml:space="preserve">we inferred their network activities in each cell from the </w:t>
      </w:r>
      <w:proofErr w:type="spellStart"/>
      <w:r w:rsidRPr="00BD32F4">
        <w:rPr>
          <w:lang w:val="en-US"/>
        </w:rPr>
        <w:t>scRNA</w:t>
      </w:r>
      <w:proofErr w:type="spellEnd"/>
      <w:r w:rsidRPr="00BD32F4">
        <w:rPr>
          <w:lang w:val="en-US"/>
        </w:rPr>
        <w:t>-seq data by using the NetBID</w:t>
      </w:r>
      <w:r w:rsidR="008E4F21">
        <w:rPr>
          <w:lang w:val="en-US"/>
        </w:rPr>
        <w:t>2</w:t>
      </w:r>
      <w:r w:rsidR="008E4F21" w:rsidRPr="008E4F21"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8E4F21" w:rsidRPr="00FE6DCF">
        <w:rPr>
          <w:rFonts w:ascii="ArialMT" w:eastAsia="Times New Roman" w:hAnsi="ArialMT" w:cs="Times New Roman"/>
          <w:sz w:val="22"/>
          <w:szCs w:val="22"/>
        </w:rPr>
        <w:t>(data-driven Network-based Bayesian Inference of Drivers)</w:t>
      </w:r>
      <w:r w:rsidRPr="00BD32F4">
        <w:rPr>
          <w:lang w:val="en-US"/>
        </w:rPr>
        <w:t xml:space="preserve"> algorithm with the interactome of the corresponding cell type. </w:t>
      </w:r>
    </w:p>
    <w:p w14:paraId="33304895" w14:textId="4E7D8331" w:rsidR="00D9492F" w:rsidRDefault="00AF2D21">
      <w:pPr>
        <w:rPr>
          <w:lang w:val="en-US"/>
        </w:rPr>
      </w:pPr>
      <w:r w:rsidRPr="00AF2D21">
        <w:t>See scripts:</w:t>
      </w:r>
      <w:r>
        <w:rPr>
          <w:lang w:val="en-US"/>
        </w:rPr>
        <w:t xml:space="preserve"> </w:t>
      </w:r>
      <w:r w:rsidR="004976AA" w:rsidRPr="004976AA">
        <w:rPr>
          <w:lang w:val="en-US"/>
        </w:rPr>
        <w:t>1.3.GetActivityFromSJARACNe.R</w:t>
      </w:r>
    </w:p>
    <w:p w14:paraId="562D3026" w14:textId="77777777" w:rsidR="008E4F21" w:rsidRDefault="008E4F21">
      <w:pPr>
        <w:rPr>
          <w:lang w:val="en-US"/>
        </w:rPr>
      </w:pPr>
    </w:p>
    <w:p w14:paraId="0923A6F6" w14:textId="70204BE9" w:rsidR="008E4F21" w:rsidRDefault="008E4F21" w:rsidP="00AF2D21">
      <w:pPr>
        <w:pStyle w:val="Heading2"/>
        <w:rPr>
          <w:lang w:val="en-US"/>
        </w:rPr>
      </w:pPr>
      <w:bookmarkStart w:id="4" w:name="_Toc145447395"/>
      <w:r>
        <w:rPr>
          <w:lang w:val="en-US"/>
        </w:rPr>
        <w:lastRenderedPageBreak/>
        <w:t>1.4.</w:t>
      </w:r>
      <w:r w:rsidRPr="008E4F21">
        <w:rPr>
          <w:lang w:val="en-US"/>
        </w:rPr>
        <w:t xml:space="preserve"> </w:t>
      </w:r>
      <w:r w:rsidRPr="00D9492F">
        <w:rPr>
          <w:lang w:val="en-US"/>
        </w:rPr>
        <w:t>web portal</w:t>
      </w:r>
      <w:bookmarkEnd w:id="4"/>
    </w:p>
    <w:p w14:paraId="7B7E4E7C" w14:textId="77777777" w:rsidR="00AF2D21" w:rsidRPr="00AF2D21" w:rsidRDefault="00AF2D21" w:rsidP="00AF2D21">
      <w:pPr>
        <w:rPr>
          <w:lang w:val="en-US"/>
        </w:rPr>
      </w:pPr>
    </w:p>
    <w:p w14:paraId="6A6A51A6" w14:textId="05646D2A" w:rsidR="008E4F21" w:rsidRDefault="008E4F21">
      <w:pPr>
        <w:rPr>
          <w:lang w:val="en-US"/>
        </w:rPr>
      </w:pPr>
      <w:r>
        <w:rPr>
          <w:lang w:val="en-US"/>
        </w:rPr>
        <w:t>W</w:t>
      </w:r>
      <w:r w:rsidRPr="004976AA">
        <w:rPr>
          <w:lang w:val="en-US"/>
        </w:rPr>
        <w:t>e</w:t>
      </w:r>
      <w:r>
        <w:rPr>
          <w:lang w:val="en-US"/>
        </w:rPr>
        <w:t xml:space="preserve"> also</w:t>
      </w:r>
      <w:r w:rsidRPr="004976AA">
        <w:rPr>
          <w:lang w:val="en-US"/>
        </w:rPr>
        <w:t xml:space="preserve"> built</w:t>
      </w:r>
      <w:r>
        <w:rPr>
          <w:lang w:val="en-US"/>
        </w:rPr>
        <w:t xml:space="preserve"> a</w:t>
      </w:r>
      <w:r w:rsidRPr="004976AA">
        <w:rPr>
          <w:lang w:val="en-US"/>
        </w:rPr>
        <w:t xml:space="preserve"> </w:t>
      </w:r>
      <w:r w:rsidRPr="00D9492F">
        <w:rPr>
          <w:lang w:val="en-US"/>
        </w:rPr>
        <w:t xml:space="preserve">visual web portal for </w:t>
      </w:r>
      <w:proofErr w:type="spellStart"/>
      <w:r w:rsidRPr="00D9492F">
        <w:rPr>
          <w:lang w:val="en-US"/>
        </w:rPr>
        <w:t>scRNA</w:t>
      </w:r>
      <w:proofErr w:type="spellEnd"/>
      <w:r w:rsidRPr="00D9492F">
        <w:rPr>
          <w:lang w:val="en-US"/>
        </w:rPr>
        <w:t>-seq expression and activity data of human BM B-cell development stages.</w:t>
      </w:r>
    </w:p>
    <w:p w14:paraId="443A9D50" w14:textId="3AB7FD7F" w:rsidR="00A44444" w:rsidRDefault="00A44444" w:rsidP="00AF2D21">
      <w:pPr>
        <w:pStyle w:val="Heading1"/>
        <w:rPr>
          <w:rFonts w:ascii="ArialMT" w:eastAsia="Times New Roman" w:hAnsi="ArialMT" w:cs="Times New Roman"/>
          <w:sz w:val="22"/>
          <w:szCs w:val="22"/>
        </w:rPr>
      </w:pPr>
      <w:bookmarkStart w:id="5" w:name="_Toc145447396"/>
      <w:r>
        <w:rPr>
          <w:lang w:val="en-US"/>
        </w:rPr>
        <w:t>2</w:t>
      </w:r>
      <w:r>
        <w:rPr>
          <w:lang w:val="en-US"/>
        </w:rPr>
        <w:t>.</w:t>
      </w:r>
      <w:r w:rsidRPr="00D9492F">
        <w:t xml:space="preserve"> </w:t>
      </w:r>
      <w:proofErr w:type="spellStart"/>
      <w:r w:rsidRPr="00A44444">
        <w:rPr>
          <w:lang w:val="en-US"/>
        </w:rPr>
        <w:t>scMultiome</w:t>
      </w:r>
      <w:proofErr w:type="spellEnd"/>
      <w:r w:rsidRPr="00A44444">
        <w:rPr>
          <w:lang w:val="en-US"/>
        </w:rPr>
        <w:t xml:space="preserve"> profiling of</w:t>
      </w:r>
      <w:r>
        <w:rPr>
          <w:lang w:val="en-US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</w:rPr>
        <w:t xml:space="preserve">B-ALL </w:t>
      </w:r>
      <w:r w:rsidRPr="00FE6DCF">
        <w:rPr>
          <w:rFonts w:ascii="ArialMT" w:eastAsia="Times New Roman" w:hAnsi="ArialMT" w:cs="Times New Roman"/>
          <w:sz w:val="22"/>
          <w:szCs w:val="22"/>
        </w:rPr>
        <w:t>cases</w:t>
      </w:r>
      <w:bookmarkEnd w:id="5"/>
    </w:p>
    <w:p w14:paraId="08BDCEF9" w14:textId="77777777" w:rsidR="008E4F21" w:rsidRDefault="008E4F21" w:rsidP="00A44444">
      <w:pPr>
        <w:rPr>
          <w:lang w:val="en-US"/>
        </w:rPr>
      </w:pPr>
    </w:p>
    <w:p w14:paraId="11C0D826" w14:textId="3A85DEB9" w:rsidR="00A44444" w:rsidRDefault="00A44444" w:rsidP="00A44444">
      <w:pPr>
        <w:rPr>
          <w:lang w:val="en-US"/>
        </w:rPr>
      </w:pPr>
      <w:r w:rsidRPr="00A44444">
        <w:rPr>
          <w:lang w:val="en-US"/>
        </w:rPr>
        <w:t>Cell Ranger ARC pipeline (version 2.0.0) from 10x Genomics was used to generate barcoded count matrices of gene expression and ATAC data.</w:t>
      </w:r>
      <w:r>
        <w:rPr>
          <w:lang w:val="en-US"/>
        </w:rPr>
        <w:t xml:space="preserve"> </w:t>
      </w:r>
      <w:r w:rsidRPr="00A44444">
        <w:rPr>
          <w:lang w:val="en-US"/>
        </w:rPr>
        <w:t>For each sample, count matrices were loaded in Seurat v4.1.0.</w:t>
      </w:r>
    </w:p>
    <w:p w14:paraId="3408B86D" w14:textId="4E93BF0D" w:rsidR="00A44444" w:rsidRDefault="00AF2D21" w:rsidP="00A44444">
      <w:pPr>
        <w:rPr>
          <w:lang w:val="en-US"/>
        </w:rPr>
      </w:pPr>
      <w:r w:rsidRPr="00AF2D21">
        <w:t>See scripts:</w:t>
      </w:r>
      <w:r>
        <w:rPr>
          <w:lang w:val="en-US"/>
        </w:rPr>
        <w:t xml:space="preserve"> </w:t>
      </w:r>
      <w:r w:rsidR="00A44444" w:rsidRPr="00A44444">
        <w:rPr>
          <w:lang w:val="en-US"/>
        </w:rPr>
        <w:t>01_run_mkfastq_ATAC.sh</w:t>
      </w:r>
      <w:r>
        <w:rPr>
          <w:lang w:val="en-US"/>
        </w:rPr>
        <w:t xml:space="preserve">; </w:t>
      </w:r>
      <w:r w:rsidR="00A44444" w:rsidRPr="00A44444">
        <w:rPr>
          <w:lang w:val="en-US"/>
        </w:rPr>
        <w:t>02_run_mkfastq_GEX.sh</w:t>
      </w:r>
      <w:r>
        <w:rPr>
          <w:lang w:val="en-US"/>
        </w:rPr>
        <w:t xml:space="preserve">; </w:t>
      </w:r>
      <w:r w:rsidR="00A44444" w:rsidRPr="00A44444">
        <w:rPr>
          <w:lang w:val="en-US"/>
        </w:rPr>
        <w:t>03_run_Count.sh</w:t>
      </w:r>
      <w:r>
        <w:rPr>
          <w:lang w:val="en-US"/>
        </w:rPr>
        <w:t xml:space="preserve">; </w:t>
      </w:r>
    </w:p>
    <w:p w14:paraId="2216A481" w14:textId="77777777" w:rsidR="00A44444" w:rsidRDefault="00A44444" w:rsidP="00A44444">
      <w:pPr>
        <w:rPr>
          <w:lang w:val="en-US"/>
        </w:rPr>
      </w:pPr>
    </w:p>
    <w:p w14:paraId="340AB607" w14:textId="0A0AA0F4" w:rsidR="006C69DC" w:rsidRPr="00AF2D21" w:rsidRDefault="008E4F21" w:rsidP="00AF2D21">
      <w:pPr>
        <w:pStyle w:val="Heading1"/>
        <w:rPr>
          <w:lang w:val="en-US"/>
        </w:rPr>
      </w:pPr>
      <w:bookmarkStart w:id="6" w:name="_Toc145447397"/>
      <w:r>
        <w:rPr>
          <w:lang w:val="en-US"/>
        </w:rPr>
        <w:t>3.</w:t>
      </w:r>
      <w:r w:rsidRPr="008E4F21">
        <w:t xml:space="preserve"> </w:t>
      </w:r>
      <w:r w:rsidRPr="5A4BEB56">
        <w:t>NetBID</w:t>
      </w:r>
      <w:r>
        <w:rPr>
          <w:lang w:val="en-US"/>
        </w:rPr>
        <w:t xml:space="preserve">2 analysis of Asp </w:t>
      </w:r>
      <w:proofErr w:type="spellStart"/>
      <w:r w:rsidRPr="008E4F21">
        <w:rPr>
          <w:lang w:val="en-US"/>
        </w:rPr>
        <w:t>pharmacotyping</w:t>
      </w:r>
      <w:proofErr w:type="spellEnd"/>
      <w:r>
        <w:rPr>
          <w:lang w:val="en-US"/>
        </w:rPr>
        <w:t xml:space="preserve"> cohort</w:t>
      </w:r>
      <w:bookmarkEnd w:id="6"/>
    </w:p>
    <w:p w14:paraId="5A3DE13C" w14:textId="45033869" w:rsidR="008E4F21" w:rsidRDefault="008E4F21" w:rsidP="00AF2D21">
      <w:pPr>
        <w:pStyle w:val="Heading2"/>
        <w:rPr>
          <w:lang w:val="en-US"/>
        </w:rPr>
      </w:pPr>
      <w:bookmarkStart w:id="7" w:name="_Toc145447398"/>
      <w:r>
        <w:rPr>
          <w:lang w:val="en-US"/>
        </w:rPr>
        <w:t>3.1.data preprocess</w:t>
      </w:r>
      <w:bookmarkEnd w:id="7"/>
    </w:p>
    <w:p w14:paraId="4D095F6C" w14:textId="77777777" w:rsidR="000A6BA3" w:rsidRDefault="000A6BA3" w:rsidP="00A44444">
      <w:pPr>
        <w:rPr>
          <w:rFonts w:ascii="ArialMT" w:eastAsia="Times New Roman" w:hAnsi="ArialMT" w:cs="Times New Roman"/>
          <w:sz w:val="22"/>
          <w:szCs w:val="22"/>
          <w:lang w:val="en-US"/>
        </w:rPr>
      </w:pPr>
    </w:p>
    <w:p w14:paraId="0E19F370" w14:textId="7D13C008" w:rsidR="000A6BA3" w:rsidRDefault="000A6BA3" w:rsidP="00A44444">
      <w:pPr>
        <w:rPr>
          <w:rFonts w:ascii="ArialMT" w:eastAsia="Times New Roman" w:hAnsi="ArialMT" w:cs="Times New Roman"/>
          <w:sz w:val="22"/>
          <w:szCs w:val="22"/>
          <w:lang w:val="en-US"/>
        </w:rPr>
      </w:pPr>
      <w:r w:rsidRPr="000A6BA3">
        <w:rPr>
          <w:rFonts w:ascii="ArialMT" w:eastAsia="Times New Roman" w:hAnsi="ArialMT" w:cs="Times New Roman"/>
          <w:sz w:val="22"/>
          <w:szCs w:val="22"/>
        </w:rPr>
        <w:t>We set up RNAseq data analysis pipeline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s</w:t>
      </w:r>
      <w:r w:rsidRPr="000A6BA3">
        <w:rPr>
          <w:rFonts w:ascii="ArialMT" w:eastAsia="Times New Roman" w:hAnsi="ArialMT" w:cs="Times New Roman"/>
          <w:sz w:val="22"/>
          <w:szCs w:val="22"/>
        </w:rPr>
        <w:t xml:space="preserve"> using RSEM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or </w:t>
      </w:r>
      <w:r w:rsidRPr="000A6BA3">
        <w:rPr>
          <w:rFonts w:ascii="ArialMT" w:eastAsia="Times New Roman" w:hAnsi="ArialMT" w:cs="Times New Roman"/>
          <w:sz w:val="22"/>
          <w:szCs w:val="22"/>
          <w:lang w:val="en-US"/>
        </w:rPr>
        <w:t>Salmon</w:t>
      </w:r>
      <w:r w:rsidRPr="000A6BA3">
        <w:rPr>
          <w:rFonts w:ascii="ArialMT" w:eastAsia="Times New Roman" w:hAnsi="ArialMT" w:cs="Times New Roman"/>
          <w:sz w:val="22"/>
          <w:szCs w:val="22"/>
        </w:rPr>
        <w:t xml:space="preserve"> </w:t>
      </w:r>
      <w:r w:rsidRPr="000A6BA3">
        <w:rPr>
          <w:rFonts w:ascii="ArialMT" w:eastAsia="Times New Roman" w:hAnsi="ArialMT" w:cs="Times New Roman"/>
          <w:sz w:val="22"/>
          <w:szCs w:val="22"/>
        </w:rPr>
        <w:t>package.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Here we used </w:t>
      </w:r>
      <w:r w:rsidRPr="000A6BA3">
        <w:rPr>
          <w:rFonts w:ascii="ArialMT" w:eastAsia="Times New Roman" w:hAnsi="ArialMT" w:cs="Times New Roman"/>
          <w:sz w:val="22"/>
          <w:szCs w:val="22"/>
          <w:lang w:val="en-US"/>
        </w:rPr>
        <w:t>Salmon</w:t>
      </w:r>
      <w:r w:rsidRPr="000A6BA3">
        <w:rPr>
          <w:rFonts w:ascii="ArialMT" w:eastAsia="Times New Roman" w:hAnsi="ArialMT" w:cs="Times New Roman"/>
          <w:sz w:val="22"/>
          <w:szCs w:val="22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as </w:t>
      </w:r>
      <w:r w:rsidRPr="000A6BA3">
        <w:rPr>
          <w:rFonts w:ascii="ArialMT" w:eastAsia="Times New Roman" w:hAnsi="ArialMT" w:cs="Times New Roman"/>
          <w:sz w:val="22"/>
          <w:szCs w:val="22"/>
        </w:rPr>
        <w:t>NetBID2 provides function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proofErr w:type="gramStart"/>
      <w:r w:rsidRPr="000A6BA3">
        <w:rPr>
          <w:rFonts w:ascii="ArialMT" w:eastAsia="Times New Roman" w:hAnsi="ArialMT" w:cs="Times New Roman"/>
          <w:sz w:val="22"/>
          <w:szCs w:val="22"/>
        </w:rPr>
        <w:t>load.exp.RNASeq.demoSalmon</w:t>
      </w:r>
      <w:proofErr w:type="gramEnd"/>
      <w:r w:rsidRPr="000A6BA3">
        <w:rPr>
          <w:rFonts w:ascii="ArialMT" w:eastAsia="Times New Roman" w:hAnsi="ArialMT" w:cs="Times New Roman"/>
          <w:sz w:val="22"/>
          <w:szCs w:val="22"/>
        </w:rPr>
        <w:t>() for loading an expression dataset derived from RNA-Seq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>.</w:t>
      </w:r>
    </w:p>
    <w:p w14:paraId="5ED86615" w14:textId="105B9DDD" w:rsidR="005F61C0" w:rsidRPr="000A6BA3" w:rsidRDefault="00AF2D21" w:rsidP="00A44444">
      <w:pPr>
        <w:rPr>
          <w:rFonts w:ascii="ArialMT" w:eastAsia="Times New Roman" w:hAnsi="ArialMT" w:cs="Times New Roman"/>
          <w:sz w:val="22"/>
          <w:szCs w:val="22"/>
          <w:lang w:val="en-US"/>
        </w:rPr>
      </w:pPr>
      <w:r w:rsidRPr="00AF2D21">
        <w:rPr>
          <w:rFonts w:ascii="ArialMT" w:eastAsia="Times New Roman" w:hAnsi="ArialMT" w:cs="Times New Roman"/>
          <w:sz w:val="22"/>
          <w:szCs w:val="22"/>
        </w:rPr>
        <w:t>See scripts: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 </w:t>
      </w:r>
      <w:r w:rsidR="00472040">
        <w:rPr>
          <w:rFonts w:ascii="ArialMT" w:eastAsia="Times New Roman" w:hAnsi="ArialMT" w:cs="Times New Roman"/>
          <w:sz w:val="22"/>
          <w:szCs w:val="22"/>
          <w:lang w:val="en-US"/>
        </w:rPr>
        <w:t>3.1.</w:t>
      </w:r>
      <w:r w:rsidR="00472040">
        <w:rPr>
          <w:rFonts w:ascii="ArialMT" w:eastAsia="Times New Roman" w:hAnsi="ArialMT" w:cs="Times New Roman"/>
          <w:sz w:val="22"/>
          <w:szCs w:val="22"/>
          <w:lang w:val="en-US"/>
        </w:rPr>
        <w:t>1.</w:t>
      </w:r>
      <w:r w:rsidR="005F61C0" w:rsidRPr="005F61C0">
        <w:rPr>
          <w:rFonts w:ascii="ArialMT" w:eastAsia="Times New Roman" w:hAnsi="ArialMT" w:cs="Times New Roman"/>
          <w:sz w:val="22"/>
          <w:szCs w:val="22"/>
          <w:lang w:val="en-US"/>
        </w:rPr>
        <w:t>quantification_Salmon.sh</w:t>
      </w:r>
      <w:r>
        <w:rPr>
          <w:rFonts w:ascii="ArialMT" w:eastAsia="Times New Roman" w:hAnsi="ArialMT" w:cs="Times New Roman"/>
          <w:sz w:val="22"/>
          <w:szCs w:val="22"/>
          <w:lang w:val="en-US"/>
        </w:rPr>
        <w:t xml:space="preserve">; </w:t>
      </w:r>
      <w:r w:rsidR="00472040">
        <w:rPr>
          <w:rFonts w:ascii="ArialMT" w:eastAsia="Times New Roman" w:hAnsi="ArialMT" w:cs="Times New Roman"/>
          <w:sz w:val="22"/>
          <w:szCs w:val="22"/>
          <w:lang w:val="en-US"/>
        </w:rPr>
        <w:t>3.1.</w:t>
      </w:r>
      <w:r w:rsidR="00472040">
        <w:rPr>
          <w:rFonts w:ascii="ArialMT" w:eastAsia="Times New Roman" w:hAnsi="ArialMT" w:cs="Times New Roman"/>
          <w:sz w:val="22"/>
          <w:szCs w:val="22"/>
          <w:lang w:val="en-US"/>
        </w:rPr>
        <w:t>2.</w:t>
      </w:r>
      <w:r w:rsidR="005F61C0" w:rsidRPr="005F61C0">
        <w:rPr>
          <w:rFonts w:ascii="ArialMT" w:eastAsia="Times New Roman" w:hAnsi="ArialMT" w:cs="Times New Roman"/>
          <w:sz w:val="22"/>
          <w:szCs w:val="22"/>
          <w:lang w:val="en-US"/>
        </w:rPr>
        <w:t>load.exp.RNASeq.demoSalmon.R</w:t>
      </w:r>
    </w:p>
    <w:p w14:paraId="464F3452" w14:textId="77777777" w:rsidR="008E4F21" w:rsidRDefault="008E4F21" w:rsidP="00A44444">
      <w:pPr>
        <w:rPr>
          <w:rFonts w:ascii="ArialMT" w:eastAsia="Times New Roman" w:hAnsi="ArialMT" w:cs="Times New Roman"/>
          <w:sz w:val="22"/>
          <w:szCs w:val="22"/>
          <w:lang w:val="en-US"/>
        </w:rPr>
      </w:pPr>
    </w:p>
    <w:p w14:paraId="06621A59" w14:textId="192EE1DA" w:rsidR="008E4F21" w:rsidRDefault="008E4F21" w:rsidP="00AF2D21">
      <w:pPr>
        <w:pStyle w:val="Heading2"/>
        <w:rPr>
          <w:lang w:val="en-US"/>
        </w:rPr>
      </w:pPr>
      <w:bookmarkStart w:id="8" w:name="_Toc145447399"/>
      <w:r>
        <w:rPr>
          <w:lang w:val="en-US"/>
        </w:rPr>
        <w:t>3</w:t>
      </w:r>
      <w:r>
        <w:rPr>
          <w:lang w:val="en-US"/>
        </w:rPr>
        <w:t>.</w:t>
      </w:r>
      <w:proofErr w:type="gramStart"/>
      <w:r>
        <w:rPr>
          <w:lang w:val="en-US"/>
        </w:rPr>
        <w:t>2.network</w:t>
      </w:r>
      <w:proofErr w:type="gramEnd"/>
      <w:r>
        <w:rPr>
          <w:lang w:val="en-US"/>
        </w:rPr>
        <w:t xml:space="preserve"> building</w:t>
      </w:r>
      <w:bookmarkEnd w:id="8"/>
    </w:p>
    <w:p w14:paraId="61A3442C" w14:textId="77777777" w:rsidR="008E4F21" w:rsidRDefault="008E4F21" w:rsidP="008E4F21">
      <w:pPr>
        <w:rPr>
          <w:lang w:val="en-US"/>
        </w:rPr>
      </w:pPr>
    </w:p>
    <w:p w14:paraId="2112A7E8" w14:textId="63C035DD" w:rsidR="008E4F21" w:rsidRDefault="008E4F21" w:rsidP="008E4F21">
      <w:pPr>
        <w:rPr>
          <w:rFonts w:ascii="ArialMT" w:eastAsia="Times New Roman" w:hAnsi="ArialMT" w:cs="Times New Roman"/>
          <w:sz w:val="22"/>
          <w:szCs w:val="22"/>
        </w:rPr>
      </w:pPr>
      <w:r w:rsidRPr="5A4BEB56">
        <w:rPr>
          <w:rFonts w:ascii="ArialMT" w:eastAsia="Times New Roman" w:hAnsi="ArialMT" w:cs="Times New Roman"/>
          <w:sz w:val="22"/>
          <w:szCs w:val="22"/>
        </w:rPr>
        <w:t xml:space="preserve">due to the heterogeneity among B-ALL subtypes, we reverse-engineered B-ALL subtype-specific gene-gene interactomes (B-ALLi) for each subtype from the RNA-seq dataset of a published B-ALL cohort with </w:t>
      </w:r>
      <w:r>
        <w:rPr>
          <w:rFonts w:ascii="ArialMT" w:eastAsia="Times New Roman" w:hAnsi="ArialMT" w:cs="Times New Roman"/>
          <w:sz w:val="22"/>
          <w:szCs w:val="22"/>
        </w:rPr>
        <w:t>1986</w:t>
      </w:r>
      <w:r w:rsidRPr="5A4BEB56">
        <w:rPr>
          <w:rFonts w:ascii="ArialMT" w:eastAsia="Times New Roman" w:hAnsi="ArialMT" w:cs="Times New Roman"/>
          <w:sz w:val="22"/>
          <w:szCs w:val="22"/>
        </w:rPr>
        <w:t xml:space="preserve"> cases by using the SJARACNe algorithm.</w:t>
      </w:r>
    </w:p>
    <w:p w14:paraId="0235A7B8" w14:textId="6359EE08" w:rsidR="006C69DC" w:rsidRDefault="00AF2D21" w:rsidP="006C69DC">
      <w:pPr>
        <w:rPr>
          <w:lang w:val="en-US"/>
        </w:rPr>
      </w:pPr>
      <w:r w:rsidRPr="00AF2D21">
        <w:t>See scripts:</w:t>
      </w:r>
      <w:r>
        <w:rPr>
          <w:lang w:val="en-US"/>
        </w:rPr>
        <w:t xml:space="preserve"> </w:t>
      </w:r>
      <w:r w:rsidR="006C69DC">
        <w:rPr>
          <w:lang w:val="en-US"/>
        </w:rPr>
        <w:t>3</w:t>
      </w:r>
      <w:r w:rsidR="006C69DC" w:rsidRPr="00BD32F4">
        <w:rPr>
          <w:lang w:val="en-US"/>
        </w:rPr>
        <w:t>.2</w:t>
      </w:r>
      <w:r w:rsidR="006C69DC">
        <w:rPr>
          <w:lang w:val="en-US"/>
        </w:rPr>
        <w:t>.</w:t>
      </w:r>
      <w:r w:rsidR="006C69DC" w:rsidRPr="00BD32F4">
        <w:rPr>
          <w:lang w:val="en-US"/>
        </w:rPr>
        <w:t>generateSJARACNeInput.R</w:t>
      </w:r>
    </w:p>
    <w:p w14:paraId="123A8B51" w14:textId="77777777" w:rsidR="008E4F21" w:rsidRDefault="008E4F21" w:rsidP="008E4F21">
      <w:pPr>
        <w:rPr>
          <w:lang w:val="en-US"/>
        </w:rPr>
      </w:pPr>
    </w:p>
    <w:p w14:paraId="2597583D" w14:textId="7B587AEC" w:rsidR="008E4F21" w:rsidRDefault="008E4F21" w:rsidP="00AF2D21">
      <w:pPr>
        <w:pStyle w:val="Heading2"/>
        <w:rPr>
          <w:lang w:val="en-US"/>
        </w:rPr>
      </w:pPr>
      <w:bookmarkStart w:id="9" w:name="_Toc145447400"/>
      <w:r>
        <w:rPr>
          <w:lang w:val="en-US"/>
        </w:rPr>
        <w:t>3</w:t>
      </w:r>
      <w:r>
        <w:rPr>
          <w:lang w:val="en-US"/>
        </w:rPr>
        <w:t>.3.</w:t>
      </w:r>
      <w:r w:rsidRPr="00D9492F">
        <w:t xml:space="preserve"> </w:t>
      </w:r>
      <w:r>
        <w:rPr>
          <w:lang w:val="en-US"/>
        </w:rPr>
        <w:t>i</w:t>
      </w:r>
      <w:r w:rsidRPr="00D9492F">
        <w:rPr>
          <w:lang w:val="en-US"/>
        </w:rPr>
        <w:t xml:space="preserve">nfer </w:t>
      </w:r>
      <w:proofErr w:type="gramStart"/>
      <w:r w:rsidRPr="00D9492F">
        <w:rPr>
          <w:lang w:val="en-US"/>
        </w:rPr>
        <w:t>activity</w:t>
      </w:r>
      <w:bookmarkEnd w:id="9"/>
      <w:proofErr w:type="gramEnd"/>
    </w:p>
    <w:p w14:paraId="6D899756" w14:textId="77777777" w:rsidR="008E4F21" w:rsidRDefault="008E4F21" w:rsidP="008E4F21">
      <w:pPr>
        <w:rPr>
          <w:lang w:val="en-US"/>
        </w:rPr>
      </w:pPr>
    </w:p>
    <w:p w14:paraId="63554A6F" w14:textId="5F6D351C" w:rsidR="008E4F21" w:rsidRPr="008E4F21" w:rsidRDefault="008E4F21" w:rsidP="008E4F21">
      <w:pPr>
        <w:rPr>
          <w:lang w:val="en-US"/>
        </w:rPr>
      </w:pPr>
      <w:r w:rsidRPr="008E4F21">
        <w:rPr>
          <w:lang w:val="en-US"/>
        </w:rPr>
        <w:t>Overlaying B-</w:t>
      </w:r>
      <w:proofErr w:type="spellStart"/>
      <w:r w:rsidRPr="008E4F21">
        <w:rPr>
          <w:lang w:val="en-US"/>
        </w:rPr>
        <w:t>ALLi</w:t>
      </w:r>
      <w:proofErr w:type="spellEnd"/>
      <w:r w:rsidRPr="008E4F21">
        <w:rPr>
          <w:lang w:val="en-US"/>
        </w:rPr>
        <w:t xml:space="preserve"> to the RNA-seq data of the </w:t>
      </w:r>
      <w:proofErr w:type="spellStart"/>
      <w:r w:rsidRPr="008E4F21">
        <w:rPr>
          <w:lang w:val="en-US"/>
        </w:rPr>
        <w:t>pharmacotyping</w:t>
      </w:r>
      <w:proofErr w:type="spellEnd"/>
      <w:r w:rsidRPr="008E4F21">
        <w:rPr>
          <w:lang w:val="en-US"/>
        </w:rPr>
        <w:t xml:space="preserve">, we then inferred activity of each hub gene or driver </w:t>
      </w:r>
      <w:proofErr w:type="gramStart"/>
      <w:r w:rsidRPr="008E4F21">
        <w:rPr>
          <w:lang w:val="en-US"/>
        </w:rPr>
        <w:t>on the basis of</w:t>
      </w:r>
      <w:proofErr w:type="gramEnd"/>
      <w:r w:rsidRPr="008E4F21">
        <w:rPr>
          <w:lang w:val="en-US"/>
        </w:rPr>
        <w:t xml:space="preserve"> expression of its targets weighted by the interaction strength of each hub–target pair.</w:t>
      </w:r>
    </w:p>
    <w:p w14:paraId="658966CE" w14:textId="2B50B17A" w:rsidR="003178CD" w:rsidRDefault="00AF2D21" w:rsidP="003178CD">
      <w:pPr>
        <w:rPr>
          <w:lang w:val="en-US"/>
        </w:rPr>
      </w:pPr>
      <w:r w:rsidRPr="00AF2D21">
        <w:t>See scripts:</w:t>
      </w:r>
      <w:r>
        <w:rPr>
          <w:lang w:val="en-US"/>
        </w:rPr>
        <w:t xml:space="preserve"> </w:t>
      </w:r>
      <w:r w:rsidR="003178CD">
        <w:rPr>
          <w:lang w:val="en-US"/>
        </w:rPr>
        <w:t>3</w:t>
      </w:r>
      <w:r w:rsidR="003178CD" w:rsidRPr="004976AA">
        <w:rPr>
          <w:lang w:val="en-US"/>
        </w:rPr>
        <w:t>.3.</w:t>
      </w:r>
      <w:r w:rsidR="003178CD" w:rsidRPr="003178CD">
        <w:t xml:space="preserve"> </w:t>
      </w:r>
      <w:proofErr w:type="spellStart"/>
      <w:proofErr w:type="gramStart"/>
      <w:r w:rsidR="003178CD" w:rsidRPr="003178CD">
        <w:rPr>
          <w:lang w:val="en-US"/>
        </w:rPr>
        <w:t>cal.Activity</w:t>
      </w:r>
      <w:r w:rsidR="003178CD" w:rsidRPr="004976AA">
        <w:rPr>
          <w:lang w:val="en-US"/>
        </w:rPr>
        <w:t>.R</w:t>
      </w:r>
      <w:proofErr w:type="spellEnd"/>
      <w:proofErr w:type="gramEnd"/>
    </w:p>
    <w:p w14:paraId="0BE7BED5" w14:textId="77777777" w:rsidR="008E4F21" w:rsidRPr="008E4F21" w:rsidRDefault="008E4F21" w:rsidP="00A44444">
      <w:pPr>
        <w:rPr>
          <w:lang w:val="en-US"/>
        </w:rPr>
      </w:pPr>
    </w:p>
    <w:p w14:paraId="0DAAC893" w14:textId="2ACC8FC2" w:rsidR="00A44444" w:rsidRDefault="00AF2D21" w:rsidP="00AF2D21">
      <w:pPr>
        <w:pStyle w:val="Heading1"/>
        <w:rPr>
          <w:lang w:val="en-US"/>
        </w:rPr>
      </w:pPr>
      <w:bookmarkStart w:id="10" w:name="_Toc145447401"/>
      <w:r>
        <w:rPr>
          <w:lang w:val="en-US"/>
        </w:rPr>
        <w:t>Data</w:t>
      </w:r>
      <w:bookmarkEnd w:id="10"/>
    </w:p>
    <w:p w14:paraId="21554E2C" w14:textId="6AA303E7" w:rsidR="00AF2D21" w:rsidRDefault="00AF2D21" w:rsidP="00A44444">
      <w:pPr>
        <w:rPr>
          <w:lang w:val="en-US"/>
        </w:rPr>
      </w:pPr>
      <w:r w:rsidRPr="00BD32F4">
        <w:rPr>
          <w:lang w:val="en-US"/>
        </w:rPr>
        <w:t>1.2.tf_sigs_</w:t>
      </w:r>
      <w:proofErr w:type="gramStart"/>
      <w:r w:rsidRPr="00BD32F4">
        <w:rPr>
          <w:lang w:val="en-US"/>
        </w:rPr>
        <w:t>hg.RData</w:t>
      </w:r>
      <w:proofErr w:type="gramEnd"/>
      <w:r>
        <w:rPr>
          <w:lang w:val="en-US"/>
        </w:rPr>
        <w:t>;</w:t>
      </w:r>
      <w:r>
        <w:rPr>
          <w:lang w:val="en-US"/>
        </w:rPr>
        <w:t xml:space="preserve"> </w:t>
      </w:r>
      <w:r w:rsidRPr="00A44444">
        <w:rPr>
          <w:lang w:val="en-US"/>
        </w:rPr>
        <w:t>GEO_table.xlsx</w:t>
      </w:r>
      <w:r>
        <w:rPr>
          <w:lang w:val="en-US"/>
        </w:rPr>
        <w:t xml:space="preserve">; </w:t>
      </w:r>
      <w:r w:rsidRPr="00A44444">
        <w:rPr>
          <w:lang w:val="en-US"/>
        </w:rPr>
        <w:t>SampleSheet.csv</w:t>
      </w:r>
      <w:r>
        <w:rPr>
          <w:lang w:val="en-US"/>
        </w:rPr>
        <w:t>;</w:t>
      </w:r>
    </w:p>
    <w:p w14:paraId="13A64A96" w14:textId="77777777" w:rsidR="00AF2D21" w:rsidRPr="00AF2D21" w:rsidRDefault="00AF2D21" w:rsidP="00AF2D21">
      <w:pPr>
        <w:rPr>
          <w:highlight w:val="yellow"/>
          <w:lang w:val="en-US"/>
        </w:rPr>
      </w:pPr>
      <w:r w:rsidRPr="0002485B">
        <w:rPr>
          <w:highlight w:val="yellow"/>
          <w:lang w:val="en-US"/>
        </w:rPr>
        <w:t>1.4.1.Expression_matrix.csv</w:t>
      </w:r>
      <w:r>
        <w:rPr>
          <w:highlight w:val="yellow"/>
          <w:lang w:val="en-US"/>
        </w:rPr>
        <w:t xml:space="preserve">; </w:t>
      </w:r>
      <w:r w:rsidRPr="0002485B">
        <w:rPr>
          <w:highlight w:val="yellow"/>
          <w:lang w:val="en-US"/>
        </w:rPr>
        <w:t>1.4.2.Activity_matrix.csv</w:t>
      </w:r>
    </w:p>
    <w:p w14:paraId="6D880A45" w14:textId="77777777" w:rsidR="00AF2D21" w:rsidRDefault="00AF2D21" w:rsidP="00AF2D21">
      <w:pPr>
        <w:rPr>
          <w:lang w:val="en-US"/>
        </w:rPr>
      </w:pPr>
      <w:r>
        <w:rPr>
          <w:lang w:val="en-US"/>
        </w:rPr>
        <w:t xml:space="preserve">To be uploaded </w:t>
      </w:r>
    </w:p>
    <w:p w14:paraId="776909B5" w14:textId="77777777" w:rsidR="00AF2D21" w:rsidRPr="00D9492F" w:rsidRDefault="00AF2D21" w:rsidP="00A44444">
      <w:pPr>
        <w:rPr>
          <w:lang w:val="en-US"/>
        </w:rPr>
      </w:pPr>
    </w:p>
    <w:sectPr w:rsidR="00AF2D21" w:rsidRPr="00D94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2F"/>
    <w:rsid w:val="0002485B"/>
    <w:rsid w:val="00092981"/>
    <w:rsid w:val="000A4472"/>
    <w:rsid w:val="000A6BA3"/>
    <w:rsid w:val="003178CD"/>
    <w:rsid w:val="00472040"/>
    <w:rsid w:val="004976AA"/>
    <w:rsid w:val="005F0899"/>
    <w:rsid w:val="005F61C0"/>
    <w:rsid w:val="0069468B"/>
    <w:rsid w:val="006A4116"/>
    <w:rsid w:val="006C69DC"/>
    <w:rsid w:val="007A07F1"/>
    <w:rsid w:val="008764EA"/>
    <w:rsid w:val="008B12A9"/>
    <w:rsid w:val="008E4F21"/>
    <w:rsid w:val="00951472"/>
    <w:rsid w:val="009A25E6"/>
    <w:rsid w:val="009F4AC6"/>
    <w:rsid w:val="00A44444"/>
    <w:rsid w:val="00A579EF"/>
    <w:rsid w:val="00A738D7"/>
    <w:rsid w:val="00AB7819"/>
    <w:rsid w:val="00AC60AE"/>
    <w:rsid w:val="00AF2D21"/>
    <w:rsid w:val="00B46B2F"/>
    <w:rsid w:val="00BD32F4"/>
    <w:rsid w:val="00C338EA"/>
    <w:rsid w:val="00D67AE6"/>
    <w:rsid w:val="00D9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A17C"/>
  <w15:chartTrackingRefBased/>
  <w15:docId w15:val="{49073677-590F-B441-9EAF-02E3BA4D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D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2D2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2D21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2D2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F2D2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2D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2D2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2D2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2D2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2D2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2D2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2D2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2D2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D1BA2-B029-CA4B-AF17-A0AADB04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Xin</dc:creator>
  <cp:keywords/>
  <dc:description/>
  <cp:lastModifiedBy>Huang, Xin</cp:lastModifiedBy>
  <cp:revision>2</cp:revision>
  <dcterms:created xsi:type="dcterms:W3CDTF">2023-09-08T08:19:00Z</dcterms:created>
  <dcterms:modified xsi:type="dcterms:W3CDTF">2023-09-13T01:42:00Z</dcterms:modified>
</cp:coreProperties>
</file>