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FD1A" w14:textId="51DDA6E2" w:rsidR="004007B1" w:rsidRDefault="00994435">
      <w:r w:rsidRPr="00994435">
        <w:rPr>
          <w:b/>
          <w:bCs/>
        </w:rPr>
        <w:t>Motivation:</w:t>
      </w:r>
      <w:r>
        <w:t xml:space="preserve"> </w:t>
      </w:r>
      <w:r>
        <w:t xml:space="preserve">scMINER </w:t>
      </w:r>
      <w:r>
        <w:t xml:space="preserve">is </w:t>
      </w:r>
      <w:r>
        <w:t xml:space="preserve">a mutual-information-based framework for cell clustering, cell-type-specific transcription-factor / </w:t>
      </w:r>
      <w:r>
        <w:t>signaling</w:t>
      </w:r>
      <w:r>
        <w:t>-protein network inference, and hidden-driver identification from single-cell transcriptomic data. Its companion portal (</w:t>
      </w:r>
      <w:hyperlink r:id="rId6" w:history="1">
        <w:r>
          <w:rPr>
            <w:rStyle w:val="Hyperlink"/>
            <w:u w:val="single"/>
          </w:rPr>
          <w:t>https://scminer.stjude.org</w:t>
        </w:r>
      </w:hyperlink>
      <w:r>
        <w:t xml:space="preserve">) provides interactive </w:t>
      </w:r>
      <w:r>
        <w:t xml:space="preserve">visualization </w:t>
      </w:r>
      <w:r>
        <w:t xml:space="preserve">on network access and </w:t>
      </w:r>
      <w:r>
        <w:t>centralized</w:t>
      </w:r>
      <w:r>
        <w:t xml:space="preserve"> hosting</w:t>
      </w:r>
      <w:r>
        <w:t xml:space="preserve">, </w:t>
      </w:r>
      <w:r>
        <w:t>which is incompatible with sensitive datasets, air-gapped HPC clusters, and multi-study labs that want a local source of truth.</w:t>
      </w:r>
    </w:p>
    <w:p w14:paraId="37C38ED8" w14:textId="20D9F610" w:rsidR="00994435" w:rsidRDefault="00994435" w:rsidP="00994435">
      <w:pPr>
        <w:pStyle w:val="FirstParagraph"/>
      </w:pPr>
      <w:r w:rsidRPr="00994435">
        <w:rPr>
          <w:b/>
          <w:bCs/>
        </w:rPr>
        <w:t>Results</w:t>
      </w:r>
      <w:r>
        <w:t xml:space="preserve">: </w:t>
      </w:r>
      <w:r w:rsidRPr="00994435">
        <w:t xml:space="preserve">We present scMINER Viewer, an end-to-end offline toolkit comprising (1) a YAML-driven data-preparation module that converts the raw scMINER outputs — Biobase </w:t>
      </w:r>
      <w:r w:rsidRPr="00994435">
        <w:rPr>
          <w:rStyle w:val="VerbatimChar"/>
          <w:rFonts w:cstheme="minorBidi"/>
        </w:rPr>
        <w:t>ExpressionSet</w:t>
      </w:r>
      <w:r w:rsidRPr="00994435">
        <w:t xml:space="preserve">s for expression and activity matrices plus the SJARACNe networks into a shared lazy artifact, and (2) two sibling viewer packages (R, Python) that consume that artifact. Both viewers serve a Shiny / Shiny-for-Python webui matching the scMINER Portal layout, plus a card-grid multi-study browser. </w:t>
      </w:r>
    </w:p>
    <w:p w14:paraId="26781FC6" w14:textId="7469FB48" w:rsidR="00994435" w:rsidRDefault="00994435" w:rsidP="00994435">
      <w:pPr>
        <w:pStyle w:val="BodyText"/>
      </w:pPr>
      <w:r>
        <w:rPr>
          <w:b/>
          <w:bCs/>
        </w:rPr>
        <w:t>Availability and implementation</w:t>
      </w:r>
      <w:r>
        <w:t>: Apache-2.0–licensed</w:t>
      </w:r>
      <w:r>
        <w:t xml:space="preserve"> </w:t>
      </w:r>
      <w:r>
        <w:t xml:space="preserve">R package </w:t>
      </w:r>
      <w:r>
        <w:t xml:space="preserve">and </w:t>
      </w:r>
      <w:r>
        <w:t xml:space="preserve">Python package, bookdown user guide, and reproducible benchmarks at </w:t>
      </w:r>
      <w:hyperlink r:id="rId7" w:history="1">
        <w:r>
          <w:rPr>
            <w:rStyle w:val="Hyperlink"/>
            <w:u w:val="single"/>
          </w:rPr>
          <w:t>https://github.com/jyyulab/scMINER-Viewer</w:t>
        </w:r>
      </w:hyperlink>
      <w:r>
        <w:t>.</w:t>
      </w:r>
    </w:p>
    <w:p w14:paraId="7C5FAA09" w14:textId="77777777" w:rsidR="00994435" w:rsidRDefault="00994435"/>
    <w:p w14:paraId="4B8A8E41" w14:textId="70E6CB42" w:rsidR="00994435" w:rsidRPr="00994435" w:rsidRDefault="00994435">
      <w:pPr>
        <w:rPr>
          <w:b/>
          <w:bCs/>
        </w:rPr>
      </w:pPr>
      <w:r w:rsidRPr="00994435">
        <w:rPr>
          <w:b/>
          <w:bCs/>
        </w:rPr>
        <w:t>1. Introduction</w:t>
      </w:r>
    </w:p>
    <w:p w14:paraId="66F9C220" w14:textId="7531860B" w:rsidR="00994435" w:rsidRDefault="00994435" w:rsidP="00994435">
      <w:pPr>
        <w:pStyle w:val="FirstParagraph"/>
      </w:pPr>
      <w:r>
        <w:t xml:space="preserve">scMINER is a mutual-information–based framework that simultaneously addresses two long-standing problems in single-cell transcriptomic analysis: accurate clustering (MICA — Mutual Information-based Clustering Analysis) and cell-type-specific gene regulatory network inference (a re-parameterised SJARACNe). The framework’s outputs include UMAP coordinates, per- cluster transcription-factor (TF) and </w:t>
      </w:r>
      <w:r>
        <w:t>signaling</w:t>
      </w:r>
      <w:r>
        <w:t xml:space="preserve">-protein (SIG) network edges, and hidden-driver activity profiles. These artefacts are typically browsed through the scMINER Portal — an interactive web application backed by a Neo4j graph database — at </w:t>
      </w:r>
      <w:hyperlink r:id="rId8" w:history="1">
        <w:r>
          <w:rPr>
            <w:rStyle w:val="Hyperlink"/>
            <w:u w:val="single"/>
          </w:rPr>
          <w:t>https://scminer.stjude.org</w:t>
        </w:r>
      </w:hyperlink>
      <w:r>
        <w:t>.</w:t>
      </w:r>
    </w:p>
    <w:p w14:paraId="16992456" w14:textId="77777777" w:rsidR="00994435" w:rsidRDefault="00994435" w:rsidP="00994435">
      <w:pPr>
        <w:pStyle w:val="BodyText"/>
      </w:pPr>
      <w:r>
        <w:t>While the portal works well as a public, curated, view-only resource, three practical scenarios it does not serve are: (i) sensitive or embargoed datasets that must remain on-premises, (ii) HPC clusters and laptops without network access, and (iii) labs running many in-house studies who want to launch a local browser over an arbitrary collection of bundles. Existing Shiny-style scRNA-seq browsers (</w:t>
      </w:r>
      <w:r>
        <w:rPr>
          <w:i/>
          <w:iCs/>
        </w:rPr>
        <w:t>e.g.</w:t>
      </w:r>
      <w:r>
        <w:t xml:space="preserve"> ShinyCell, cellxgene) cannot natively render scMINER’s cell-type-specific TF / SIG networks or hidden-driver activity matrices.</w:t>
      </w:r>
    </w:p>
    <w:p w14:paraId="521DDDD3" w14:textId="74E4606A" w:rsidR="00994435" w:rsidRDefault="00994435" w:rsidP="007D30D0">
      <w:pPr>
        <w:pStyle w:val="BodyText"/>
      </w:pPr>
      <w:r w:rsidRPr="00994435">
        <w:t xml:space="preserve">We present scMINER Viewer, a pair of installable packages — one R, one Python — that consume a shared lazy-mode HDF5 study bundle and serve a Shiny webui that mirrors the scMINER Portal layout. Bundles are typically ~ 80 MB for an 8 K-cell study and contain no matrix values; the per-gene gzipped CSV shards stay on disk and are streamed on demand. </w:t>
      </w:r>
      <w:r w:rsidRPr="00994435">
        <w:lastRenderedPageBreak/>
        <w:t xml:space="preserve">A second top-level multi-study browser scans a root directory for </w:t>
      </w:r>
      <w:r w:rsidRPr="00994435">
        <w:rPr>
          <w:rStyle w:val="VerbatimChar"/>
          <w:rFonts w:cstheme="minorBidi"/>
        </w:rPr>
        <w:t>&lt;studyID&gt;/&lt;studyID&gt;.scminer.h5</w:t>
      </w:r>
      <w:r w:rsidRPr="00994435">
        <w:t xml:space="preserve"> patterns and presents every study as a card.</w:t>
      </w:r>
    </w:p>
    <w:p w14:paraId="7179C618" w14:textId="77859C13" w:rsidR="001450AF" w:rsidRDefault="007D30D0">
      <w:r>
        <w:rPr>
          <w:noProof/>
        </w:rPr>
        <w:drawing>
          <wp:inline distT="0" distB="0" distL="0" distR="0" wp14:anchorId="5BC17EA9" wp14:editId="6803CD35">
            <wp:extent cx="5943600" cy="2703195"/>
            <wp:effectExtent l="0" t="0" r="0" b="1905"/>
            <wp:docPr id="1049264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4469" name="Picture 10492644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B3C4" w14:textId="77777777" w:rsidR="007D30D0" w:rsidRDefault="007D30D0"/>
    <w:p w14:paraId="47F4417F" w14:textId="77777777" w:rsidR="007D30D0" w:rsidRDefault="007D30D0"/>
    <w:sectPr w:rsidR="007D30D0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6436" w14:textId="77777777" w:rsidR="00604F84" w:rsidRDefault="00604F84" w:rsidP="007D30D0">
      <w:pPr>
        <w:spacing w:after="0" w:line="240" w:lineRule="auto"/>
      </w:pPr>
      <w:r>
        <w:separator/>
      </w:r>
    </w:p>
  </w:endnote>
  <w:endnote w:type="continuationSeparator" w:id="0">
    <w:p w14:paraId="2339290A" w14:textId="77777777" w:rsidR="00604F84" w:rsidRDefault="00604F84" w:rsidP="007D3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B4E6" w14:textId="54D726B2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4533A" wp14:editId="20368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2098094332" name="Text Box 4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956AD" w14:textId="49BEE5D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4533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33956AD" w14:textId="49BEE5D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7411" w14:textId="50B1D1D3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CB6A23" wp14:editId="64A613E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682641820" name="Text Box 5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13A2" w14:textId="45EC057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B6A2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CC613A2" w14:textId="45EC057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A00B" w14:textId="5CF572D8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43ACA6" wp14:editId="5F7195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915875528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D5B32" w14:textId="78F092FC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3AC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B8D5B32" w14:textId="78F092FC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951A" w14:textId="77777777" w:rsidR="00604F84" w:rsidRDefault="00604F84" w:rsidP="007D30D0">
      <w:pPr>
        <w:spacing w:after="0" w:line="240" w:lineRule="auto"/>
      </w:pPr>
      <w:r>
        <w:separator/>
      </w:r>
    </w:p>
  </w:footnote>
  <w:footnote w:type="continuationSeparator" w:id="0">
    <w:p w14:paraId="2680A2B6" w14:textId="77777777" w:rsidR="00604F84" w:rsidRDefault="00604F84" w:rsidP="007D30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35"/>
    <w:rsid w:val="00007C79"/>
    <w:rsid w:val="001450AF"/>
    <w:rsid w:val="004007B1"/>
    <w:rsid w:val="00552AF2"/>
    <w:rsid w:val="00604F84"/>
    <w:rsid w:val="0063098C"/>
    <w:rsid w:val="007D30D0"/>
    <w:rsid w:val="00994435"/>
    <w:rsid w:val="00C7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3043C"/>
  <w15:chartTrackingRefBased/>
  <w15:docId w15:val="{CD051EFA-6623-B14C-B84B-CCF4BFBA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semiHidden/>
    <w:unhideWhenUsed/>
    <w:rsid w:val="00994435"/>
    <w:rPr>
      <w:color w:val="156082" w:themeColor="accent1"/>
    </w:rPr>
  </w:style>
  <w:style w:type="paragraph" w:customStyle="1" w:styleId="FirstParagraph">
    <w:name w:val="First Paragraph"/>
    <w:basedOn w:val="BodyText"/>
    <w:next w:val="BodyText"/>
    <w:qFormat/>
    <w:rsid w:val="00994435"/>
    <w:pPr>
      <w:spacing w:before="180" w:after="180" w:line="240" w:lineRule="auto"/>
    </w:pPr>
    <w:rPr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locked/>
    <w:rsid w:val="00994435"/>
    <w:rPr>
      <w:rFonts w:ascii="Consolas" w:hAnsi="Consolas" w:cs="Consolas"/>
      <w:sz w:val="22"/>
    </w:rPr>
  </w:style>
  <w:style w:type="paragraph" w:customStyle="1" w:styleId="SourceCode">
    <w:name w:val="Source Code"/>
    <w:basedOn w:val="Normal"/>
    <w:link w:val="VerbatimChar"/>
    <w:rsid w:val="00994435"/>
    <w:pPr>
      <w:wordWrap w:val="0"/>
      <w:spacing w:after="200" w:line="240" w:lineRule="auto"/>
    </w:pPr>
    <w:rPr>
      <w:rFonts w:ascii="Consolas" w:hAnsi="Consolas" w:cs="Consola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994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4435"/>
  </w:style>
  <w:style w:type="paragraph" w:styleId="Footer">
    <w:name w:val="footer"/>
    <w:basedOn w:val="Normal"/>
    <w:link w:val="FooterChar"/>
    <w:uiPriority w:val="99"/>
    <w:unhideWhenUsed/>
    <w:rsid w:val="007D3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miner.stjude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yyulab/scMINER-Viewer" TargetMode="Externa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miner.stjude.org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Honglei</dc:creator>
  <cp:keywords/>
  <dc:description/>
  <cp:lastModifiedBy>Zhou, Honglei</cp:lastModifiedBy>
  <cp:revision>1</cp:revision>
  <dcterms:created xsi:type="dcterms:W3CDTF">2026-05-19T15:07:00Z</dcterms:created>
  <dcterms:modified xsi:type="dcterms:W3CDTF">2026-05-19T16:20:00Z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369726c8,7d0e60fc,28b0499c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