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2DBD22" w14:textId="77777777" w:rsidR="00C86A20" w:rsidRDefault="00765FE0">
      <w:pPr>
        <w:pStyle w:val="1"/>
        <w:spacing w:before="0"/>
        <w:ind w:firstLine="0"/>
        <w:jc w:val="center"/>
        <w:rPr>
          <w:lang w:eastAsia="zh-CN"/>
        </w:rPr>
      </w:pPr>
      <w:r>
        <w:rPr>
          <w:rFonts w:ascii="黑体" w:eastAsia="黑体" w:hAnsi="黑体"/>
          <w:color w:val="1F4E79"/>
          <w:lang w:eastAsia="zh-CN"/>
        </w:rPr>
        <w:t>基于</w:t>
      </w:r>
      <w:r>
        <w:rPr>
          <w:rFonts w:ascii="黑体" w:eastAsia="黑体" w:hAnsi="黑体"/>
          <w:color w:val="1F4E79"/>
          <w:lang w:eastAsia="zh-CN"/>
        </w:rPr>
        <w:t xml:space="preserve"> Transformer </w:t>
      </w:r>
      <w:r>
        <w:rPr>
          <w:rFonts w:ascii="黑体" w:eastAsia="黑体" w:hAnsi="黑体"/>
          <w:color w:val="1F4E79"/>
          <w:lang w:eastAsia="zh-CN"/>
        </w:rPr>
        <w:t>的半导体制造关键技术研究热点与发展趋势</w:t>
      </w:r>
    </w:p>
    <w:p w14:paraId="13BD913A" w14:textId="77777777" w:rsidR="00C86A20" w:rsidRDefault="00765FE0">
      <w:pPr>
        <w:pStyle w:val="21"/>
        <w:spacing w:before="0" w:after="280"/>
        <w:ind w:firstLine="0"/>
        <w:jc w:val="center"/>
        <w:rPr>
          <w:lang w:eastAsia="zh-CN"/>
        </w:rPr>
      </w:pPr>
      <w:r>
        <w:rPr>
          <w:rFonts w:ascii="楷体" w:eastAsia="楷体" w:hAnsi="楷体"/>
          <w:b w:val="0"/>
          <w:color w:val="1F4E79"/>
          <w:sz w:val="22"/>
          <w:lang w:eastAsia="zh-CN"/>
        </w:rPr>
        <w:t>基于</w:t>
      </w:r>
      <w:r>
        <w:rPr>
          <w:rFonts w:ascii="楷体" w:eastAsia="楷体" w:hAnsi="楷体"/>
          <w:b w:val="0"/>
          <w:color w:val="1F4E79"/>
          <w:sz w:val="22"/>
          <w:lang w:eastAsia="zh-CN"/>
        </w:rPr>
        <w:t xml:space="preserve"> Web of Science </w:t>
      </w:r>
      <w:r>
        <w:rPr>
          <w:rFonts w:ascii="楷体" w:eastAsia="楷体" w:hAnsi="楷体"/>
          <w:b w:val="0"/>
          <w:color w:val="1F4E79"/>
          <w:sz w:val="22"/>
          <w:lang w:eastAsia="zh-CN"/>
        </w:rPr>
        <w:t>的文献计量型综述</w:t>
      </w:r>
    </w:p>
    <w:p w14:paraId="6A7929AC" w14:textId="77777777" w:rsidR="00C86A20" w:rsidRDefault="00765FE0">
      <w:pPr>
        <w:pStyle w:val="21"/>
        <w:ind w:firstLine="0"/>
        <w:rPr>
          <w:lang w:eastAsia="zh-CN"/>
        </w:rPr>
      </w:pPr>
      <w:r>
        <w:rPr>
          <w:rFonts w:ascii="微软雅黑" w:eastAsia="微软雅黑" w:hAnsi="微软雅黑"/>
          <w:b w:val="0"/>
          <w:color w:val="1F4E79"/>
          <w:sz w:val="26"/>
          <w:lang w:eastAsia="zh-CN"/>
        </w:rPr>
        <w:t>摘要</w:t>
      </w:r>
    </w:p>
    <w:p w14:paraId="45408FE3" w14:textId="77777777" w:rsidR="00C86A20" w:rsidRDefault="00765FE0">
      <w:pPr>
        <w:spacing w:after="64"/>
        <w:rPr>
          <w:lang w:eastAsia="zh-CN"/>
        </w:rPr>
      </w:pPr>
      <w:r>
        <w:rPr>
          <w:lang w:eastAsia="zh-CN"/>
        </w:rPr>
        <w:t>近年来，</w:t>
      </w:r>
      <w:r>
        <w:rPr>
          <w:lang w:eastAsia="zh-CN"/>
        </w:rPr>
        <w:t xml:space="preserve">Transformer </w:t>
      </w:r>
      <w:r>
        <w:rPr>
          <w:lang w:eastAsia="zh-CN"/>
        </w:rPr>
        <w:t>架构在人工智能领域发展迅速，并逐渐从自然语言处理任务扩展到计算机视觉、工业检测、时序预测和智能制造等多个方向。半导体制造过程具有工艺步骤复杂、数据类型多样、缺陷识别难度高和检测成本较高等特点，因此对高性能智能模型提出了较高需求。在这一背景下，</w:t>
      </w:r>
      <w:r>
        <w:rPr>
          <w:lang w:eastAsia="zh-CN"/>
        </w:rPr>
        <w:t xml:space="preserve">Transformer </w:t>
      </w:r>
      <w:r>
        <w:rPr>
          <w:lang w:eastAsia="zh-CN"/>
        </w:rPr>
        <w:t>与半导体制造的结合开始受到学术界和工业界的关注。</w:t>
      </w:r>
    </w:p>
    <w:p w14:paraId="58DCE097" w14:textId="77777777" w:rsidR="00C86A20" w:rsidRDefault="00765FE0">
      <w:pPr>
        <w:spacing w:after="64"/>
        <w:rPr>
          <w:lang w:eastAsia="zh-CN"/>
        </w:rPr>
      </w:pPr>
      <w:r>
        <w:rPr>
          <w:lang w:eastAsia="zh-CN"/>
        </w:rPr>
        <w:t>本文采用文献计量型综述方法，系统梳理</w:t>
      </w:r>
      <w:r>
        <w:rPr>
          <w:lang w:eastAsia="zh-CN"/>
        </w:rPr>
        <w:t xml:space="preserve"> 2015—2025 </w:t>
      </w:r>
      <w:r>
        <w:rPr>
          <w:lang w:eastAsia="zh-CN"/>
        </w:rPr>
        <w:t>年</w:t>
      </w:r>
      <w:r>
        <w:rPr>
          <w:lang w:eastAsia="zh-CN"/>
        </w:rPr>
        <w:t xml:space="preserve"> Transformer </w:t>
      </w:r>
      <w:r>
        <w:rPr>
          <w:lang w:eastAsia="zh-CN"/>
        </w:rPr>
        <w:t>架构在半导体制造领域的研究热点、知识基础和前沿趋势。研究数据来自</w:t>
      </w:r>
      <w:r>
        <w:rPr>
          <w:lang w:eastAsia="zh-CN"/>
        </w:rPr>
        <w:t xml:space="preserve"> Web of Science Core Co</w:t>
      </w:r>
      <w:r>
        <w:rPr>
          <w:lang w:eastAsia="zh-CN"/>
        </w:rPr>
        <w:t>llection</w:t>
      </w:r>
      <w:r>
        <w:rPr>
          <w:lang w:eastAsia="zh-CN"/>
        </w:rPr>
        <w:t>，检索日期为</w:t>
      </w:r>
      <w:r>
        <w:rPr>
          <w:lang w:eastAsia="zh-CN"/>
        </w:rPr>
        <w:t xml:space="preserve"> 2026 </w:t>
      </w:r>
      <w:r>
        <w:rPr>
          <w:lang w:eastAsia="zh-CN"/>
        </w:rPr>
        <w:t>年</w:t>
      </w:r>
      <w:r>
        <w:rPr>
          <w:lang w:eastAsia="zh-CN"/>
        </w:rPr>
        <w:t xml:space="preserve"> 4 </w:t>
      </w:r>
      <w:r>
        <w:rPr>
          <w:lang w:eastAsia="zh-CN"/>
        </w:rPr>
        <w:t>月</w:t>
      </w:r>
      <w:r>
        <w:rPr>
          <w:lang w:eastAsia="zh-CN"/>
        </w:rPr>
        <w:t xml:space="preserve"> 14 </w:t>
      </w:r>
      <w:r>
        <w:rPr>
          <w:lang w:eastAsia="zh-CN"/>
        </w:rPr>
        <w:t>日。原始</w:t>
      </w:r>
      <w:proofErr w:type="gramStart"/>
      <w:r>
        <w:rPr>
          <w:lang w:eastAsia="zh-CN"/>
        </w:rPr>
        <w:t>检索共</w:t>
      </w:r>
      <w:proofErr w:type="gramEnd"/>
      <w:r>
        <w:rPr>
          <w:lang w:eastAsia="zh-CN"/>
        </w:rPr>
        <w:t>获得</w:t>
      </w:r>
      <w:r>
        <w:rPr>
          <w:lang w:eastAsia="zh-CN"/>
        </w:rPr>
        <w:t xml:space="preserve"> 643 </w:t>
      </w:r>
      <w:r>
        <w:rPr>
          <w:lang w:eastAsia="zh-CN"/>
        </w:rPr>
        <w:t>篇文献。由于英文术语</w:t>
      </w:r>
      <w:r>
        <w:rPr>
          <w:lang w:eastAsia="zh-CN"/>
        </w:rPr>
        <w:t xml:space="preserve"> Transformer </w:t>
      </w:r>
      <w:r>
        <w:rPr>
          <w:lang w:eastAsia="zh-CN"/>
        </w:rPr>
        <w:t>既可以表示深度学习中的模型架构，也可以表示电力工程中的变压器，原始结果中存在一定数量的非目标文献。为提高分析结果的准确性，研究进一步通过标题、摘要和关键词进行人工筛选，最终得到</w:t>
      </w:r>
      <w:r>
        <w:rPr>
          <w:lang w:eastAsia="zh-CN"/>
        </w:rPr>
        <w:t xml:space="preserve"> 147 </w:t>
      </w:r>
      <w:proofErr w:type="gramStart"/>
      <w:r>
        <w:rPr>
          <w:lang w:eastAsia="zh-CN"/>
        </w:rPr>
        <w:t>篇真正</w:t>
      </w:r>
      <w:proofErr w:type="gramEnd"/>
      <w:r>
        <w:rPr>
          <w:lang w:eastAsia="zh-CN"/>
        </w:rPr>
        <w:t>使用深度学习</w:t>
      </w:r>
      <w:r>
        <w:rPr>
          <w:lang w:eastAsia="zh-CN"/>
        </w:rPr>
        <w:t xml:space="preserve"> Transformer </w:t>
      </w:r>
      <w:r>
        <w:rPr>
          <w:lang w:eastAsia="zh-CN"/>
        </w:rPr>
        <w:t>架构的文献。本文将这</w:t>
      </w:r>
      <w:r>
        <w:rPr>
          <w:lang w:eastAsia="zh-CN"/>
        </w:rPr>
        <w:t xml:space="preserve"> 147 </w:t>
      </w:r>
      <w:r>
        <w:rPr>
          <w:lang w:eastAsia="zh-CN"/>
        </w:rPr>
        <w:t>篇文献作为</w:t>
      </w:r>
      <w:r>
        <w:rPr>
          <w:lang w:eastAsia="zh-CN"/>
        </w:rPr>
        <w:t xml:space="preserve"> </w:t>
      </w:r>
      <w:proofErr w:type="spellStart"/>
      <w:r>
        <w:rPr>
          <w:lang w:eastAsia="zh-CN"/>
        </w:rPr>
        <w:t>CiteSpace</w:t>
      </w:r>
      <w:proofErr w:type="spellEnd"/>
      <w:r>
        <w:rPr>
          <w:lang w:eastAsia="zh-CN"/>
        </w:rPr>
        <w:t xml:space="preserve"> </w:t>
      </w:r>
      <w:r>
        <w:rPr>
          <w:lang w:eastAsia="zh-CN"/>
        </w:rPr>
        <w:t>正式图谱分析的核心数据集，同时将</w:t>
      </w:r>
      <w:r>
        <w:rPr>
          <w:lang w:eastAsia="zh-CN"/>
        </w:rPr>
        <w:t xml:space="preserve"> 643 </w:t>
      </w:r>
      <w:proofErr w:type="gramStart"/>
      <w:r>
        <w:rPr>
          <w:lang w:eastAsia="zh-CN"/>
        </w:rPr>
        <w:t>篇全量</w:t>
      </w:r>
      <w:proofErr w:type="gramEnd"/>
      <w:r>
        <w:rPr>
          <w:lang w:eastAsia="zh-CN"/>
        </w:rPr>
        <w:t>文献作为国家和机构等宏观统计的背景数据。</w:t>
      </w:r>
    </w:p>
    <w:p w14:paraId="2CA0D4A0" w14:textId="77777777" w:rsidR="00C86A20" w:rsidRDefault="00765FE0">
      <w:pPr>
        <w:spacing w:after="64"/>
        <w:rPr>
          <w:lang w:eastAsia="zh-CN"/>
        </w:rPr>
      </w:pPr>
      <w:r>
        <w:rPr>
          <w:lang w:eastAsia="zh-CN"/>
        </w:rPr>
        <w:t>本文使用</w:t>
      </w:r>
      <w:r>
        <w:rPr>
          <w:lang w:eastAsia="zh-CN"/>
        </w:rPr>
        <w:t xml:space="preserve"> </w:t>
      </w:r>
      <w:proofErr w:type="spellStart"/>
      <w:r>
        <w:rPr>
          <w:lang w:eastAsia="zh-CN"/>
        </w:rPr>
        <w:t>CiteSpace</w:t>
      </w:r>
      <w:proofErr w:type="spellEnd"/>
      <w:r>
        <w:rPr>
          <w:lang w:eastAsia="zh-CN"/>
        </w:rPr>
        <w:t xml:space="preserve"> 6.4.1 </w:t>
      </w:r>
      <w:r>
        <w:rPr>
          <w:lang w:eastAsia="zh-CN"/>
        </w:rPr>
        <w:t>进行关键词共现、</w:t>
      </w:r>
      <w:r>
        <w:rPr>
          <w:lang w:eastAsia="zh-CN"/>
        </w:rPr>
        <w:t xml:space="preserve">LLR </w:t>
      </w:r>
      <w:r>
        <w:rPr>
          <w:lang w:eastAsia="zh-CN"/>
        </w:rPr>
        <w:t>聚类、共被引网络、突现检测和聚类时间线分析，并结合</w:t>
      </w:r>
      <w:r>
        <w:rPr>
          <w:lang w:eastAsia="zh-CN"/>
        </w:rPr>
        <w:t xml:space="preserve"> Python</w:t>
      </w:r>
      <w:r>
        <w:rPr>
          <w:lang w:eastAsia="zh-CN"/>
        </w:rPr>
        <w:t>、</w:t>
      </w:r>
      <w:proofErr w:type="spellStart"/>
      <w:r>
        <w:rPr>
          <w:lang w:eastAsia="zh-CN"/>
        </w:rPr>
        <w:t>networkx</w:t>
      </w:r>
      <w:proofErr w:type="spellEnd"/>
      <w:r>
        <w:rPr>
          <w:lang w:eastAsia="zh-CN"/>
        </w:rPr>
        <w:t xml:space="preserve"> </w:t>
      </w:r>
      <w:r>
        <w:rPr>
          <w:lang w:eastAsia="zh-CN"/>
        </w:rPr>
        <w:t>和</w:t>
      </w:r>
      <w:r>
        <w:rPr>
          <w:lang w:eastAsia="zh-CN"/>
        </w:rPr>
        <w:t xml:space="preserve"> </w:t>
      </w:r>
      <w:proofErr w:type="spellStart"/>
      <w:r>
        <w:rPr>
          <w:lang w:eastAsia="zh-CN"/>
        </w:rPr>
        <w:t>plotly</w:t>
      </w:r>
      <w:proofErr w:type="spellEnd"/>
      <w:r>
        <w:rPr>
          <w:lang w:eastAsia="zh-CN"/>
        </w:rPr>
        <w:t xml:space="preserve"> </w:t>
      </w:r>
      <w:r>
        <w:rPr>
          <w:lang w:eastAsia="zh-CN"/>
        </w:rPr>
        <w:t>进行辅助统计和图谱浏览。研究发现，第一，该领域在</w:t>
      </w:r>
      <w:r>
        <w:rPr>
          <w:lang w:eastAsia="zh-CN"/>
        </w:rPr>
        <w:t xml:space="preserve"> 2024—2025 </w:t>
      </w:r>
      <w:r>
        <w:rPr>
          <w:lang w:eastAsia="zh-CN"/>
        </w:rPr>
        <w:t>年进入快速扩张阶段，两年发文量达到</w:t>
      </w:r>
      <w:r>
        <w:rPr>
          <w:lang w:eastAsia="zh-CN"/>
        </w:rPr>
        <w:t xml:space="preserve"> 115 </w:t>
      </w:r>
      <w:r>
        <w:rPr>
          <w:lang w:eastAsia="zh-CN"/>
        </w:rPr>
        <w:t>篇，占</w:t>
      </w:r>
      <w:r>
        <w:rPr>
          <w:lang w:eastAsia="zh-CN"/>
        </w:rPr>
        <w:t xml:space="preserve"> DL </w:t>
      </w:r>
      <w:r>
        <w:rPr>
          <w:lang w:eastAsia="zh-CN"/>
        </w:rPr>
        <w:t>纯净集的</w:t>
      </w:r>
      <w:r>
        <w:rPr>
          <w:lang w:eastAsia="zh-CN"/>
        </w:rPr>
        <w:t xml:space="preserve"> 78%</w:t>
      </w:r>
      <w:r>
        <w:rPr>
          <w:lang w:eastAsia="zh-CN"/>
        </w:rPr>
        <w:t>；第二，关键词共现网络以</w:t>
      </w:r>
      <w:r>
        <w:rPr>
          <w:lang w:eastAsia="zh-CN"/>
        </w:rPr>
        <w:t xml:space="preserve"> deep learning </w:t>
      </w:r>
      <w:r>
        <w:rPr>
          <w:lang w:eastAsia="zh-CN"/>
        </w:rPr>
        <w:t>为核心，研究主题主要分布在</w:t>
      </w:r>
      <w:r>
        <w:rPr>
          <w:lang w:eastAsia="zh-CN"/>
        </w:rPr>
        <w:t xml:space="preserve"> AI </w:t>
      </w:r>
      <w:r>
        <w:rPr>
          <w:lang w:eastAsia="zh-CN"/>
        </w:rPr>
        <w:t>方法、器件建模和制造应用三个方向；第三，共被引网络显示该领域的知识基础呈现三层结构，即</w:t>
      </w:r>
      <w:r>
        <w:rPr>
          <w:lang w:eastAsia="zh-CN"/>
        </w:rPr>
        <w:t xml:space="preserve"> Transformer</w:t>
      </w:r>
      <w:r>
        <w:rPr>
          <w:lang w:eastAsia="zh-CN"/>
        </w:rPr>
        <w:t xml:space="preserve"> </w:t>
      </w:r>
      <w:r>
        <w:rPr>
          <w:lang w:eastAsia="zh-CN"/>
        </w:rPr>
        <w:t>原始架构、视觉</w:t>
      </w:r>
      <w:r>
        <w:rPr>
          <w:lang w:eastAsia="zh-CN"/>
        </w:rPr>
        <w:t xml:space="preserve"> Transformer </w:t>
      </w:r>
      <w:r>
        <w:rPr>
          <w:lang w:eastAsia="zh-CN"/>
        </w:rPr>
        <w:t>方法以及半导体制造应用研究；第四，</w:t>
      </w:r>
      <w:r>
        <w:rPr>
          <w:lang w:eastAsia="zh-CN"/>
        </w:rPr>
        <w:t xml:space="preserve">2024 </w:t>
      </w:r>
      <w:r>
        <w:rPr>
          <w:lang w:eastAsia="zh-CN"/>
        </w:rPr>
        <w:t>年出现</w:t>
      </w:r>
      <w:r>
        <w:rPr>
          <w:lang w:eastAsia="zh-CN"/>
        </w:rPr>
        <w:t xml:space="preserve"> vision transformers</w:t>
      </w:r>
      <w:r>
        <w:rPr>
          <w:lang w:eastAsia="zh-CN"/>
        </w:rPr>
        <w:t>、</w:t>
      </w:r>
      <w:proofErr w:type="spellStart"/>
      <w:r>
        <w:rPr>
          <w:lang w:eastAsia="zh-CN"/>
        </w:rPr>
        <w:t>ViT</w:t>
      </w:r>
      <w:proofErr w:type="spellEnd"/>
      <w:r>
        <w:rPr>
          <w:lang w:eastAsia="zh-CN"/>
        </w:rPr>
        <w:t>、</w:t>
      </w:r>
      <w:r>
        <w:rPr>
          <w:lang w:eastAsia="zh-CN"/>
        </w:rPr>
        <w:t>SEM</w:t>
      </w:r>
      <w:r>
        <w:rPr>
          <w:lang w:eastAsia="zh-CN"/>
        </w:rPr>
        <w:t>、</w:t>
      </w:r>
      <w:r>
        <w:rPr>
          <w:lang w:eastAsia="zh-CN"/>
        </w:rPr>
        <w:t xml:space="preserve">super resolution </w:t>
      </w:r>
      <w:r>
        <w:rPr>
          <w:lang w:eastAsia="zh-CN"/>
        </w:rPr>
        <w:t>和</w:t>
      </w:r>
      <w:r>
        <w:rPr>
          <w:lang w:eastAsia="zh-CN"/>
        </w:rPr>
        <w:t xml:space="preserve"> data augmentation </w:t>
      </w:r>
      <w:r>
        <w:rPr>
          <w:lang w:eastAsia="zh-CN"/>
        </w:rPr>
        <w:t>等术语同步突现，说明方法、数据和应用场景之间的联系正在加强；第五，中国在发文数量上具有明显优势，但基础模型架构层面的原创文献仍主要来自海外。本文的主要贡献在于通过较为透明的数据筛选和多种图谱证据，为理解</w:t>
      </w:r>
      <w:r>
        <w:rPr>
          <w:lang w:eastAsia="zh-CN"/>
        </w:rPr>
        <w:t xml:space="preserve"> Transformer </w:t>
      </w:r>
      <w:r>
        <w:rPr>
          <w:lang w:eastAsia="zh-CN"/>
        </w:rPr>
        <w:t>在半导体制造领域的扩散路径和未来发展方向提供参考。</w:t>
      </w:r>
    </w:p>
    <w:p w14:paraId="3109DAD0" w14:textId="77777777" w:rsidR="00C86A20" w:rsidRDefault="00765FE0">
      <w:pPr>
        <w:spacing w:after="140"/>
        <w:rPr>
          <w:lang w:eastAsia="zh-CN"/>
        </w:rPr>
      </w:pPr>
      <w:r>
        <w:rPr>
          <w:b/>
          <w:lang w:eastAsia="zh-CN"/>
        </w:rPr>
        <w:t>关键词</w:t>
      </w:r>
      <w:r>
        <w:rPr>
          <w:lang w:eastAsia="zh-CN"/>
        </w:rPr>
        <w:t>：</w:t>
      </w:r>
      <w:r>
        <w:rPr>
          <w:lang w:eastAsia="zh-CN"/>
        </w:rPr>
        <w:t>Transformer</w:t>
      </w:r>
      <w:r>
        <w:rPr>
          <w:lang w:eastAsia="zh-CN"/>
        </w:rPr>
        <w:t>；半导体制造；文献计量；</w:t>
      </w:r>
      <w:proofErr w:type="spellStart"/>
      <w:r>
        <w:rPr>
          <w:lang w:eastAsia="zh-CN"/>
        </w:rPr>
        <w:t>CiteSpace</w:t>
      </w:r>
      <w:proofErr w:type="spellEnd"/>
      <w:r>
        <w:rPr>
          <w:lang w:eastAsia="zh-CN"/>
        </w:rPr>
        <w:t>；知识图谱；突现检测</w:t>
      </w:r>
    </w:p>
    <w:p w14:paraId="621C2B7C" w14:textId="77777777" w:rsidR="00C86A20" w:rsidRDefault="00C86A20">
      <w:pPr>
        <w:spacing w:after="0"/>
        <w:rPr>
          <w:lang w:eastAsia="zh-CN"/>
        </w:rPr>
      </w:pPr>
    </w:p>
    <w:p w14:paraId="6DBD30A6" w14:textId="77777777" w:rsidR="00C86A20" w:rsidRDefault="00765FE0">
      <w:pPr>
        <w:pStyle w:val="21"/>
        <w:ind w:firstLine="0"/>
        <w:rPr>
          <w:lang w:eastAsia="zh-CN"/>
        </w:rPr>
      </w:pPr>
      <w:r>
        <w:rPr>
          <w:rFonts w:ascii="微软雅黑" w:eastAsia="微软雅黑" w:hAnsi="微软雅黑"/>
          <w:b w:val="0"/>
          <w:color w:val="1F4E79"/>
          <w:sz w:val="26"/>
          <w:lang w:eastAsia="zh-CN"/>
        </w:rPr>
        <w:t xml:space="preserve">1 </w:t>
      </w:r>
      <w:r>
        <w:rPr>
          <w:rFonts w:ascii="微软雅黑" w:eastAsia="微软雅黑" w:hAnsi="微软雅黑"/>
          <w:b w:val="0"/>
          <w:color w:val="1F4E79"/>
          <w:sz w:val="26"/>
          <w:lang w:eastAsia="zh-CN"/>
        </w:rPr>
        <w:t>引言</w:t>
      </w:r>
    </w:p>
    <w:p w14:paraId="0E005322" w14:textId="77777777" w:rsidR="00C86A20" w:rsidRDefault="00765FE0">
      <w:pPr>
        <w:pStyle w:val="31"/>
        <w:ind w:firstLine="0"/>
        <w:rPr>
          <w:lang w:eastAsia="zh-CN"/>
        </w:rPr>
      </w:pPr>
      <w:r>
        <w:rPr>
          <w:rFonts w:ascii="微软雅黑" w:eastAsia="微软雅黑" w:hAnsi="微软雅黑"/>
          <w:b w:val="0"/>
          <w:color w:val="1F4E79"/>
          <w:sz w:val="23"/>
          <w:lang w:eastAsia="zh-CN"/>
        </w:rPr>
        <w:t xml:space="preserve">1.1 </w:t>
      </w:r>
      <w:r>
        <w:rPr>
          <w:rFonts w:ascii="微软雅黑" w:eastAsia="微软雅黑" w:hAnsi="微软雅黑"/>
          <w:b w:val="0"/>
          <w:color w:val="1F4E79"/>
          <w:sz w:val="23"/>
          <w:lang w:eastAsia="zh-CN"/>
        </w:rPr>
        <w:t>选题背景与研究意义</w:t>
      </w:r>
    </w:p>
    <w:p w14:paraId="3D81F886" w14:textId="77777777" w:rsidR="00C86A20" w:rsidRDefault="00765FE0">
      <w:pPr>
        <w:spacing w:after="64"/>
      </w:pPr>
      <w:r>
        <w:t xml:space="preserve">Transformer </w:t>
      </w:r>
      <w:proofErr w:type="spellStart"/>
      <w:r>
        <w:t>架构由</w:t>
      </w:r>
      <w:proofErr w:type="spellEnd"/>
      <w:r>
        <w:t xml:space="preserve"> Vaswani </w:t>
      </w:r>
      <w:proofErr w:type="spellStart"/>
      <w:r>
        <w:t>等人在</w:t>
      </w:r>
      <w:proofErr w:type="spellEnd"/>
      <w:r>
        <w:t xml:space="preserve"> 2017 </w:t>
      </w:r>
      <w:r>
        <w:t>年提出，最初主要用于自然语言处理任务。与传统循环神经网络不同，</w:t>
      </w:r>
      <w:r>
        <w:t xml:space="preserve">Transformer </w:t>
      </w:r>
      <w:r>
        <w:t>通过自注意力机制建模序列内部不同位置之间的关系，能够更好地捕捉长距离依赖信息。随着计算资源、数据规模和模型训练方法的发展，</w:t>
      </w:r>
      <w:r>
        <w:t xml:space="preserve">Transformer </w:t>
      </w:r>
      <w:r>
        <w:t>很快成为深度学习领域的重要基础架构之一。</w:t>
      </w:r>
    </w:p>
    <w:p w14:paraId="3E27F6DC" w14:textId="77777777" w:rsidR="00C86A20" w:rsidRDefault="00765FE0">
      <w:pPr>
        <w:spacing w:after="64"/>
      </w:pPr>
      <w:r>
        <w:t xml:space="preserve">2021 </w:t>
      </w:r>
      <w:r>
        <w:t>年以后，</w:t>
      </w:r>
      <w:r>
        <w:t>Vision Transfo</w:t>
      </w:r>
      <w:r>
        <w:t xml:space="preserve">rmer </w:t>
      </w:r>
      <w:r>
        <w:t>和</w:t>
      </w:r>
      <w:r>
        <w:t xml:space="preserve"> Swin Transformer </w:t>
      </w:r>
      <w:r>
        <w:t>等模型进一步证明，</w:t>
      </w:r>
      <w:r>
        <w:t xml:space="preserve">Transformer </w:t>
      </w:r>
      <w:r>
        <w:t>不仅可以用于文本任务，也可以在图像识别、目标检测和图像分割等视觉任务中取得良好效果。这一变化使</w:t>
      </w:r>
      <w:r>
        <w:t xml:space="preserve"> Transformer </w:t>
      </w:r>
      <w:r>
        <w:t>的应用范围明显扩大。此后，</w:t>
      </w:r>
      <w:r>
        <w:t xml:space="preserve">Transformer </w:t>
      </w:r>
      <w:r>
        <w:t>开始进入工业视觉检测、设备状态识别、时序建模和智能制造等场景。</w:t>
      </w:r>
    </w:p>
    <w:p w14:paraId="1E362905" w14:textId="77777777" w:rsidR="00C86A20" w:rsidRDefault="00765FE0">
      <w:pPr>
        <w:spacing w:after="64"/>
        <w:rPr>
          <w:lang w:eastAsia="zh-CN"/>
        </w:rPr>
      </w:pPr>
      <w:r>
        <w:rPr>
          <w:lang w:eastAsia="zh-CN"/>
        </w:rPr>
        <w:lastRenderedPageBreak/>
        <w:t>半导体制造是现代工业体系中的重要领域。芯片生产通常需要经历晶圆制备、光刻、刻蚀、沉积、离子注入、检测、封装和测试等多个环节。每个环节都可能产生复杂的数据，例如</w:t>
      </w:r>
      <w:proofErr w:type="gramStart"/>
      <w:r>
        <w:rPr>
          <w:lang w:eastAsia="zh-CN"/>
        </w:rPr>
        <w:t>晶</w:t>
      </w:r>
      <w:proofErr w:type="gramEnd"/>
      <w:r>
        <w:rPr>
          <w:lang w:eastAsia="zh-CN"/>
        </w:rPr>
        <w:t>圆图、</w:t>
      </w:r>
      <w:r>
        <w:rPr>
          <w:lang w:eastAsia="zh-CN"/>
        </w:rPr>
        <w:t xml:space="preserve">SEM </w:t>
      </w:r>
      <w:r>
        <w:rPr>
          <w:lang w:eastAsia="zh-CN"/>
        </w:rPr>
        <w:t>图像、工艺参数</w:t>
      </w:r>
      <w:r>
        <w:rPr>
          <w:lang w:eastAsia="zh-CN"/>
        </w:rPr>
        <w:t>、设备传感器数据和缺陷检测记录等。这些数据具有维度高、噪声多、标注成本高和分布变化明显等特点。传统方法在处理复杂缺陷识别、异常检测和多</w:t>
      </w:r>
      <w:proofErr w:type="gramStart"/>
      <w:r>
        <w:rPr>
          <w:lang w:eastAsia="zh-CN"/>
        </w:rPr>
        <w:t>源数据</w:t>
      </w:r>
      <w:proofErr w:type="gramEnd"/>
      <w:r>
        <w:rPr>
          <w:lang w:eastAsia="zh-CN"/>
        </w:rPr>
        <w:t>建模时可能存在一定局限。相比之下，</w:t>
      </w:r>
      <w:r>
        <w:rPr>
          <w:lang w:eastAsia="zh-CN"/>
        </w:rPr>
        <w:t xml:space="preserve">Transformer </w:t>
      </w:r>
      <w:r>
        <w:rPr>
          <w:lang w:eastAsia="zh-CN"/>
        </w:rPr>
        <w:t>具有较强的特征表示能力和全局建模能力，因此在半导体制造中的应用具有较高研究价值。</w:t>
      </w:r>
    </w:p>
    <w:p w14:paraId="1ED06927" w14:textId="77777777" w:rsidR="00C86A20" w:rsidRDefault="00765FE0">
      <w:pPr>
        <w:spacing w:after="64"/>
        <w:rPr>
          <w:lang w:eastAsia="zh-CN"/>
        </w:rPr>
      </w:pPr>
      <w:r>
        <w:rPr>
          <w:lang w:eastAsia="zh-CN"/>
        </w:rPr>
        <w:t>从文献增长趋势看，</w:t>
      </w:r>
      <w:r>
        <w:rPr>
          <w:lang w:eastAsia="zh-CN"/>
        </w:rPr>
        <w:t xml:space="preserve">Transformer </w:t>
      </w:r>
      <w:r>
        <w:rPr>
          <w:lang w:eastAsia="zh-CN"/>
        </w:rPr>
        <w:t>与半导体制造的交叉研究在</w:t>
      </w:r>
      <w:r>
        <w:rPr>
          <w:lang w:eastAsia="zh-CN"/>
        </w:rPr>
        <w:t xml:space="preserve"> 2022 </w:t>
      </w:r>
      <w:r>
        <w:rPr>
          <w:lang w:eastAsia="zh-CN"/>
        </w:rPr>
        <w:t>年以后开始明显升温，并在</w:t>
      </w:r>
      <w:r>
        <w:rPr>
          <w:lang w:eastAsia="zh-CN"/>
        </w:rPr>
        <w:t xml:space="preserve"> 2024—2025 </w:t>
      </w:r>
      <w:r>
        <w:rPr>
          <w:lang w:eastAsia="zh-CN"/>
        </w:rPr>
        <w:t>年进入集中扩张阶段。这说明该方向已经不再只是少量研究中的模型尝试，而是逐渐形成较为稳定的研究主题。不过，目前</w:t>
      </w:r>
      <w:r>
        <w:rPr>
          <w:lang w:eastAsia="zh-CN"/>
        </w:rPr>
        <w:t>已有研究多集中于具体模型或单一应用任务，例如晶圆缺陷检测、晶圆图分类、</w:t>
      </w:r>
      <w:r>
        <w:rPr>
          <w:lang w:eastAsia="zh-CN"/>
        </w:rPr>
        <w:t xml:space="preserve">SEM </w:t>
      </w:r>
      <w:r>
        <w:rPr>
          <w:lang w:eastAsia="zh-CN"/>
        </w:rPr>
        <w:t>图像增强或工艺预测等。相较而言，从文献计量视角系统分析该领域研究热点、知识基础、主题演化和竞争格局的工作仍然较少。</w:t>
      </w:r>
    </w:p>
    <w:p w14:paraId="3C5EC9D2" w14:textId="77777777" w:rsidR="00C86A20" w:rsidRDefault="00765FE0">
      <w:pPr>
        <w:spacing w:after="64"/>
        <w:rPr>
          <w:lang w:eastAsia="zh-CN"/>
        </w:rPr>
      </w:pPr>
      <w:r>
        <w:rPr>
          <w:lang w:eastAsia="zh-CN"/>
        </w:rPr>
        <w:t>因此，本文希望通过文献计量方法，对该领域进行整体性梳理。一方面，本文可以帮助理解</w:t>
      </w:r>
      <w:r>
        <w:rPr>
          <w:lang w:eastAsia="zh-CN"/>
        </w:rPr>
        <w:t xml:space="preserve"> Transformer </w:t>
      </w:r>
      <w:r>
        <w:rPr>
          <w:lang w:eastAsia="zh-CN"/>
        </w:rPr>
        <w:t>技术如何从通用人工智能领域进入半导体制造场景；另一方面，也可以为后续研究者选择研究主题、判断前沿方向和设计技术路线提供参考。</w:t>
      </w:r>
    </w:p>
    <w:p w14:paraId="1B71502A" w14:textId="77777777" w:rsidR="00C86A20" w:rsidRDefault="00765FE0">
      <w:pPr>
        <w:pStyle w:val="31"/>
        <w:ind w:firstLine="0"/>
        <w:rPr>
          <w:lang w:eastAsia="zh-CN"/>
        </w:rPr>
      </w:pPr>
      <w:r>
        <w:rPr>
          <w:rFonts w:ascii="微软雅黑" w:eastAsia="微软雅黑" w:hAnsi="微软雅黑"/>
          <w:b w:val="0"/>
          <w:color w:val="1F4E79"/>
          <w:sz w:val="23"/>
          <w:lang w:eastAsia="zh-CN"/>
        </w:rPr>
        <w:t xml:space="preserve">1.2 </w:t>
      </w:r>
      <w:r>
        <w:rPr>
          <w:rFonts w:ascii="微软雅黑" w:eastAsia="微软雅黑" w:hAnsi="微软雅黑"/>
          <w:b w:val="0"/>
          <w:color w:val="1F4E79"/>
          <w:sz w:val="23"/>
          <w:lang w:eastAsia="zh-CN"/>
        </w:rPr>
        <w:t>综述类型与研究问题</w:t>
      </w:r>
    </w:p>
    <w:p w14:paraId="651D0AAF" w14:textId="77777777" w:rsidR="00C86A20" w:rsidRDefault="00765FE0">
      <w:pPr>
        <w:spacing w:after="64"/>
        <w:rPr>
          <w:lang w:eastAsia="zh-CN"/>
        </w:rPr>
      </w:pPr>
      <w:r>
        <w:rPr>
          <w:lang w:eastAsia="zh-CN"/>
        </w:rPr>
        <w:t>本文采用文献计量型综述方法。与传统叙述性综述不同，文献计量</w:t>
      </w:r>
      <w:r>
        <w:rPr>
          <w:lang w:eastAsia="zh-CN"/>
        </w:rPr>
        <w:t>型综述不只是按照作者或年份逐篇介绍已有文献，而是借助文献数据、关键词网络、共被引关系、聚类结果和突现检测等方法，从整体上观察一个研究领域的发展状态。</w:t>
      </w:r>
    </w:p>
    <w:p w14:paraId="262FDAF4" w14:textId="77777777" w:rsidR="00C86A20" w:rsidRDefault="00765FE0">
      <w:pPr>
        <w:spacing w:after="64"/>
        <w:rPr>
          <w:lang w:eastAsia="zh-CN"/>
        </w:rPr>
      </w:pPr>
      <w:r>
        <w:rPr>
          <w:lang w:eastAsia="zh-CN"/>
        </w:rPr>
        <w:t>本文重点回答以下五个问题。</w:t>
      </w:r>
    </w:p>
    <w:p w14:paraId="14EF9464" w14:textId="77777777" w:rsidR="00C86A20" w:rsidRDefault="00765FE0">
      <w:pPr>
        <w:spacing w:after="40"/>
        <w:ind w:left="283" w:firstLine="0"/>
        <w:rPr>
          <w:lang w:eastAsia="zh-CN"/>
        </w:rPr>
      </w:pPr>
      <w:r>
        <w:rPr>
          <w:lang w:eastAsia="zh-CN"/>
        </w:rPr>
        <w:t>第一，该领域的发文趋势如何变化，当前处于怎样的发展阶段？</w:t>
      </w:r>
    </w:p>
    <w:p w14:paraId="461C7A53" w14:textId="77777777" w:rsidR="00C86A20" w:rsidRDefault="00765FE0">
      <w:pPr>
        <w:spacing w:after="40"/>
        <w:ind w:left="283" w:firstLine="0"/>
        <w:rPr>
          <w:lang w:eastAsia="zh-CN"/>
        </w:rPr>
      </w:pPr>
      <w:r>
        <w:rPr>
          <w:lang w:eastAsia="zh-CN"/>
        </w:rPr>
        <w:t>第二，主要国家、机构和合作格局呈现什么特征？</w:t>
      </w:r>
    </w:p>
    <w:p w14:paraId="4D8D8C42" w14:textId="77777777" w:rsidR="00C86A20" w:rsidRDefault="00765FE0">
      <w:pPr>
        <w:spacing w:after="40"/>
        <w:ind w:left="283" w:firstLine="0"/>
        <w:rPr>
          <w:lang w:eastAsia="zh-CN"/>
        </w:rPr>
      </w:pPr>
      <w:r>
        <w:rPr>
          <w:lang w:eastAsia="zh-CN"/>
        </w:rPr>
        <w:t>第三，研究热点主要集中在哪些方向？</w:t>
      </w:r>
    </w:p>
    <w:p w14:paraId="4A4A8C1A" w14:textId="77777777" w:rsidR="00C86A20" w:rsidRDefault="00765FE0">
      <w:pPr>
        <w:spacing w:after="40"/>
        <w:ind w:left="283" w:firstLine="0"/>
        <w:rPr>
          <w:lang w:eastAsia="zh-CN"/>
        </w:rPr>
      </w:pPr>
      <w:r>
        <w:rPr>
          <w:lang w:eastAsia="zh-CN"/>
        </w:rPr>
        <w:t>第四，该领域的知识基础是什么，哪些文献构成关键支撑？</w:t>
      </w:r>
    </w:p>
    <w:p w14:paraId="28EDB044" w14:textId="77777777" w:rsidR="00C86A20" w:rsidRDefault="00765FE0">
      <w:pPr>
        <w:spacing w:after="40"/>
        <w:ind w:left="283" w:firstLine="0"/>
        <w:rPr>
          <w:lang w:eastAsia="zh-CN"/>
        </w:rPr>
      </w:pPr>
      <w:r>
        <w:rPr>
          <w:lang w:eastAsia="zh-CN"/>
        </w:rPr>
        <w:t>第五，近年前沿趋势指向哪里，哪些主题正在升温？</w:t>
      </w:r>
    </w:p>
    <w:p w14:paraId="418FECFB" w14:textId="77777777" w:rsidR="00C86A20" w:rsidRDefault="00765FE0">
      <w:pPr>
        <w:spacing w:after="64"/>
        <w:rPr>
          <w:lang w:eastAsia="zh-CN"/>
        </w:rPr>
      </w:pPr>
      <w:r>
        <w:rPr>
          <w:lang w:eastAsia="zh-CN"/>
        </w:rPr>
        <w:t>通过这些问题，本文试图从发展速度、研究主体、主题结构、知识来源和未来方向五个角度，对</w:t>
      </w:r>
      <w:r>
        <w:rPr>
          <w:lang w:eastAsia="zh-CN"/>
        </w:rPr>
        <w:t xml:space="preserve"> Transformer </w:t>
      </w:r>
      <w:r>
        <w:rPr>
          <w:lang w:eastAsia="zh-CN"/>
        </w:rPr>
        <w:t>在半导体制造领域的研究现状进行说明。</w:t>
      </w:r>
    </w:p>
    <w:p w14:paraId="49832F93" w14:textId="77777777" w:rsidR="00C86A20" w:rsidRDefault="00C86A20">
      <w:pPr>
        <w:spacing w:after="0"/>
        <w:rPr>
          <w:lang w:eastAsia="zh-CN"/>
        </w:rPr>
      </w:pPr>
    </w:p>
    <w:p w14:paraId="48C504CD" w14:textId="77777777" w:rsidR="00C86A20" w:rsidRDefault="00765FE0">
      <w:pPr>
        <w:pStyle w:val="21"/>
        <w:ind w:firstLine="0"/>
        <w:rPr>
          <w:lang w:eastAsia="zh-CN"/>
        </w:rPr>
      </w:pPr>
      <w:r>
        <w:rPr>
          <w:rFonts w:ascii="微软雅黑" w:eastAsia="微软雅黑" w:hAnsi="微软雅黑"/>
          <w:b w:val="0"/>
          <w:color w:val="1F4E79"/>
          <w:sz w:val="26"/>
          <w:lang w:eastAsia="zh-CN"/>
        </w:rPr>
        <w:t xml:space="preserve">2 </w:t>
      </w:r>
      <w:r>
        <w:rPr>
          <w:rFonts w:ascii="微软雅黑" w:eastAsia="微软雅黑" w:hAnsi="微软雅黑"/>
          <w:b w:val="0"/>
          <w:color w:val="1F4E79"/>
          <w:sz w:val="26"/>
          <w:lang w:eastAsia="zh-CN"/>
        </w:rPr>
        <w:t>数据与方法</w:t>
      </w:r>
    </w:p>
    <w:p w14:paraId="4956039D" w14:textId="77777777" w:rsidR="00C86A20" w:rsidRDefault="00765FE0">
      <w:pPr>
        <w:pStyle w:val="31"/>
        <w:ind w:firstLine="0"/>
        <w:rPr>
          <w:lang w:eastAsia="zh-CN"/>
        </w:rPr>
      </w:pPr>
      <w:r>
        <w:rPr>
          <w:rFonts w:ascii="微软雅黑" w:eastAsia="微软雅黑" w:hAnsi="微软雅黑"/>
          <w:b w:val="0"/>
          <w:color w:val="1F4E79"/>
          <w:sz w:val="23"/>
          <w:lang w:eastAsia="zh-CN"/>
        </w:rPr>
        <w:t xml:space="preserve">2.1 </w:t>
      </w:r>
      <w:r>
        <w:rPr>
          <w:rFonts w:ascii="微软雅黑" w:eastAsia="微软雅黑" w:hAnsi="微软雅黑"/>
          <w:b w:val="0"/>
          <w:color w:val="1F4E79"/>
          <w:sz w:val="23"/>
          <w:lang w:eastAsia="zh-CN"/>
        </w:rPr>
        <w:t>数据来源与检索策略</w:t>
      </w:r>
    </w:p>
    <w:p w14:paraId="03D58165" w14:textId="77777777" w:rsidR="00C86A20" w:rsidRDefault="00765FE0">
      <w:pPr>
        <w:spacing w:after="64"/>
        <w:rPr>
          <w:lang w:eastAsia="zh-CN"/>
        </w:rPr>
      </w:pPr>
      <w:proofErr w:type="spellStart"/>
      <w:r>
        <w:t>本文数据来自</w:t>
      </w:r>
      <w:proofErr w:type="spellEnd"/>
      <w:r>
        <w:t xml:space="preserve"> Web of Science Core Collection</w:t>
      </w:r>
      <w:r>
        <w:t>。检索文献类型限定为</w:t>
      </w:r>
      <w:r>
        <w:t xml:space="preserve"> Article</w:t>
      </w:r>
      <w:r>
        <w:t>、</w:t>
      </w:r>
      <w:r>
        <w:t xml:space="preserve">Review </w:t>
      </w:r>
      <w:r>
        <w:t>和</w:t>
      </w:r>
      <w:r>
        <w:t xml:space="preserve"> Proceedings Paper</w:t>
      </w:r>
      <w:r>
        <w:t>，语言限定为</w:t>
      </w:r>
      <w:r>
        <w:t xml:space="preserve"> English</w:t>
      </w:r>
      <w:r>
        <w:t>，时间范围设定为</w:t>
      </w:r>
      <w:r>
        <w:t xml:space="preserve"> 2015—2025 </w:t>
      </w:r>
      <w:r>
        <w:t>年。</w:t>
      </w:r>
      <w:r>
        <w:rPr>
          <w:lang w:eastAsia="zh-CN"/>
        </w:rPr>
        <w:t>检索日期为</w:t>
      </w:r>
      <w:r>
        <w:rPr>
          <w:lang w:eastAsia="zh-CN"/>
        </w:rPr>
        <w:t xml:space="preserve"> 2026 </w:t>
      </w:r>
      <w:r>
        <w:rPr>
          <w:lang w:eastAsia="zh-CN"/>
        </w:rPr>
        <w:t>年</w:t>
      </w:r>
      <w:r>
        <w:rPr>
          <w:lang w:eastAsia="zh-CN"/>
        </w:rPr>
        <w:t xml:space="preserve"> 4 </w:t>
      </w:r>
      <w:r>
        <w:rPr>
          <w:lang w:eastAsia="zh-CN"/>
        </w:rPr>
        <w:t>月</w:t>
      </w:r>
      <w:r>
        <w:rPr>
          <w:lang w:eastAsia="zh-CN"/>
        </w:rPr>
        <w:t xml:space="preserve"> 14 </w:t>
      </w:r>
      <w:r>
        <w:rPr>
          <w:lang w:eastAsia="zh-CN"/>
        </w:rPr>
        <w:t>日。</w:t>
      </w:r>
    </w:p>
    <w:p w14:paraId="30D1ADA0" w14:textId="77777777" w:rsidR="00C86A20" w:rsidRDefault="00765FE0">
      <w:pPr>
        <w:spacing w:after="64"/>
        <w:rPr>
          <w:lang w:eastAsia="zh-CN"/>
        </w:rPr>
      </w:pPr>
      <w:r>
        <w:rPr>
          <w:lang w:eastAsia="zh-CN"/>
        </w:rPr>
        <w:t>检索式采用</w:t>
      </w:r>
      <w:r>
        <w:rPr>
          <w:lang w:eastAsia="zh-CN"/>
        </w:rPr>
        <w:t>“</w:t>
      </w:r>
      <w:r>
        <w:rPr>
          <w:lang w:eastAsia="zh-CN"/>
        </w:rPr>
        <w:t>模型词</w:t>
      </w:r>
      <w:r>
        <w:rPr>
          <w:lang w:eastAsia="zh-CN"/>
        </w:rPr>
        <w:t xml:space="preserve"> + </w:t>
      </w:r>
      <w:r>
        <w:rPr>
          <w:lang w:eastAsia="zh-CN"/>
        </w:rPr>
        <w:t>半导体场景词</w:t>
      </w:r>
      <w:r>
        <w:rPr>
          <w:lang w:eastAsia="zh-CN"/>
        </w:rPr>
        <w:t xml:space="preserve"> </w:t>
      </w:r>
      <w:r>
        <w:rPr>
          <w:lang w:eastAsia="zh-CN"/>
        </w:rPr>
        <w:t xml:space="preserve">+ </w:t>
      </w:r>
      <w:r>
        <w:rPr>
          <w:lang w:eastAsia="zh-CN"/>
        </w:rPr>
        <w:t>排除词</w:t>
      </w:r>
      <w:r>
        <w:rPr>
          <w:lang w:eastAsia="zh-CN"/>
        </w:rPr>
        <w:t>”</w:t>
      </w:r>
      <w:r>
        <w:rPr>
          <w:lang w:eastAsia="zh-CN"/>
        </w:rPr>
        <w:t>的三层结构。模型词主要包括</w:t>
      </w:r>
      <w:r>
        <w:rPr>
          <w:lang w:eastAsia="zh-CN"/>
        </w:rPr>
        <w:t xml:space="preserve"> Transformer</w:t>
      </w:r>
      <w:r>
        <w:rPr>
          <w:lang w:eastAsia="zh-CN"/>
        </w:rPr>
        <w:t>、</w:t>
      </w:r>
      <w:r>
        <w:rPr>
          <w:lang w:eastAsia="zh-CN"/>
        </w:rPr>
        <w:t>Vision Transformer</w:t>
      </w:r>
      <w:r>
        <w:rPr>
          <w:lang w:eastAsia="zh-CN"/>
        </w:rPr>
        <w:t>、</w:t>
      </w:r>
      <w:proofErr w:type="spellStart"/>
      <w:r>
        <w:rPr>
          <w:lang w:eastAsia="zh-CN"/>
        </w:rPr>
        <w:t>ViT</w:t>
      </w:r>
      <w:proofErr w:type="spellEnd"/>
      <w:r>
        <w:rPr>
          <w:lang w:eastAsia="zh-CN"/>
        </w:rPr>
        <w:t>、</w:t>
      </w:r>
      <w:proofErr w:type="spellStart"/>
      <w:r>
        <w:rPr>
          <w:lang w:eastAsia="zh-CN"/>
        </w:rPr>
        <w:t>Swin</w:t>
      </w:r>
      <w:proofErr w:type="spellEnd"/>
      <w:r>
        <w:rPr>
          <w:lang w:eastAsia="zh-CN"/>
        </w:rPr>
        <w:t xml:space="preserve"> Transformer</w:t>
      </w:r>
      <w:r>
        <w:rPr>
          <w:lang w:eastAsia="zh-CN"/>
        </w:rPr>
        <w:t>、</w:t>
      </w:r>
      <w:proofErr w:type="spellStart"/>
      <w:r>
        <w:rPr>
          <w:lang w:eastAsia="zh-CN"/>
        </w:rPr>
        <w:t>Autoformer</w:t>
      </w:r>
      <w:proofErr w:type="spellEnd"/>
      <w:r>
        <w:rPr>
          <w:lang w:eastAsia="zh-CN"/>
        </w:rPr>
        <w:t>、</w:t>
      </w:r>
      <w:r>
        <w:rPr>
          <w:lang w:eastAsia="zh-CN"/>
        </w:rPr>
        <w:t xml:space="preserve">Informer </w:t>
      </w:r>
      <w:r>
        <w:rPr>
          <w:lang w:eastAsia="zh-CN"/>
        </w:rPr>
        <w:t>和</w:t>
      </w:r>
      <w:r>
        <w:rPr>
          <w:lang w:eastAsia="zh-CN"/>
        </w:rPr>
        <w:t xml:space="preserve"> </w:t>
      </w:r>
      <w:proofErr w:type="spellStart"/>
      <w:r>
        <w:rPr>
          <w:lang w:eastAsia="zh-CN"/>
        </w:rPr>
        <w:t>PatchTST</w:t>
      </w:r>
      <w:proofErr w:type="spellEnd"/>
      <w:r>
        <w:rPr>
          <w:lang w:eastAsia="zh-CN"/>
        </w:rPr>
        <w:t xml:space="preserve"> </w:t>
      </w:r>
      <w:r>
        <w:rPr>
          <w:lang w:eastAsia="zh-CN"/>
        </w:rPr>
        <w:t>等；半导体场景词主要包括</w:t>
      </w:r>
      <w:r>
        <w:rPr>
          <w:lang w:eastAsia="zh-CN"/>
        </w:rPr>
        <w:t xml:space="preserve"> semiconductor</w:t>
      </w:r>
      <w:r>
        <w:rPr>
          <w:lang w:eastAsia="zh-CN"/>
        </w:rPr>
        <w:t>、</w:t>
      </w:r>
      <w:r>
        <w:rPr>
          <w:lang w:eastAsia="zh-CN"/>
        </w:rPr>
        <w:t>wafer</w:t>
      </w:r>
      <w:r>
        <w:rPr>
          <w:lang w:eastAsia="zh-CN"/>
        </w:rPr>
        <w:t>、</w:t>
      </w:r>
      <w:r>
        <w:rPr>
          <w:lang w:eastAsia="zh-CN"/>
        </w:rPr>
        <w:t>integrated circuit</w:t>
      </w:r>
      <w:r>
        <w:rPr>
          <w:lang w:eastAsia="zh-CN"/>
        </w:rPr>
        <w:t>、</w:t>
      </w:r>
      <w:r>
        <w:rPr>
          <w:lang w:eastAsia="zh-CN"/>
        </w:rPr>
        <w:t>lithography</w:t>
      </w:r>
      <w:r>
        <w:rPr>
          <w:lang w:eastAsia="zh-CN"/>
        </w:rPr>
        <w:t>、</w:t>
      </w:r>
      <w:r>
        <w:rPr>
          <w:lang w:eastAsia="zh-CN"/>
        </w:rPr>
        <w:t>semiconductor packaging</w:t>
      </w:r>
      <w:r>
        <w:rPr>
          <w:lang w:eastAsia="zh-CN"/>
        </w:rPr>
        <w:t>、</w:t>
      </w:r>
      <w:r>
        <w:rPr>
          <w:lang w:eastAsia="zh-CN"/>
        </w:rPr>
        <w:t xml:space="preserve">wafer fabrication </w:t>
      </w:r>
      <w:r>
        <w:rPr>
          <w:lang w:eastAsia="zh-CN"/>
        </w:rPr>
        <w:t>和</w:t>
      </w:r>
      <w:r>
        <w:rPr>
          <w:lang w:eastAsia="zh-CN"/>
        </w:rPr>
        <w:t xml:space="preserve"> chip manufacturing </w:t>
      </w:r>
      <w:r>
        <w:rPr>
          <w:lang w:eastAsia="zh-CN"/>
        </w:rPr>
        <w:t>等；排除词主要用于减少非目标文献，例如</w:t>
      </w:r>
      <w:r>
        <w:rPr>
          <w:lang w:eastAsia="zh-CN"/>
        </w:rPr>
        <w:t xml:space="preserve"> power </w:t>
      </w:r>
      <w:r>
        <w:rPr>
          <w:lang w:eastAsia="zh-CN"/>
        </w:rPr>
        <w:t>transformer</w:t>
      </w:r>
      <w:r>
        <w:rPr>
          <w:lang w:eastAsia="zh-CN"/>
        </w:rPr>
        <w:t>、</w:t>
      </w:r>
      <w:r>
        <w:rPr>
          <w:lang w:eastAsia="zh-CN"/>
        </w:rPr>
        <w:t>voltage</w:t>
      </w:r>
      <w:r>
        <w:rPr>
          <w:lang w:eastAsia="zh-CN"/>
        </w:rPr>
        <w:t>、</w:t>
      </w:r>
      <w:r>
        <w:rPr>
          <w:lang w:eastAsia="zh-CN"/>
        </w:rPr>
        <w:t>current transformer</w:t>
      </w:r>
      <w:r>
        <w:rPr>
          <w:lang w:eastAsia="zh-CN"/>
        </w:rPr>
        <w:t>、</w:t>
      </w:r>
      <w:r>
        <w:rPr>
          <w:lang w:eastAsia="zh-CN"/>
        </w:rPr>
        <w:t>medical image</w:t>
      </w:r>
      <w:r>
        <w:rPr>
          <w:lang w:eastAsia="zh-CN"/>
        </w:rPr>
        <w:t>、</w:t>
      </w:r>
      <w:r>
        <w:rPr>
          <w:lang w:eastAsia="zh-CN"/>
        </w:rPr>
        <w:t>NLP</w:t>
      </w:r>
      <w:r>
        <w:rPr>
          <w:lang w:eastAsia="zh-CN"/>
        </w:rPr>
        <w:t>、</w:t>
      </w:r>
      <w:r>
        <w:rPr>
          <w:lang w:eastAsia="zh-CN"/>
        </w:rPr>
        <w:t>traffic</w:t>
      </w:r>
      <w:r>
        <w:rPr>
          <w:lang w:eastAsia="zh-CN"/>
        </w:rPr>
        <w:t>、</w:t>
      </w:r>
      <w:r>
        <w:rPr>
          <w:lang w:eastAsia="zh-CN"/>
        </w:rPr>
        <w:t xml:space="preserve">smart grid </w:t>
      </w:r>
      <w:r>
        <w:rPr>
          <w:lang w:eastAsia="zh-CN"/>
        </w:rPr>
        <w:t>和</w:t>
      </w:r>
      <w:r>
        <w:rPr>
          <w:lang w:eastAsia="zh-CN"/>
        </w:rPr>
        <w:t xml:space="preserve"> financial </w:t>
      </w:r>
      <w:r>
        <w:rPr>
          <w:lang w:eastAsia="zh-CN"/>
        </w:rPr>
        <w:t>等。</w:t>
      </w:r>
    </w:p>
    <w:p w14:paraId="76FE93DC" w14:textId="77777777" w:rsidR="00C86A20" w:rsidRDefault="00765FE0">
      <w:pPr>
        <w:spacing w:after="64"/>
        <w:rPr>
          <w:lang w:eastAsia="zh-CN"/>
        </w:rPr>
      </w:pPr>
      <w:r>
        <w:rPr>
          <w:lang w:eastAsia="zh-CN"/>
        </w:rPr>
        <w:lastRenderedPageBreak/>
        <w:t>采用这种检索结构的原因在于，</w:t>
      </w:r>
      <w:r>
        <w:rPr>
          <w:lang w:eastAsia="zh-CN"/>
        </w:rPr>
        <w:t xml:space="preserve">Transformer </w:t>
      </w:r>
      <w:r>
        <w:rPr>
          <w:lang w:eastAsia="zh-CN"/>
        </w:rPr>
        <w:t>这一词语本身具有多义性。如果只使用</w:t>
      </w:r>
      <w:r>
        <w:rPr>
          <w:lang w:eastAsia="zh-CN"/>
        </w:rPr>
        <w:t xml:space="preserve"> Transformer </w:t>
      </w:r>
      <w:r>
        <w:rPr>
          <w:lang w:eastAsia="zh-CN"/>
        </w:rPr>
        <w:t>作为检索词，会检索到大量电力工程、变压器、电路和射频器件相关文献。虽然这些文献同样属于工程技术研究，但并不属于本文关注的深度学习</w:t>
      </w:r>
      <w:r>
        <w:rPr>
          <w:lang w:eastAsia="zh-CN"/>
        </w:rPr>
        <w:t xml:space="preserve"> Transformer </w:t>
      </w:r>
      <w:r>
        <w:rPr>
          <w:lang w:eastAsia="zh-CN"/>
        </w:rPr>
        <w:t>架构。因此，本文在检索时既要保证结果覆盖足够广，又要尽量减少明</w:t>
      </w:r>
      <w:r>
        <w:rPr>
          <w:lang w:eastAsia="zh-CN"/>
        </w:rPr>
        <w:t>显无关文献。</w:t>
      </w:r>
    </w:p>
    <w:p w14:paraId="1F7B5CBB" w14:textId="77777777" w:rsidR="00C86A20" w:rsidRDefault="00765FE0">
      <w:pPr>
        <w:spacing w:after="64"/>
        <w:rPr>
          <w:lang w:eastAsia="zh-CN"/>
        </w:rPr>
      </w:pPr>
      <w:r>
        <w:rPr>
          <w:lang w:eastAsia="zh-CN"/>
        </w:rPr>
        <w:t>检索</w:t>
      </w:r>
      <w:proofErr w:type="gramStart"/>
      <w:r>
        <w:rPr>
          <w:lang w:eastAsia="zh-CN"/>
        </w:rPr>
        <w:t>式经过</w:t>
      </w:r>
      <w:proofErr w:type="gramEnd"/>
      <w:r>
        <w:rPr>
          <w:lang w:eastAsia="zh-CN"/>
        </w:rPr>
        <w:t>三轮调整。初步检索阶段得到</w:t>
      </w:r>
      <w:r>
        <w:rPr>
          <w:lang w:eastAsia="zh-CN"/>
        </w:rPr>
        <w:t xml:space="preserve"> 105 </w:t>
      </w:r>
      <w:r>
        <w:rPr>
          <w:lang w:eastAsia="zh-CN"/>
        </w:rPr>
        <w:t>条记录；在扩展</w:t>
      </w:r>
      <w:r>
        <w:rPr>
          <w:lang w:eastAsia="zh-CN"/>
        </w:rPr>
        <w:t xml:space="preserve"> Transformer </w:t>
      </w:r>
      <w:r>
        <w:rPr>
          <w:lang w:eastAsia="zh-CN"/>
        </w:rPr>
        <w:t>变体词和半导体制造场景词后，结果增加到</w:t>
      </w:r>
      <w:r>
        <w:rPr>
          <w:lang w:eastAsia="zh-CN"/>
        </w:rPr>
        <w:t xml:space="preserve"> 512 </w:t>
      </w:r>
      <w:r>
        <w:rPr>
          <w:lang w:eastAsia="zh-CN"/>
        </w:rPr>
        <w:t>条；最终加入排除词后，得到</w:t>
      </w:r>
      <w:r>
        <w:rPr>
          <w:lang w:eastAsia="zh-CN"/>
        </w:rPr>
        <w:t xml:space="preserve"> 643 </w:t>
      </w:r>
      <w:r>
        <w:rPr>
          <w:lang w:eastAsia="zh-CN"/>
        </w:rPr>
        <w:t>条原始记录。最终检索结果作为本文全量数据集。</w:t>
      </w:r>
    </w:p>
    <w:p w14:paraId="5AA12482" w14:textId="77777777" w:rsidR="00C86A20" w:rsidRDefault="00765FE0">
      <w:pPr>
        <w:pStyle w:val="31"/>
        <w:ind w:firstLine="0"/>
        <w:rPr>
          <w:lang w:eastAsia="zh-CN"/>
        </w:rPr>
      </w:pPr>
      <w:r>
        <w:rPr>
          <w:rFonts w:ascii="微软雅黑" w:eastAsia="微软雅黑" w:hAnsi="微软雅黑"/>
          <w:b w:val="0"/>
          <w:color w:val="1F4E79"/>
          <w:sz w:val="23"/>
          <w:lang w:eastAsia="zh-CN"/>
        </w:rPr>
        <w:t xml:space="preserve">2.2 </w:t>
      </w:r>
      <w:proofErr w:type="gramStart"/>
      <w:r>
        <w:rPr>
          <w:rFonts w:ascii="微软雅黑" w:eastAsia="微软雅黑" w:hAnsi="微软雅黑"/>
          <w:b w:val="0"/>
          <w:color w:val="1F4E79"/>
          <w:sz w:val="23"/>
          <w:lang w:eastAsia="zh-CN"/>
        </w:rPr>
        <w:t>双数据集口径</w:t>
      </w:r>
      <w:proofErr w:type="gramEnd"/>
    </w:p>
    <w:p w14:paraId="7302805E" w14:textId="77777777" w:rsidR="00C86A20" w:rsidRDefault="00765FE0">
      <w:pPr>
        <w:spacing w:after="64"/>
        <w:rPr>
          <w:lang w:eastAsia="zh-CN"/>
        </w:rPr>
      </w:pPr>
      <w:r>
        <w:rPr>
          <w:lang w:eastAsia="zh-CN"/>
        </w:rPr>
        <w:t>由于</w:t>
      </w:r>
      <w:r>
        <w:rPr>
          <w:lang w:eastAsia="zh-CN"/>
        </w:rPr>
        <w:t xml:space="preserve"> Transformer </w:t>
      </w:r>
      <w:r>
        <w:rPr>
          <w:lang w:eastAsia="zh-CN"/>
        </w:rPr>
        <w:t>存在同名异义问题，本文没有直接将</w:t>
      </w:r>
      <w:r>
        <w:rPr>
          <w:lang w:eastAsia="zh-CN"/>
        </w:rPr>
        <w:t xml:space="preserve"> 643 </w:t>
      </w:r>
      <w:r>
        <w:rPr>
          <w:lang w:eastAsia="zh-CN"/>
        </w:rPr>
        <w:t>篇原始检索文献全部作为核心分析对象，而是采用</w:t>
      </w:r>
      <w:proofErr w:type="gramStart"/>
      <w:r>
        <w:rPr>
          <w:lang w:eastAsia="zh-CN"/>
        </w:rPr>
        <w:t>双数据集口径</w:t>
      </w:r>
      <w:proofErr w:type="gramEnd"/>
      <w:r>
        <w:rPr>
          <w:lang w:eastAsia="zh-CN"/>
        </w:rPr>
        <w:t>。</w:t>
      </w:r>
    </w:p>
    <w:p w14:paraId="42037AA1" w14:textId="77777777" w:rsidR="00C86A20" w:rsidRDefault="00765FE0">
      <w:pPr>
        <w:spacing w:after="64"/>
      </w:pPr>
      <w:proofErr w:type="spellStart"/>
      <w:r>
        <w:t>第一类数据集为全量集，共</w:t>
      </w:r>
      <w:proofErr w:type="spellEnd"/>
      <w:r>
        <w:t xml:space="preserve"> 643 </w:t>
      </w:r>
      <w:proofErr w:type="spellStart"/>
      <w:r>
        <w:t>篇，来自</w:t>
      </w:r>
      <w:proofErr w:type="spellEnd"/>
      <w:r>
        <w:t xml:space="preserve"> Web of Science </w:t>
      </w:r>
      <w:r>
        <w:t>原始检索结果。该数据集中包含部分非深度学习</w:t>
      </w:r>
      <w:r>
        <w:t xml:space="preserve"> Trans</w:t>
      </w:r>
      <w:r>
        <w:t xml:space="preserve">former </w:t>
      </w:r>
      <w:r>
        <w:t>文献，因此主要用于观察国家、机构和宏观研究分布。虽然其中存在一定噪声，但从宏观角度看，仍然可以反映该检索主题在不同国家和机构中的整体分布情况。</w:t>
      </w:r>
    </w:p>
    <w:p w14:paraId="1A843C4C" w14:textId="77777777" w:rsidR="00C86A20" w:rsidRDefault="00765FE0">
      <w:pPr>
        <w:spacing w:after="64"/>
        <w:rPr>
          <w:lang w:eastAsia="zh-CN"/>
        </w:rPr>
      </w:pPr>
      <w:r>
        <w:rPr>
          <w:lang w:eastAsia="zh-CN"/>
        </w:rPr>
        <w:t>第二类数据集为</w:t>
      </w:r>
      <w:r>
        <w:rPr>
          <w:lang w:eastAsia="zh-CN"/>
        </w:rPr>
        <w:t xml:space="preserve"> DL </w:t>
      </w:r>
      <w:r>
        <w:rPr>
          <w:lang w:eastAsia="zh-CN"/>
        </w:rPr>
        <w:t>纯净集，共</w:t>
      </w:r>
      <w:r>
        <w:rPr>
          <w:lang w:eastAsia="zh-CN"/>
        </w:rPr>
        <w:t xml:space="preserve"> 147 </w:t>
      </w:r>
      <w:r>
        <w:rPr>
          <w:lang w:eastAsia="zh-CN"/>
        </w:rPr>
        <w:t>篇。该数据集是在全量</w:t>
      </w:r>
      <w:proofErr w:type="gramStart"/>
      <w:r>
        <w:rPr>
          <w:lang w:eastAsia="zh-CN"/>
        </w:rPr>
        <w:t>集基础</w:t>
      </w:r>
      <w:proofErr w:type="gramEnd"/>
      <w:r>
        <w:rPr>
          <w:lang w:eastAsia="zh-CN"/>
        </w:rPr>
        <w:t>上，通过标题、摘要和关键词进行人工筛选后得到的。只有真正使用深度学习</w:t>
      </w:r>
      <w:r>
        <w:rPr>
          <w:lang w:eastAsia="zh-CN"/>
        </w:rPr>
        <w:t xml:space="preserve"> Transformer </w:t>
      </w:r>
      <w:r>
        <w:rPr>
          <w:lang w:eastAsia="zh-CN"/>
        </w:rPr>
        <w:t>架构，并且研究内容与半导体制造、晶圆检测、芯片制造、集成电路、封装检测或相关制造任务有关的文献，才被纳入</w:t>
      </w:r>
      <w:r>
        <w:rPr>
          <w:lang w:eastAsia="zh-CN"/>
        </w:rPr>
        <w:t xml:space="preserve"> DL </w:t>
      </w:r>
      <w:r>
        <w:rPr>
          <w:lang w:eastAsia="zh-CN"/>
        </w:rPr>
        <w:t>纯净集。本文所有</w:t>
      </w:r>
      <w:r>
        <w:rPr>
          <w:lang w:eastAsia="zh-CN"/>
        </w:rPr>
        <w:t xml:space="preserve"> </w:t>
      </w:r>
      <w:proofErr w:type="spellStart"/>
      <w:r>
        <w:rPr>
          <w:lang w:eastAsia="zh-CN"/>
        </w:rPr>
        <w:t>CiteSpace</w:t>
      </w:r>
      <w:proofErr w:type="spellEnd"/>
      <w:r>
        <w:rPr>
          <w:lang w:eastAsia="zh-CN"/>
        </w:rPr>
        <w:t xml:space="preserve"> </w:t>
      </w:r>
      <w:r>
        <w:rPr>
          <w:lang w:eastAsia="zh-CN"/>
        </w:rPr>
        <w:t>正式图谱分析均以这</w:t>
      </w:r>
      <w:r>
        <w:rPr>
          <w:lang w:eastAsia="zh-CN"/>
        </w:rPr>
        <w:t xml:space="preserve"> 147 </w:t>
      </w:r>
      <w:r>
        <w:rPr>
          <w:lang w:eastAsia="zh-CN"/>
        </w:rPr>
        <w:t>篇文献为核心输入。</w:t>
      </w:r>
    </w:p>
    <w:p w14:paraId="5E09DFDD" w14:textId="77777777" w:rsidR="00C86A20" w:rsidRDefault="00765FE0">
      <w:pPr>
        <w:spacing w:after="64"/>
        <w:rPr>
          <w:lang w:eastAsia="zh-CN"/>
        </w:rPr>
      </w:pPr>
      <w:r>
        <w:rPr>
          <w:lang w:eastAsia="zh-CN"/>
        </w:rPr>
        <w:t>采用</w:t>
      </w:r>
      <w:proofErr w:type="gramStart"/>
      <w:r>
        <w:rPr>
          <w:lang w:eastAsia="zh-CN"/>
        </w:rPr>
        <w:t>双数据集口径</w:t>
      </w:r>
      <w:proofErr w:type="gramEnd"/>
      <w:r>
        <w:rPr>
          <w:lang w:eastAsia="zh-CN"/>
        </w:rPr>
        <w:t>的好处是，可以同时兼顾宏观分布和核心主题分析。国家和机构统计需要较大的样本量，因此使用</w:t>
      </w:r>
      <w:r>
        <w:rPr>
          <w:lang w:eastAsia="zh-CN"/>
        </w:rPr>
        <w:t xml:space="preserve"> 643 </w:t>
      </w:r>
      <w:proofErr w:type="gramStart"/>
      <w:r>
        <w:rPr>
          <w:lang w:eastAsia="zh-CN"/>
        </w:rPr>
        <w:t>篇全量</w:t>
      </w:r>
      <w:proofErr w:type="gramEnd"/>
      <w:r>
        <w:rPr>
          <w:lang w:eastAsia="zh-CN"/>
        </w:rPr>
        <w:t>集更有利于观察总体格局。而关键词共现、聚类、共被引和突现检测更关注研究主题本身，因此使用</w:t>
      </w:r>
      <w:r>
        <w:rPr>
          <w:lang w:eastAsia="zh-CN"/>
        </w:rPr>
        <w:t xml:space="preserve"> 147 </w:t>
      </w:r>
      <w:r>
        <w:rPr>
          <w:lang w:eastAsia="zh-CN"/>
        </w:rPr>
        <w:t>篇</w:t>
      </w:r>
      <w:r>
        <w:rPr>
          <w:lang w:eastAsia="zh-CN"/>
        </w:rPr>
        <w:t xml:space="preserve"> DL </w:t>
      </w:r>
      <w:r>
        <w:rPr>
          <w:lang w:eastAsia="zh-CN"/>
        </w:rPr>
        <w:t>纯净集可以减少非目标文献对结果的干扰。</w:t>
      </w:r>
    </w:p>
    <w:p w14:paraId="3BDDFA3A" w14:textId="77777777" w:rsidR="00C86A20" w:rsidRDefault="00765FE0">
      <w:pPr>
        <w:pStyle w:val="31"/>
        <w:ind w:firstLine="0"/>
        <w:rPr>
          <w:lang w:eastAsia="zh-CN"/>
        </w:rPr>
      </w:pPr>
      <w:r>
        <w:rPr>
          <w:rFonts w:ascii="微软雅黑" w:eastAsia="微软雅黑" w:hAnsi="微软雅黑"/>
          <w:b w:val="0"/>
          <w:color w:val="1F4E79"/>
          <w:sz w:val="23"/>
          <w:lang w:eastAsia="zh-CN"/>
        </w:rPr>
        <w:t xml:space="preserve">2.3 </w:t>
      </w:r>
      <w:r>
        <w:rPr>
          <w:rFonts w:ascii="微软雅黑" w:eastAsia="微软雅黑" w:hAnsi="微软雅黑"/>
          <w:b w:val="0"/>
          <w:color w:val="1F4E79"/>
          <w:sz w:val="23"/>
          <w:lang w:eastAsia="zh-CN"/>
        </w:rPr>
        <w:t>人工筛选与审核流程</w:t>
      </w:r>
    </w:p>
    <w:p w14:paraId="4DD54DD9" w14:textId="77777777" w:rsidR="00C86A20" w:rsidRDefault="00765FE0">
      <w:pPr>
        <w:spacing w:after="64"/>
        <w:rPr>
          <w:lang w:eastAsia="zh-CN"/>
        </w:rPr>
      </w:pPr>
      <w:r>
        <w:rPr>
          <w:lang w:eastAsia="zh-CN"/>
        </w:rPr>
        <w:t>为了提高</w:t>
      </w:r>
      <w:r>
        <w:rPr>
          <w:lang w:eastAsia="zh-CN"/>
        </w:rPr>
        <w:t xml:space="preserve"> DL </w:t>
      </w:r>
      <w:r>
        <w:rPr>
          <w:lang w:eastAsia="zh-CN"/>
        </w:rPr>
        <w:t>纯净</w:t>
      </w:r>
      <w:r>
        <w:rPr>
          <w:lang w:eastAsia="zh-CN"/>
        </w:rPr>
        <w:t>集的准确性，项目组四名成员共同对原始检索结果进行了人工筛选。筛选主要依据文献标题、摘要和关键词中的语义信息。</w:t>
      </w:r>
    </w:p>
    <w:p w14:paraId="0B186250" w14:textId="77777777" w:rsidR="00C86A20" w:rsidRDefault="00765FE0">
      <w:pPr>
        <w:spacing w:after="64"/>
        <w:rPr>
          <w:lang w:eastAsia="zh-CN"/>
        </w:rPr>
      </w:pPr>
      <w:proofErr w:type="spellStart"/>
      <w:r>
        <w:t>纳入信号主要包括</w:t>
      </w:r>
      <w:proofErr w:type="spellEnd"/>
      <w:r>
        <w:t xml:space="preserve"> attention </w:t>
      </w:r>
      <w:proofErr w:type="spellStart"/>
      <w:r>
        <w:t>mechanism</w:t>
      </w:r>
      <w:r>
        <w:t>、</w:t>
      </w:r>
      <w:r>
        <w:t>vision</w:t>
      </w:r>
      <w:proofErr w:type="spellEnd"/>
      <w:r>
        <w:t xml:space="preserve"> </w:t>
      </w:r>
      <w:proofErr w:type="spellStart"/>
      <w:r>
        <w:t>transformer</w:t>
      </w:r>
      <w:r>
        <w:t>、</w:t>
      </w:r>
      <w:r>
        <w:t>self-attention</w:t>
      </w:r>
      <w:r>
        <w:t>、</w:t>
      </w:r>
      <w:r>
        <w:t>ViT</w:t>
      </w:r>
      <w:r>
        <w:t>、</w:t>
      </w:r>
      <w:r>
        <w:t>Swin</w:t>
      </w:r>
      <w:r>
        <w:t>、</w:t>
      </w:r>
      <w:r>
        <w:t>deep</w:t>
      </w:r>
      <w:proofErr w:type="spellEnd"/>
      <w:r>
        <w:t xml:space="preserve"> learning </w:t>
      </w:r>
      <w:r>
        <w:t>和</w:t>
      </w:r>
      <w:r>
        <w:t xml:space="preserve"> neural network </w:t>
      </w:r>
      <w:r>
        <w:t>等。这些词通常说明文献涉及深度学习模型或</w:t>
      </w:r>
      <w:r>
        <w:t xml:space="preserve"> Transformer </w:t>
      </w:r>
      <w:r>
        <w:t>架构。排除信号主要包括</w:t>
      </w:r>
      <w:r>
        <w:t xml:space="preserve"> power amplifier</w:t>
      </w:r>
      <w:r>
        <w:t>、</w:t>
      </w:r>
      <w:r>
        <w:t>MMIC</w:t>
      </w:r>
      <w:r>
        <w:t>、</w:t>
      </w:r>
      <w:r>
        <w:t>DC-DC</w:t>
      </w:r>
      <w:r>
        <w:t>、</w:t>
      </w:r>
      <w:r>
        <w:t>Doherty</w:t>
      </w:r>
      <w:r>
        <w:t>、</w:t>
      </w:r>
      <w:r>
        <w:t>RFID</w:t>
      </w:r>
      <w:r>
        <w:t>、</w:t>
      </w:r>
      <w:r>
        <w:t>flyback conve</w:t>
      </w:r>
      <w:r>
        <w:t xml:space="preserve">rter </w:t>
      </w:r>
      <w:r>
        <w:t>和</w:t>
      </w:r>
      <w:r>
        <w:t xml:space="preserve"> magnetic core </w:t>
      </w:r>
      <w:r>
        <w:t>等。</w:t>
      </w:r>
      <w:r>
        <w:rPr>
          <w:lang w:eastAsia="zh-CN"/>
        </w:rPr>
        <w:t>这些词通常说明文献更可能属于电力电子、射频电路或硬件器件研究，而不是本文关注的深度学习</w:t>
      </w:r>
      <w:r>
        <w:rPr>
          <w:lang w:eastAsia="zh-CN"/>
        </w:rPr>
        <w:t xml:space="preserve"> Transformer </w:t>
      </w:r>
      <w:r>
        <w:rPr>
          <w:lang w:eastAsia="zh-CN"/>
        </w:rPr>
        <w:t>应用。</w:t>
      </w:r>
    </w:p>
    <w:p w14:paraId="418060CB" w14:textId="77777777" w:rsidR="00C86A20" w:rsidRDefault="00765FE0">
      <w:pPr>
        <w:spacing w:after="64"/>
        <w:rPr>
          <w:lang w:eastAsia="zh-CN"/>
        </w:rPr>
      </w:pPr>
      <w:r>
        <w:rPr>
          <w:lang w:eastAsia="zh-CN"/>
        </w:rPr>
        <w:t>人工筛选过程主要包括四项工作。第一，逐条检查边界文献，判断其是否真正属于深度学习</w:t>
      </w:r>
      <w:r>
        <w:rPr>
          <w:lang w:eastAsia="zh-CN"/>
        </w:rPr>
        <w:t xml:space="preserve"> Transformer </w:t>
      </w:r>
      <w:r>
        <w:rPr>
          <w:lang w:eastAsia="zh-CN"/>
        </w:rPr>
        <w:t>研究。第二，核对</w:t>
      </w:r>
      <w:r>
        <w:rPr>
          <w:lang w:eastAsia="zh-CN"/>
        </w:rPr>
        <w:t xml:space="preserve"> 643 </w:t>
      </w:r>
      <w:proofErr w:type="gramStart"/>
      <w:r>
        <w:rPr>
          <w:lang w:eastAsia="zh-CN"/>
        </w:rPr>
        <w:t>篇全量</w:t>
      </w:r>
      <w:proofErr w:type="gramEnd"/>
      <w:r>
        <w:rPr>
          <w:lang w:eastAsia="zh-CN"/>
        </w:rPr>
        <w:t>集和</w:t>
      </w:r>
      <w:r>
        <w:rPr>
          <w:lang w:eastAsia="zh-CN"/>
        </w:rPr>
        <w:t xml:space="preserve"> 147 </w:t>
      </w:r>
      <w:r>
        <w:rPr>
          <w:lang w:eastAsia="zh-CN"/>
        </w:rPr>
        <w:t>篇</w:t>
      </w:r>
      <w:r>
        <w:rPr>
          <w:lang w:eastAsia="zh-CN"/>
        </w:rPr>
        <w:t xml:space="preserve"> DL </w:t>
      </w:r>
      <w:r>
        <w:rPr>
          <w:lang w:eastAsia="zh-CN"/>
        </w:rPr>
        <w:t>纯净集在不同分析环节中的用途，避免数据口径混用。第三，检查</w:t>
      </w:r>
      <w:r>
        <w:rPr>
          <w:lang w:eastAsia="zh-CN"/>
        </w:rPr>
        <w:t xml:space="preserve"> </w:t>
      </w:r>
      <w:proofErr w:type="spellStart"/>
      <w:r>
        <w:rPr>
          <w:lang w:eastAsia="zh-CN"/>
        </w:rPr>
        <w:t>CiteSpace</w:t>
      </w:r>
      <w:proofErr w:type="spellEnd"/>
      <w:r>
        <w:rPr>
          <w:lang w:eastAsia="zh-CN"/>
        </w:rPr>
        <w:t xml:space="preserve"> </w:t>
      </w:r>
      <w:r>
        <w:rPr>
          <w:lang w:eastAsia="zh-CN"/>
        </w:rPr>
        <w:t>图谱、</w:t>
      </w:r>
      <w:r>
        <w:rPr>
          <w:lang w:eastAsia="zh-CN"/>
        </w:rPr>
        <w:t xml:space="preserve">Python </w:t>
      </w:r>
      <w:r>
        <w:rPr>
          <w:lang w:eastAsia="zh-CN"/>
        </w:rPr>
        <w:t>辅助统计、论文正文和展示材料中的数字是否一致。第四，对最终结果进行交叉复核，减少由于</w:t>
      </w:r>
      <w:r>
        <w:rPr>
          <w:lang w:eastAsia="zh-CN"/>
        </w:rPr>
        <w:t>单人判断带来的偏差。</w:t>
      </w:r>
    </w:p>
    <w:p w14:paraId="750E1B64" w14:textId="77777777" w:rsidR="00C86A20" w:rsidRDefault="00765FE0">
      <w:pPr>
        <w:spacing w:after="64"/>
        <w:rPr>
          <w:lang w:eastAsia="zh-CN"/>
        </w:rPr>
      </w:pPr>
      <w:r>
        <w:rPr>
          <w:lang w:eastAsia="zh-CN"/>
        </w:rPr>
        <w:t>需要说明的是，人工筛选无法完全消除主观性。某些文献可能同时涉及电路设计、智能检测和深度学习方法，在边界判断上存在一定难度。因此，本文将筛选标准和数据口径明确写出，使后续读者能够理解本文结论的来源和限制。</w:t>
      </w:r>
    </w:p>
    <w:p w14:paraId="393DCEC1" w14:textId="77777777" w:rsidR="00C86A20" w:rsidRDefault="00765FE0">
      <w:pPr>
        <w:pStyle w:val="31"/>
        <w:ind w:firstLine="0"/>
        <w:rPr>
          <w:lang w:eastAsia="zh-CN"/>
        </w:rPr>
      </w:pPr>
      <w:r>
        <w:rPr>
          <w:rFonts w:ascii="微软雅黑" w:eastAsia="微软雅黑" w:hAnsi="微软雅黑"/>
          <w:b w:val="0"/>
          <w:color w:val="1F4E79"/>
          <w:sz w:val="23"/>
          <w:lang w:eastAsia="zh-CN"/>
        </w:rPr>
        <w:lastRenderedPageBreak/>
        <w:t xml:space="preserve">2.4 </w:t>
      </w:r>
      <w:r>
        <w:rPr>
          <w:rFonts w:ascii="微软雅黑" w:eastAsia="微软雅黑" w:hAnsi="微软雅黑"/>
          <w:b w:val="0"/>
          <w:color w:val="1F4E79"/>
          <w:sz w:val="23"/>
          <w:lang w:eastAsia="zh-CN"/>
        </w:rPr>
        <w:t>分析工具与参数设置</w:t>
      </w:r>
    </w:p>
    <w:p w14:paraId="13318CAC" w14:textId="77777777" w:rsidR="00C86A20" w:rsidRDefault="00765FE0">
      <w:pPr>
        <w:spacing w:after="64"/>
        <w:rPr>
          <w:lang w:eastAsia="zh-CN"/>
        </w:rPr>
      </w:pPr>
      <w:r>
        <w:rPr>
          <w:lang w:eastAsia="zh-CN"/>
        </w:rPr>
        <w:t>本文主要使用</w:t>
      </w:r>
      <w:r>
        <w:rPr>
          <w:lang w:eastAsia="zh-CN"/>
        </w:rPr>
        <w:t xml:space="preserve"> </w:t>
      </w:r>
      <w:proofErr w:type="spellStart"/>
      <w:r>
        <w:rPr>
          <w:lang w:eastAsia="zh-CN"/>
        </w:rPr>
        <w:t>CiteSpace</w:t>
      </w:r>
      <w:proofErr w:type="spellEnd"/>
      <w:r>
        <w:rPr>
          <w:lang w:eastAsia="zh-CN"/>
        </w:rPr>
        <w:t xml:space="preserve"> 6.4.1 </w:t>
      </w:r>
      <w:r>
        <w:rPr>
          <w:lang w:eastAsia="zh-CN"/>
        </w:rPr>
        <w:t>进行文献计量分析。</w:t>
      </w:r>
      <w:proofErr w:type="spellStart"/>
      <w:r>
        <w:rPr>
          <w:lang w:eastAsia="zh-CN"/>
        </w:rPr>
        <w:t>CiteSpace</w:t>
      </w:r>
      <w:proofErr w:type="spellEnd"/>
      <w:r>
        <w:rPr>
          <w:lang w:eastAsia="zh-CN"/>
        </w:rPr>
        <w:t xml:space="preserve"> </w:t>
      </w:r>
      <w:r>
        <w:rPr>
          <w:lang w:eastAsia="zh-CN"/>
        </w:rPr>
        <w:t>是一种常用的科学知识图谱工具，可以用于分析文献之间的共被引关系、关键词共现关系、研究主题聚类和突现词变化。除</w:t>
      </w:r>
      <w:r>
        <w:rPr>
          <w:lang w:eastAsia="zh-CN"/>
        </w:rPr>
        <w:t xml:space="preserve"> </w:t>
      </w:r>
      <w:proofErr w:type="spellStart"/>
      <w:r>
        <w:rPr>
          <w:lang w:eastAsia="zh-CN"/>
        </w:rPr>
        <w:t>CiteSpace</w:t>
      </w:r>
      <w:proofErr w:type="spellEnd"/>
      <w:r>
        <w:rPr>
          <w:lang w:eastAsia="zh-CN"/>
        </w:rPr>
        <w:t xml:space="preserve"> </w:t>
      </w:r>
      <w:r>
        <w:rPr>
          <w:lang w:eastAsia="zh-CN"/>
        </w:rPr>
        <w:t>外，本文还使用</w:t>
      </w:r>
      <w:r>
        <w:rPr>
          <w:lang w:eastAsia="zh-CN"/>
        </w:rPr>
        <w:t xml:space="preserve"> Python</w:t>
      </w:r>
      <w:r>
        <w:rPr>
          <w:lang w:eastAsia="zh-CN"/>
        </w:rPr>
        <w:t>、</w:t>
      </w:r>
      <w:proofErr w:type="spellStart"/>
      <w:r>
        <w:rPr>
          <w:lang w:eastAsia="zh-CN"/>
        </w:rPr>
        <w:t>network</w:t>
      </w:r>
      <w:r>
        <w:rPr>
          <w:lang w:eastAsia="zh-CN"/>
        </w:rPr>
        <w:t>x</w:t>
      </w:r>
      <w:proofErr w:type="spellEnd"/>
      <w:r>
        <w:rPr>
          <w:lang w:eastAsia="zh-CN"/>
        </w:rPr>
        <w:t>、</w:t>
      </w:r>
      <w:proofErr w:type="spellStart"/>
      <w:r>
        <w:rPr>
          <w:lang w:eastAsia="zh-CN"/>
        </w:rPr>
        <w:t>plotly</w:t>
      </w:r>
      <w:proofErr w:type="spellEnd"/>
      <w:r>
        <w:rPr>
          <w:lang w:eastAsia="zh-CN"/>
        </w:rPr>
        <w:t xml:space="preserve"> </w:t>
      </w:r>
      <w:r>
        <w:rPr>
          <w:lang w:eastAsia="zh-CN"/>
        </w:rPr>
        <w:t>和</w:t>
      </w:r>
      <w:r>
        <w:rPr>
          <w:lang w:eastAsia="zh-CN"/>
        </w:rPr>
        <w:t xml:space="preserve"> </w:t>
      </w:r>
      <w:proofErr w:type="spellStart"/>
      <w:r>
        <w:rPr>
          <w:lang w:eastAsia="zh-CN"/>
        </w:rPr>
        <w:t>pyvis</w:t>
      </w:r>
      <w:proofErr w:type="spellEnd"/>
      <w:r>
        <w:rPr>
          <w:lang w:eastAsia="zh-CN"/>
        </w:rPr>
        <w:t xml:space="preserve"> </w:t>
      </w:r>
      <w:r>
        <w:rPr>
          <w:lang w:eastAsia="zh-CN"/>
        </w:rPr>
        <w:t>进行辅助统计、网络分析和交互式图谱浏览。</w:t>
      </w:r>
    </w:p>
    <w:p w14:paraId="6EEE4BB1" w14:textId="77777777" w:rsidR="00C86A20" w:rsidRDefault="00765FE0">
      <w:pPr>
        <w:spacing w:after="64"/>
        <w:rPr>
          <w:lang w:eastAsia="zh-CN"/>
        </w:rPr>
      </w:pPr>
      <w:proofErr w:type="spellStart"/>
      <w:r>
        <w:rPr>
          <w:lang w:eastAsia="zh-CN"/>
        </w:rPr>
        <w:t>CiteSpace</w:t>
      </w:r>
      <w:proofErr w:type="spellEnd"/>
      <w:r>
        <w:rPr>
          <w:lang w:eastAsia="zh-CN"/>
        </w:rPr>
        <w:t xml:space="preserve"> </w:t>
      </w:r>
      <w:r>
        <w:rPr>
          <w:lang w:eastAsia="zh-CN"/>
        </w:rPr>
        <w:t>的主要参数设置如下。时间切片为</w:t>
      </w:r>
      <w:r>
        <w:rPr>
          <w:lang w:eastAsia="zh-CN"/>
        </w:rPr>
        <w:t xml:space="preserve"> 2015—2025 </w:t>
      </w:r>
      <w:r>
        <w:rPr>
          <w:lang w:eastAsia="zh-CN"/>
        </w:rPr>
        <w:t>年，每一年作为一个切片；节点选择方法为</w:t>
      </w:r>
      <w:r>
        <w:rPr>
          <w:lang w:eastAsia="zh-CN"/>
        </w:rPr>
        <w:t xml:space="preserve"> g-index</w:t>
      </w:r>
      <w:r>
        <w:rPr>
          <w:lang w:eastAsia="zh-CN"/>
        </w:rPr>
        <w:t>，参数</w:t>
      </w:r>
      <w:r>
        <w:rPr>
          <w:lang w:eastAsia="zh-CN"/>
        </w:rPr>
        <w:t xml:space="preserve"> k=25</w:t>
      </w:r>
      <w:r>
        <w:rPr>
          <w:lang w:eastAsia="zh-CN"/>
        </w:rPr>
        <w:t>；网络剪枝方式采用</w:t>
      </w:r>
      <w:r>
        <w:rPr>
          <w:lang w:eastAsia="zh-CN"/>
        </w:rPr>
        <w:t xml:space="preserve"> Pathfinder </w:t>
      </w:r>
      <w:r>
        <w:rPr>
          <w:lang w:eastAsia="zh-CN"/>
        </w:rPr>
        <w:t>和</w:t>
      </w:r>
      <w:r>
        <w:rPr>
          <w:lang w:eastAsia="zh-CN"/>
        </w:rPr>
        <w:t xml:space="preserve"> Pruning sliced networks</w:t>
      </w:r>
      <w:r>
        <w:rPr>
          <w:lang w:eastAsia="zh-CN"/>
        </w:rPr>
        <w:t>；聚类标签使用</w:t>
      </w:r>
      <w:r>
        <w:rPr>
          <w:lang w:eastAsia="zh-CN"/>
        </w:rPr>
        <w:t xml:space="preserve"> LLR </w:t>
      </w:r>
      <w:r>
        <w:rPr>
          <w:lang w:eastAsia="zh-CN"/>
        </w:rPr>
        <w:t>方法；突现检测使用</w:t>
      </w:r>
      <w:r>
        <w:rPr>
          <w:lang w:eastAsia="zh-CN"/>
        </w:rPr>
        <w:t xml:space="preserve"> Kleinberg burst detection</w:t>
      </w:r>
      <w:r>
        <w:rPr>
          <w:lang w:eastAsia="zh-CN"/>
        </w:rPr>
        <w:t>；相似度计算采用</w:t>
      </w:r>
      <w:r>
        <w:rPr>
          <w:lang w:eastAsia="zh-CN"/>
        </w:rPr>
        <w:t xml:space="preserve"> Cosine</w:t>
      </w:r>
      <w:r>
        <w:rPr>
          <w:lang w:eastAsia="zh-CN"/>
        </w:rPr>
        <w:t>。</w:t>
      </w:r>
    </w:p>
    <w:p w14:paraId="46DAC1C2" w14:textId="77777777" w:rsidR="00C86A20" w:rsidRDefault="00765FE0">
      <w:pPr>
        <w:spacing w:after="64"/>
        <w:rPr>
          <w:lang w:eastAsia="zh-CN"/>
        </w:rPr>
      </w:pPr>
      <w:r>
        <w:rPr>
          <w:lang w:eastAsia="zh-CN"/>
        </w:rPr>
        <w:t>这些参数设置的目的，是在保留主要网络结构的同时，减少过于复杂的弱连接，使图</w:t>
      </w:r>
      <w:r>
        <w:rPr>
          <w:lang w:eastAsia="zh-CN"/>
        </w:rPr>
        <w:t>谱结果更容易解释。由于本文样本量为</w:t>
      </w:r>
      <w:r>
        <w:rPr>
          <w:lang w:eastAsia="zh-CN"/>
        </w:rPr>
        <w:t xml:space="preserve"> 147 </w:t>
      </w:r>
      <w:r>
        <w:rPr>
          <w:lang w:eastAsia="zh-CN"/>
        </w:rPr>
        <w:t>篇，适合进行中等尺度的主题分析和知识基础分析，但不适合进行过细的二级子领域拆分。因此，本文在结果解释时主要关注整体趋势和主要主题，不对细小分支作过度推断。</w:t>
      </w:r>
    </w:p>
    <w:p w14:paraId="5147FE13" w14:textId="77777777" w:rsidR="00C86A20" w:rsidRDefault="00765FE0">
      <w:pPr>
        <w:pStyle w:val="31"/>
        <w:ind w:firstLine="0"/>
        <w:rPr>
          <w:lang w:eastAsia="zh-CN"/>
        </w:rPr>
      </w:pPr>
      <w:r>
        <w:rPr>
          <w:rFonts w:ascii="微软雅黑" w:eastAsia="微软雅黑" w:hAnsi="微软雅黑"/>
          <w:b w:val="0"/>
          <w:color w:val="1F4E79"/>
          <w:sz w:val="23"/>
          <w:lang w:eastAsia="zh-CN"/>
        </w:rPr>
        <w:t xml:space="preserve">2.5 </w:t>
      </w:r>
      <w:r>
        <w:rPr>
          <w:rFonts w:ascii="微软雅黑" w:eastAsia="微软雅黑" w:hAnsi="微软雅黑"/>
          <w:b w:val="0"/>
          <w:color w:val="1F4E79"/>
          <w:sz w:val="23"/>
          <w:lang w:eastAsia="zh-CN"/>
        </w:rPr>
        <w:t>方法透明度与图表配置</w:t>
      </w:r>
    </w:p>
    <w:p w14:paraId="51EB0D7F" w14:textId="77777777" w:rsidR="00C86A20" w:rsidRDefault="00765FE0">
      <w:pPr>
        <w:spacing w:after="64"/>
        <w:rPr>
          <w:lang w:eastAsia="zh-CN"/>
        </w:rPr>
      </w:pPr>
      <w:r>
        <w:rPr>
          <w:lang w:eastAsia="zh-CN"/>
        </w:rPr>
        <w:t>为保证结果可复核，本文将关键方法口径整理如下。</w:t>
      </w:r>
    </w:p>
    <w:tbl>
      <w:tblPr>
        <w:tblStyle w:val="aff1"/>
        <w:tblW w:w="0" w:type="auto"/>
        <w:jc w:val="center"/>
        <w:tblLook w:val="04A0" w:firstRow="1" w:lastRow="0" w:firstColumn="1" w:lastColumn="0" w:noHBand="0" w:noVBand="1"/>
      </w:tblPr>
      <w:tblGrid>
        <w:gridCol w:w="4680"/>
        <w:gridCol w:w="4744"/>
      </w:tblGrid>
      <w:tr w:rsidR="00C86A20" w14:paraId="00454F7B" w14:textId="77777777">
        <w:trPr>
          <w:jc w:val="center"/>
        </w:trPr>
        <w:tc>
          <w:tcPr>
            <w:tcW w:w="4929" w:type="dxa"/>
            <w:shd w:val="clear" w:color="auto" w:fill="EEF2F7"/>
            <w:tcMar>
              <w:top w:w="90" w:type="dxa"/>
              <w:left w:w="120" w:type="dxa"/>
              <w:bottom w:w="90" w:type="dxa"/>
              <w:right w:w="120" w:type="dxa"/>
            </w:tcMar>
            <w:vAlign w:val="center"/>
          </w:tcPr>
          <w:p w14:paraId="41719EDF" w14:textId="77777777" w:rsidR="00C86A20" w:rsidRDefault="00765FE0">
            <w:pPr>
              <w:spacing w:after="40" w:line="264" w:lineRule="auto"/>
              <w:ind w:firstLine="0"/>
            </w:pPr>
            <w:proofErr w:type="spellStart"/>
            <w:r>
              <w:rPr>
                <w:b/>
                <w:sz w:val="18"/>
              </w:rPr>
              <w:t>透明度项目</w:t>
            </w:r>
            <w:proofErr w:type="spellEnd"/>
          </w:p>
        </w:tc>
        <w:tc>
          <w:tcPr>
            <w:tcW w:w="4929" w:type="dxa"/>
            <w:shd w:val="clear" w:color="auto" w:fill="EEF2F7"/>
            <w:tcMar>
              <w:top w:w="90" w:type="dxa"/>
              <w:left w:w="120" w:type="dxa"/>
              <w:bottom w:w="90" w:type="dxa"/>
              <w:right w:w="120" w:type="dxa"/>
            </w:tcMar>
            <w:vAlign w:val="center"/>
          </w:tcPr>
          <w:p w14:paraId="3EE8B3C5" w14:textId="77777777" w:rsidR="00C86A20" w:rsidRDefault="00765FE0">
            <w:pPr>
              <w:spacing w:after="40" w:line="264" w:lineRule="auto"/>
              <w:ind w:firstLine="0"/>
            </w:pPr>
            <w:r>
              <w:rPr>
                <w:b/>
                <w:sz w:val="18"/>
              </w:rPr>
              <w:t>本文设置</w:t>
            </w:r>
          </w:p>
        </w:tc>
      </w:tr>
      <w:tr w:rsidR="00C86A20" w14:paraId="6609AC0B" w14:textId="77777777">
        <w:trPr>
          <w:jc w:val="center"/>
        </w:trPr>
        <w:tc>
          <w:tcPr>
            <w:tcW w:w="4929" w:type="dxa"/>
            <w:tcMar>
              <w:top w:w="90" w:type="dxa"/>
              <w:left w:w="120" w:type="dxa"/>
              <w:bottom w:w="90" w:type="dxa"/>
              <w:right w:w="120" w:type="dxa"/>
            </w:tcMar>
            <w:vAlign w:val="center"/>
          </w:tcPr>
          <w:p w14:paraId="7E06DD06" w14:textId="77777777" w:rsidR="00C86A20" w:rsidRDefault="00765FE0">
            <w:pPr>
              <w:spacing w:after="40" w:line="264" w:lineRule="auto"/>
              <w:ind w:firstLine="0"/>
            </w:pPr>
            <w:r>
              <w:rPr>
                <w:sz w:val="18"/>
              </w:rPr>
              <w:t>数据库</w:t>
            </w:r>
          </w:p>
        </w:tc>
        <w:tc>
          <w:tcPr>
            <w:tcW w:w="4929" w:type="dxa"/>
            <w:tcMar>
              <w:top w:w="90" w:type="dxa"/>
              <w:left w:w="120" w:type="dxa"/>
              <w:bottom w:w="90" w:type="dxa"/>
              <w:right w:w="120" w:type="dxa"/>
            </w:tcMar>
            <w:vAlign w:val="center"/>
          </w:tcPr>
          <w:p w14:paraId="685A29FD" w14:textId="77777777" w:rsidR="00C86A20" w:rsidRDefault="00765FE0">
            <w:pPr>
              <w:spacing w:after="40" w:line="264" w:lineRule="auto"/>
              <w:ind w:firstLine="0"/>
            </w:pPr>
            <w:r>
              <w:rPr>
                <w:sz w:val="18"/>
              </w:rPr>
              <w:t>Web of Science Core Collection</w:t>
            </w:r>
          </w:p>
        </w:tc>
      </w:tr>
      <w:tr w:rsidR="00C86A20" w14:paraId="07915047" w14:textId="77777777">
        <w:trPr>
          <w:jc w:val="center"/>
        </w:trPr>
        <w:tc>
          <w:tcPr>
            <w:tcW w:w="4929" w:type="dxa"/>
            <w:tcMar>
              <w:top w:w="90" w:type="dxa"/>
              <w:left w:w="120" w:type="dxa"/>
              <w:bottom w:w="90" w:type="dxa"/>
              <w:right w:w="120" w:type="dxa"/>
            </w:tcMar>
            <w:vAlign w:val="center"/>
          </w:tcPr>
          <w:p w14:paraId="1C1A19BC" w14:textId="77777777" w:rsidR="00C86A20" w:rsidRDefault="00765FE0">
            <w:pPr>
              <w:spacing w:after="40" w:line="264" w:lineRule="auto"/>
              <w:ind w:firstLine="0"/>
            </w:pPr>
            <w:r>
              <w:rPr>
                <w:sz w:val="18"/>
              </w:rPr>
              <w:t>检索式</w:t>
            </w:r>
          </w:p>
        </w:tc>
        <w:tc>
          <w:tcPr>
            <w:tcW w:w="4929" w:type="dxa"/>
            <w:tcMar>
              <w:top w:w="90" w:type="dxa"/>
              <w:left w:w="120" w:type="dxa"/>
              <w:bottom w:w="90" w:type="dxa"/>
              <w:right w:w="120" w:type="dxa"/>
            </w:tcMar>
            <w:vAlign w:val="center"/>
          </w:tcPr>
          <w:p w14:paraId="3059FED0" w14:textId="77777777" w:rsidR="00C86A20" w:rsidRDefault="00765FE0">
            <w:pPr>
              <w:spacing w:after="40" w:line="264" w:lineRule="auto"/>
              <w:ind w:firstLine="0"/>
            </w:pPr>
            <w:r>
              <w:rPr>
                <w:sz w:val="17"/>
              </w:rPr>
              <w:t>模型词（</w:t>
            </w:r>
            <w:r>
              <w:rPr>
                <w:sz w:val="17"/>
              </w:rPr>
              <w:t>Transformer</w:t>
            </w:r>
            <w:r>
              <w:rPr>
                <w:sz w:val="17"/>
              </w:rPr>
              <w:t>、</w:t>
            </w:r>
            <w:r>
              <w:rPr>
                <w:sz w:val="17"/>
              </w:rPr>
              <w:t>ViT</w:t>
            </w:r>
            <w:r>
              <w:rPr>
                <w:sz w:val="17"/>
              </w:rPr>
              <w:t>、</w:t>
            </w:r>
            <w:r>
              <w:rPr>
                <w:sz w:val="17"/>
              </w:rPr>
              <w:t xml:space="preserve">Swin </w:t>
            </w:r>
            <w:r>
              <w:rPr>
                <w:sz w:val="17"/>
              </w:rPr>
              <w:t>等）</w:t>
            </w:r>
            <w:r>
              <w:rPr>
                <w:sz w:val="17"/>
              </w:rPr>
              <w:t xml:space="preserve">+ </w:t>
            </w:r>
            <w:r>
              <w:rPr>
                <w:sz w:val="17"/>
              </w:rPr>
              <w:t>半导体制造场景词（</w:t>
            </w:r>
            <w:r>
              <w:rPr>
                <w:sz w:val="17"/>
              </w:rPr>
              <w:t>semiconductor</w:t>
            </w:r>
            <w:r>
              <w:rPr>
                <w:sz w:val="17"/>
              </w:rPr>
              <w:t>、</w:t>
            </w:r>
            <w:r>
              <w:rPr>
                <w:sz w:val="17"/>
              </w:rPr>
              <w:t>wafer</w:t>
            </w:r>
            <w:r>
              <w:rPr>
                <w:sz w:val="17"/>
              </w:rPr>
              <w:t>、</w:t>
            </w:r>
            <w:r>
              <w:rPr>
                <w:sz w:val="17"/>
              </w:rPr>
              <w:t xml:space="preserve">lithography </w:t>
            </w:r>
            <w:r>
              <w:rPr>
                <w:sz w:val="17"/>
              </w:rPr>
              <w:t>等）</w:t>
            </w:r>
            <w:r>
              <w:rPr>
                <w:sz w:val="17"/>
              </w:rPr>
              <w:t xml:space="preserve">+ </w:t>
            </w:r>
            <w:r>
              <w:rPr>
                <w:sz w:val="17"/>
              </w:rPr>
              <w:t>排除词（</w:t>
            </w:r>
            <w:r>
              <w:rPr>
                <w:sz w:val="17"/>
              </w:rPr>
              <w:t>power transformer</w:t>
            </w:r>
            <w:r>
              <w:rPr>
                <w:sz w:val="17"/>
              </w:rPr>
              <w:t>、</w:t>
            </w:r>
            <w:r>
              <w:rPr>
                <w:sz w:val="17"/>
              </w:rPr>
              <w:t>voltage</w:t>
            </w:r>
            <w:r>
              <w:rPr>
                <w:sz w:val="17"/>
              </w:rPr>
              <w:t>、</w:t>
            </w:r>
            <w:r>
              <w:rPr>
                <w:sz w:val="17"/>
              </w:rPr>
              <w:t xml:space="preserve">smart grid </w:t>
            </w:r>
            <w:r>
              <w:rPr>
                <w:sz w:val="17"/>
              </w:rPr>
              <w:t>等）</w:t>
            </w:r>
          </w:p>
        </w:tc>
      </w:tr>
      <w:tr w:rsidR="00C86A20" w14:paraId="4F3189F1" w14:textId="77777777">
        <w:trPr>
          <w:jc w:val="center"/>
        </w:trPr>
        <w:tc>
          <w:tcPr>
            <w:tcW w:w="4929" w:type="dxa"/>
            <w:tcMar>
              <w:top w:w="90" w:type="dxa"/>
              <w:left w:w="120" w:type="dxa"/>
              <w:bottom w:w="90" w:type="dxa"/>
              <w:right w:w="120" w:type="dxa"/>
            </w:tcMar>
            <w:vAlign w:val="center"/>
          </w:tcPr>
          <w:p w14:paraId="6CC157AE" w14:textId="77777777" w:rsidR="00C86A20" w:rsidRDefault="00765FE0">
            <w:pPr>
              <w:spacing w:after="40" w:line="264" w:lineRule="auto"/>
              <w:ind w:firstLine="0"/>
            </w:pPr>
            <w:r>
              <w:rPr>
                <w:sz w:val="18"/>
              </w:rPr>
              <w:t>检索日期</w:t>
            </w:r>
          </w:p>
        </w:tc>
        <w:tc>
          <w:tcPr>
            <w:tcW w:w="4929" w:type="dxa"/>
            <w:tcMar>
              <w:top w:w="90" w:type="dxa"/>
              <w:left w:w="120" w:type="dxa"/>
              <w:bottom w:w="90" w:type="dxa"/>
              <w:right w:w="120" w:type="dxa"/>
            </w:tcMar>
            <w:vAlign w:val="center"/>
          </w:tcPr>
          <w:p w14:paraId="504DAEA3" w14:textId="77777777" w:rsidR="00C86A20" w:rsidRDefault="00765FE0">
            <w:pPr>
              <w:spacing w:after="40" w:line="264" w:lineRule="auto"/>
              <w:ind w:firstLine="0"/>
            </w:pPr>
            <w:r>
              <w:rPr>
                <w:sz w:val="18"/>
              </w:rPr>
              <w:t xml:space="preserve">2026 </w:t>
            </w:r>
            <w:r>
              <w:rPr>
                <w:sz w:val="18"/>
              </w:rPr>
              <w:t>年</w:t>
            </w:r>
            <w:r>
              <w:rPr>
                <w:sz w:val="18"/>
              </w:rPr>
              <w:t xml:space="preserve"> 4 </w:t>
            </w:r>
            <w:r>
              <w:rPr>
                <w:sz w:val="18"/>
              </w:rPr>
              <w:t>月</w:t>
            </w:r>
            <w:r>
              <w:rPr>
                <w:sz w:val="18"/>
              </w:rPr>
              <w:t xml:space="preserve"> 14 </w:t>
            </w:r>
            <w:r>
              <w:rPr>
                <w:sz w:val="18"/>
              </w:rPr>
              <w:t>日</w:t>
            </w:r>
          </w:p>
        </w:tc>
      </w:tr>
      <w:tr w:rsidR="00C86A20" w14:paraId="7DA77FBF" w14:textId="77777777">
        <w:trPr>
          <w:jc w:val="center"/>
        </w:trPr>
        <w:tc>
          <w:tcPr>
            <w:tcW w:w="4929" w:type="dxa"/>
            <w:tcMar>
              <w:top w:w="90" w:type="dxa"/>
              <w:left w:w="120" w:type="dxa"/>
              <w:bottom w:w="90" w:type="dxa"/>
              <w:right w:w="120" w:type="dxa"/>
            </w:tcMar>
            <w:vAlign w:val="center"/>
          </w:tcPr>
          <w:p w14:paraId="3A85BD84" w14:textId="77777777" w:rsidR="00C86A20" w:rsidRDefault="00765FE0">
            <w:pPr>
              <w:spacing w:after="40" w:line="264" w:lineRule="auto"/>
              <w:ind w:firstLine="0"/>
            </w:pPr>
            <w:r>
              <w:rPr>
                <w:sz w:val="18"/>
              </w:rPr>
              <w:t>时间范围</w:t>
            </w:r>
          </w:p>
        </w:tc>
        <w:tc>
          <w:tcPr>
            <w:tcW w:w="4929" w:type="dxa"/>
            <w:tcMar>
              <w:top w:w="90" w:type="dxa"/>
              <w:left w:w="120" w:type="dxa"/>
              <w:bottom w:w="90" w:type="dxa"/>
              <w:right w:w="120" w:type="dxa"/>
            </w:tcMar>
            <w:vAlign w:val="center"/>
          </w:tcPr>
          <w:p w14:paraId="37C43810" w14:textId="77777777" w:rsidR="00C86A20" w:rsidRDefault="00765FE0">
            <w:pPr>
              <w:spacing w:after="40" w:line="264" w:lineRule="auto"/>
              <w:ind w:firstLine="0"/>
            </w:pPr>
            <w:r>
              <w:rPr>
                <w:sz w:val="18"/>
              </w:rPr>
              <w:t xml:space="preserve">2015—2025 </w:t>
            </w:r>
            <w:r>
              <w:rPr>
                <w:sz w:val="18"/>
              </w:rPr>
              <w:t>年；</w:t>
            </w:r>
            <w:r>
              <w:rPr>
                <w:sz w:val="18"/>
              </w:rPr>
              <w:t xml:space="preserve">2026 Early Access </w:t>
            </w:r>
            <w:r>
              <w:rPr>
                <w:sz w:val="18"/>
              </w:rPr>
              <w:t>记录不参与趋势判断</w:t>
            </w:r>
          </w:p>
        </w:tc>
      </w:tr>
      <w:tr w:rsidR="00C86A20" w14:paraId="6F7D990C" w14:textId="77777777">
        <w:trPr>
          <w:jc w:val="center"/>
        </w:trPr>
        <w:tc>
          <w:tcPr>
            <w:tcW w:w="4929" w:type="dxa"/>
            <w:tcMar>
              <w:top w:w="90" w:type="dxa"/>
              <w:left w:w="120" w:type="dxa"/>
              <w:bottom w:w="90" w:type="dxa"/>
              <w:right w:w="120" w:type="dxa"/>
            </w:tcMar>
            <w:vAlign w:val="center"/>
          </w:tcPr>
          <w:p w14:paraId="1DDCBC99" w14:textId="77777777" w:rsidR="00C86A20" w:rsidRDefault="00765FE0">
            <w:pPr>
              <w:spacing w:after="40" w:line="264" w:lineRule="auto"/>
              <w:ind w:firstLine="0"/>
            </w:pPr>
            <w:r>
              <w:rPr>
                <w:sz w:val="18"/>
              </w:rPr>
              <w:t>文献类型</w:t>
            </w:r>
          </w:p>
        </w:tc>
        <w:tc>
          <w:tcPr>
            <w:tcW w:w="4929" w:type="dxa"/>
            <w:tcMar>
              <w:top w:w="90" w:type="dxa"/>
              <w:left w:w="120" w:type="dxa"/>
              <w:bottom w:w="90" w:type="dxa"/>
              <w:right w:w="120" w:type="dxa"/>
            </w:tcMar>
            <w:vAlign w:val="center"/>
          </w:tcPr>
          <w:p w14:paraId="383BF6F3" w14:textId="77777777" w:rsidR="00C86A20" w:rsidRDefault="00765FE0">
            <w:pPr>
              <w:spacing w:after="40" w:line="264" w:lineRule="auto"/>
              <w:ind w:firstLine="0"/>
            </w:pPr>
            <w:r>
              <w:rPr>
                <w:sz w:val="18"/>
              </w:rPr>
              <w:t>Article</w:t>
            </w:r>
            <w:r>
              <w:rPr>
                <w:sz w:val="18"/>
              </w:rPr>
              <w:t>、</w:t>
            </w:r>
            <w:r>
              <w:rPr>
                <w:sz w:val="18"/>
              </w:rPr>
              <w:t>Review</w:t>
            </w:r>
            <w:r>
              <w:rPr>
                <w:sz w:val="18"/>
              </w:rPr>
              <w:t>、</w:t>
            </w:r>
            <w:r>
              <w:rPr>
                <w:sz w:val="18"/>
              </w:rPr>
              <w:t>Proceedings Paper</w:t>
            </w:r>
          </w:p>
        </w:tc>
      </w:tr>
      <w:tr w:rsidR="00C86A20" w14:paraId="21F3CD86" w14:textId="77777777">
        <w:trPr>
          <w:jc w:val="center"/>
        </w:trPr>
        <w:tc>
          <w:tcPr>
            <w:tcW w:w="4929" w:type="dxa"/>
            <w:tcMar>
              <w:top w:w="90" w:type="dxa"/>
              <w:left w:w="120" w:type="dxa"/>
              <w:bottom w:w="90" w:type="dxa"/>
              <w:right w:w="120" w:type="dxa"/>
            </w:tcMar>
            <w:vAlign w:val="center"/>
          </w:tcPr>
          <w:p w14:paraId="40655A38" w14:textId="77777777" w:rsidR="00C86A20" w:rsidRDefault="00765FE0">
            <w:pPr>
              <w:spacing w:after="40" w:line="264" w:lineRule="auto"/>
              <w:ind w:firstLine="0"/>
            </w:pPr>
            <w:r>
              <w:rPr>
                <w:sz w:val="18"/>
              </w:rPr>
              <w:t>纳入标准</w:t>
            </w:r>
          </w:p>
        </w:tc>
        <w:tc>
          <w:tcPr>
            <w:tcW w:w="4929" w:type="dxa"/>
            <w:tcMar>
              <w:top w:w="90" w:type="dxa"/>
              <w:left w:w="120" w:type="dxa"/>
              <w:bottom w:w="90" w:type="dxa"/>
              <w:right w:w="120" w:type="dxa"/>
            </w:tcMar>
            <w:vAlign w:val="center"/>
          </w:tcPr>
          <w:p w14:paraId="0B42EFBD" w14:textId="77777777" w:rsidR="00C86A20" w:rsidRDefault="00765FE0">
            <w:pPr>
              <w:spacing w:after="40" w:line="264" w:lineRule="auto"/>
              <w:ind w:firstLine="0"/>
              <w:rPr>
                <w:lang w:eastAsia="zh-CN"/>
              </w:rPr>
            </w:pPr>
            <w:r>
              <w:rPr>
                <w:sz w:val="18"/>
                <w:lang w:eastAsia="zh-CN"/>
              </w:rPr>
              <w:t>使用深度学习</w:t>
            </w:r>
            <w:r>
              <w:rPr>
                <w:sz w:val="18"/>
                <w:lang w:eastAsia="zh-CN"/>
              </w:rPr>
              <w:t xml:space="preserve"> Transformer </w:t>
            </w:r>
            <w:r>
              <w:rPr>
                <w:sz w:val="18"/>
                <w:lang w:eastAsia="zh-CN"/>
              </w:rPr>
              <w:t>架构，且研究对象与半导体制造、晶圆检测、芯片制造、集成电路、封装检测或相关制造任务有关</w:t>
            </w:r>
          </w:p>
        </w:tc>
      </w:tr>
      <w:tr w:rsidR="00C86A20" w14:paraId="1E3841DB" w14:textId="77777777">
        <w:trPr>
          <w:jc w:val="center"/>
        </w:trPr>
        <w:tc>
          <w:tcPr>
            <w:tcW w:w="4929" w:type="dxa"/>
            <w:tcMar>
              <w:top w:w="90" w:type="dxa"/>
              <w:left w:w="120" w:type="dxa"/>
              <w:bottom w:w="90" w:type="dxa"/>
              <w:right w:w="120" w:type="dxa"/>
            </w:tcMar>
            <w:vAlign w:val="center"/>
          </w:tcPr>
          <w:p w14:paraId="2120596F" w14:textId="77777777" w:rsidR="00C86A20" w:rsidRDefault="00765FE0">
            <w:pPr>
              <w:spacing w:after="40" w:line="264" w:lineRule="auto"/>
              <w:ind w:firstLine="0"/>
            </w:pPr>
            <w:proofErr w:type="spellStart"/>
            <w:r>
              <w:rPr>
                <w:sz w:val="18"/>
              </w:rPr>
              <w:t>排除标准</w:t>
            </w:r>
            <w:proofErr w:type="spellEnd"/>
          </w:p>
        </w:tc>
        <w:tc>
          <w:tcPr>
            <w:tcW w:w="4929" w:type="dxa"/>
            <w:tcMar>
              <w:top w:w="90" w:type="dxa"/>
              <w:left w:w="120" w:type="dxa"/>
              <w:bottom w:w="90" w:type="dxa"/>
              <w:right w:w="120" w:type="dxa"/>
            </w:tcMar>
            <w:vAlign w:val="center"/>
          </w:tcPr>
          <w:p w14:paraId="7113C34D" w14:textId="77777777" w:rsidR="00C86A20" w:rsidRDefault="00765FE0">
            <w:pPr>
              <w:spacing w:after="40" w:line="264" w:lineRule="auto"/>
              <w:ind w:firstLine="0"/>
            </w:pPr>
            <w:r>
              <w:rPr>
                <w:sz w:val="18"/>
              </w:rPr>
              <w:t>电力变压器、射频电路、</w:t>
            </w:r>
            <w:r>
              <w:rPr>
                <w:sz w:val="18"/>
              </w:rPr>
              <w:t>DC-DC</w:t>
            </w:r>
            <w:r>
              <w:rPr>
                <w:sz w:val="18"/>
              </w:rPr>
              <w:t>、</w:t>
            </w:r>
            <w:r>
              <w:rPr>
                <w:sz w:val="18"/>
              </w:rPr>
              <w:t>Doherty</w:t>
            </w:r>
            <w:r>
              <w:rPr>
                <w:sz w:val="18"/>
              </w:rPr>
              <w:t>、</w:t>
            </w:r>
            <w:r>
              <w:rPr>
                <w:sz w:val="18"/>
              </w:rPr>
              <w:t>RFID</w:t>
            </w:r>
            <w:r>
              <w:rPr>
                <w:sz w:val="18"/>
              </w:rPr>
              <w:t>、</w:t>
            </w:r>
            <w:r>
              <w:rPr>
                <w:sz w:val="18"/>
              </w:rPr>
              <w:t>medical image</w:t>
            </w:r>
            <w:r>
              <w:rPr>
                <w:sz w:val="18"/>
              </w:rPr>
              <w:t>、</w:t>
            </w:r>
            <w:r>
              <w:rPr>
                <w:sz w:val="18"/>
              </w:rPr>
              <w:t>traffic</w:t>
            </w:r>
            <w:r>
              <w:rPr>
                <w:sz w:val="18"/>
              </w:rPr>
              <w:t>、</w:t>
            </w:r>
            <w:r>
              <w:rPr>
                <w:sz w:val="18"/>
              </w:rPr>
              <w:t xml:space="preserve">smart grid </w:t>
            </w:r>
            <w:r>
              <w:rPr>
                <w:sz w:val="18"/>
              </w:rPr>
              <w:t>等非目标主题</w:t>
            </w:r>
          </w:p>
        </w:tc>
      </w:tr>
      <w:tr w:rsidR="00C86A20" w14:paraId="38F4BE9D" w14:textId="77777777">
        <w:trPr>
          <w:jc w:val="center"/>
        </w:trPr>
        <w:tc>
          <w:tcPr>
            <w:tcW w:w="4929" w:type="dxa"/>
            <w:tcMar>
              <w:top w:w="90" w:type="dxa"/>
              <w:left w:w="120" w:type="dxa"/>
              <w:bottom w:w="90" w:type="dxa"/>
              <w:right w:w="120" w:type="dxa"/>
            </w:tcMar>
            <w:vAlign w:val="center"/>
          </w:tcPr>
          <w:p w14:paraId="6F434326" w14:textId="77777777" w:rsidR="00C86A20" w:rsidRDefault="00765FE0">
            <w:pPr>
              <w:spacing w:after="40" w:line="264" w:lineRule="auto"/>
              <w:ind w:firstLine="0"/>
            </w:pPr>
            <w:r>
              <w:rPr>
                <w:sz w:val="18"/>
              </w:rPr>
              <w:t>去重清洗</w:t>
            </w:r>
          </w:p>
        </w:tc>
        <w:tc>
          <w:tcPr>
            <w:tcW w:w="4929" w:type="dxa"/>
            <w:tcMar>
              <w:top w:w="90" w:type="dxa"/>
              <w:left w:w="120" w:type="dxa"/>
              <w:bottom w:w="90" w:type="dxa"/>
              <w:right w:w="120" w:type="dxa"/>
            </w:tcMar>
            <w:vAlign w:val="center"/>
          </w:tcPr>
          <w:p w14:paraId="02740BC9" w14:textId="77777777" w:rsidR="00C86A20" w:rsidRDefault="00765FE0">
            <w:pPr>
              <w:spacing w:after="40" w:line="264" w:lineRule="auto"/>
              <w:ind w:firstLine="0"/>
              <w:rPr>
                <w:lang w:eastAsia="zh-CN"/>
              </w:rPr>
            </w:pPr>
            <w:proofErr w:type="spellStart"/>
            <w:r>
              <w:rPr>
                <w:sz w:val="18"/>
                <w:lang w:eastAsia="zh-CN"/>
              </w:rPr>
              <w:t>WoS</w:t>
            </w:r>
            <w:proofErr w:type="spellEnd"/>
            <w:r>
              <w:rPr>
                <w:sz w:val="18"/>
                <w:lang w:eastAsia="zh-CN"/>
              </w:rPr>
              <w:t xml:space="preserve"> </w:t>
            </w:r>
            <w:r>
              <w:rPr>
                <w:sz w:val="18"/>
                <w:lang w:eastAsia="zh-CN"/>
              </w:rPr>
              <w:t>导出后进行字段检查、同义词识别、边界文献人工复核和数据口径核对</w:t>
            </w:r>
          </w:p>
        </w:tc>
      </w:tr>
      <w:tr w:rsidR="00C86A20" w14:paraId="1AA11048" w14:textId="77777777">
        <w:trPr>
          <w:jc w:val="center"/>
        </w:trPr>
        <w:tc>
          <w:tcPr>
            <w:tcW w:w="4929" w:type="dxa"/>
            <w:tcMar>
              <w:top w:w="90" w:type="dxa"/>
              <w:left w:w="120" w:type="dxa"/>
              <w:bottom w:w="90" w:type="dxa"/>
              <w:right w:w="120" w:type="dxa"/>
            </w:tcMar>
            <w:vAlign w:val="center"/>
          </w:tcPr>
          <w:p w14:paraId="20416767" w14:textId="77777777" w:rsidR="00C86A20" w:rsidRDefault="00765FE0">
            <w:pPr>
              <w:spacing w:after="40" w:line="264" w:lineRule="auto"/>
              <w:ind w:firstLine="0"/>
            </w:pPr>
            <w:proofErr w:type="spellStart"/>
            <w:r>
              <w:rPr>
                <w:sz w:val="18"/>
              </w:rPr>
              <w:t>工具版本</w:t>
            </w:r>
            <w:proofErr w:type="spellEnd"/>
          </w:p>
        </w:tc>
        <w:tc>
          <w:tcPr>
            <w:tcW w:w="4929" w:type="dxa"/>
            <w:tcMar>
              <w:top w:w="90" w:type="dxa"/>
              <w:left w:w="120" w:type="dxa"/>
              <w:bottom w:w="90" w:type="dxa"/>
              <w:right w:w="120" w:type="dxa"/>
            </w:tcMar>
            <w:vAlign w:val="center"/>
          </w:tcPr>
          <w:p w14:paraId="0828A726" w14:textId="77777777" w:rsidR="00C86A20" w:rsidRDefault="00765FE0">
            <w:pPr>
              <w:spacing w:after="40" w:line="264" w:lineRule="auto"/>
              <w:ind w:firstLine="0"/>
            </w:pPr>
            <w:r>
              <w:rPr>
                <w:sz w:val="18"/>
              </w:rPr>
              <w:t>CiteSpace 6.4.1</w:t>
            </w:r>
            <w:r>
              <w:rPr>
                <w:sz w:val="18"/>
              </w:rPr>
              <w:t>；</w:t>
            </w:r>
            <w:r>
              <w:rPr>
                <w:sz w:val="18"/>
              </w:rPr>
              <w:t xml:space="preserve">Python </w:t>
            </w:r>
            <w:r>
              <w:rPr>
                <w:sz w:val="18"/>
              </w:rPr>
              <w:t>辅助使用</w:t>
            </w:r>
            <w:r>
              <w:rPr>
                <w:sz w:val="18"/>
              </w:rPr>
              <w:t xml:space="preserve"> networkx</w:t>
            </w:r>
            <w:r>
              <w:rPr>
                <w:sz w:val="18"/>
              </w:rPr>
              <w:t>、</w:t>
            </w:r>
            <w:r>
              <w:rPr>
                <w:sz w:val="18"/>
              </w:rPr>
              <w:t>plotly</w:t>
            </w:r>
            <w:r>
              <w:rPr>
                <w:sz w:val="18"/>
              </w:rPr>
              <w:t>、</w:t>
            </w:r>
            <w:r>
              <w:rPr>
                <w:sz w:val="18"/>
              </w:rPr>
              <w:t>pyvis</w:t>
            </w:r>
          </w:p>
        </w:tc>
      </w:tr>
      <w:tr w:rsidR="00C86A20" w14:paraId="7B62CD01" w14:textId="77777777">
        <w:trPr>
          <w:jc w:val="center"/>
        </w:trPr>
        <w:tc>
          <w:tcPr>
            <w:tcW w:w="4929" w:type="dxa"/>
            <w:tcMar>
              <w:top w:w="90" w:type="dxa"/>
              <w:left w:w="120" w:type="dxa"/>
              <w:bottom w:w="90" w:type="dxa"/>
              <w:right w:w="120" w:type="dxa"/>
            </w:tcMar>
            <w:vAlign w:val="center"/>
          </w:tcPr>
          <w:p w14:paraId="2FFA6BD4" w14:textId="77777777" w:rsidR="00C86A20" w:rsidRDefault="00765FE0">
            <w:pPr>
              <w:spacing w:after="40" w:line="264" w:lineRule="auto"/>
              <w:ind w:firstLine="0"/>
            </w:pPr>
            <w:r>
              <w:rPr>
                <w:sz w:val="18"/>
              </w:rPr>
              <w:t>关键参数</w:t>
            </w:r>
          </w:p>
        </w:tc>
        <w:tc>
          <w:tcPr>
            <w:tcW w:w="4929" w:type="dxa"/>
            <w:tcMar>
              <w:top w:w="90" w:type="dxa"/>
              <w:left w:w="120" w:type="dxa"/>
              <w:bottom w:w="90" w:type="dxa"/>
              <w:right w:w="120" w:type="dxa"/>
            </w:tcMar>
            <w:vAlign w:val="center"/>
          </w:tcPr>
          <w:p w14:paraId="35077D68" w14:textId="77777777" w:rsidR="00C86A20" w:rsidRDefault="00765FE0">
            <w:pPr>
              <w:spacing w:after="40" w:line="264" w:lineRule="auto"/>
              <w:ind w:firstLine="0"/>
            </w:pPr>
            <w:r>
              <w:rPr>
                <w:sz w:val="17"/>
              </w:rPr>
              <w:t>时间切片</w:t>
            </w:r>
            <w:r>
              <w:rPr>
                <w:sz w:val="17"/>
              </w:rPr>
              <w:t xml:space="preserve"> 1 </w:t>
            </w:r>
            <w:r>
              <w:rPr>
                <w:sz w:val="17"/>
              </w:rPr>
              <w:t>年；</w:t>
            </w:r>
            <w:r>
              <w:rPr>
                <w:sz w:val="17"/>
              </w:rPr>
              <w:t>g-index k=25</w:t>
            </w:r>
            <w:r>
              <w:rPr>
                <w:sz w:val="17"/>
              </w:rPr>
              <w:t>；</w:t>
            </w:r>
            <w:r>
              <w:rPr>
                <w:sz w:val="17"/>
              </w:rPr>
              <w:t>Pathfinder</w:t>
            </w:r>
            <w:r>
              <w:rPr>
                <w:sz w:val="17"/>
              </w:rPr>
              <w:t xml:space="preserve"> </w:t>
            </w:r>
            <w:r>
              <w:rPr>
                <w:sz w:val="17"/>
              </w:rPr>
              <w:t>和</w:t>
            </w:r>
            <w:r>
              <w:rPr>
                <w:sz w:val="17"/>
              </w:rPr>
              <w:t xml:space="preserve"> Pruning sliced networks</w:t>
            </w:r>
            <w:r>
              <w:rPr>
                <w:sz w:val="17"/>
              </w:rPr>
              <w:t>；</w:t>
            </w:r>
            <w:r>
              <w:rPr>
                <w:sz w:val="17"/>
              </w:rPr>
              <w:t xml:space="preserve">LLR </w:t>
            </w:r>
            <w:r>
              <w:rPr>
                <w:sz w:val="17"/>
              </w:rPr>
              <w:t>聚类；</w:t>
            </w:r>
            <w:r>
              <w:rPr>
                <w:sz w:val="17"/>
              </w:rPr>
              <w:t xml:space="preserve">Kleinberg </w:t>
            </w:r>
            <w:r>
              <w:rPr>
                <w:sz w:val="17"/>
              </w:rPr>
              <w:t>突现检测；</w:t>
            </w:r>
            <w:r>
              <w:rPr>
                <w:sz w:val="17"/>
              </w:rPr>
              <w:t xml:space="preserve">Cosine </w:t>
            </w:r>
            <w:r>
              <w:rPr>
                <w:sz w:val="17"/>
              </w:rPr>
              <w:t>相似度</w:t>
            </w:r>
          </w:p>
        </w:tc>
      </w:tr>
    </w:tbl>
    <w:p w14:paraId="185F917B" w14:textId="77777777" w:rsidR="00C86A20" w:rsidRDefault="00C86A20">
      <w:pPr>
        <w:spacing w:after="0"/>
      </w:pPr>
    </w:p>
    <w:p w14:paraId="255CE7BD" w14:textId="77777777" w:rsidR="00C86A20" w:rsidRDefault="00765FE0">
      <w:pPr>
        <w:spacing w:after="64"/>
        <w:rPr>
          <w:lang w:eastAsia="zh-CN"/>
        </w:rPr>
      </w:pPr>
      <w:r>
        <w:rPr>
          <w:lang w:eastAsia="zh-CN"/>
        </w:rPr>
        <w:t>本文正文采用</w:t>
      </w:r>
      <w:r>
        <w:rPr>
          <w:lang w:eastAsia="zh-CN"/>
        </w:rPr>
        <w:t>“</w:t>
      </w:r>
      <w:r>
        <w:rPr>
          <w:lang w:eastAsia="zh-CN"/>
        </w:rPr>
        <w:t>七图一表</w:t>
      </w:r>
      <w:r>
        <w:rPr>
          <w:lang w:eastAsia="zh-CN"/>
        </w:rPr>
        <w:t>”</w:t>
      </w:r>
      <w:r>
        <w:rPr>
          <w:lang w:eastAsia="zh-CN"/>
        </w:rPr>
        <w:t>呈现核心证据。其中，图</w:t>
      </w:r>
      <w:r>
        <w:rPr>
          <w:lang w:eastAsia="zh-CN"/>
        </w:rPr>
        <w:t xml:space="preserve"> 1 </w:t>
      </w:r>
      <w:r>
        <w:rPr>
          <w:lang w:eastAsia="zh-CN"/>
        </w:rPr>
        <w:t>说明</w:t>
      </w:r>
      <w:r>
        <w:rPr>
          <w:lang w:eastAsia="zh-CN"/>
        </w:rPr>
        <w:t xml:space="preserve"> DL </w:t>
      </w:r>
      <w:r>
        <w:rPr>
          <w:lang w:eastAsia="zh-CN"/>
        </w:rPr>
        <w:t>纯净集发文趋势；图</w:t>
      </w:r>
      <w:r>
        <w:rPr>
          <w:lang w:eastAsia="zh-CN"/>
        </w:rPr>
        <w:t xml:space="preserve"> 2 </w:t>
      </w:r>
      <w:r>
        <w:rPr>
          <w:lang w:eastAsia="zh-CN"/>
        </w:rPr>
        <w:t>至图</w:t>
      </w:r>
      <w:r>
        <w:rPr>
          <w:lang w:eastAsia="zh-CN"/>
        </w:rPr>
        <w:t xml:space="preserve"> 7 </w:t>
      </w:r>
      <w:r>
        <w:rPr>
          <w:lang w:eastAsia="zh-CN"/>
        </w:rPr>
        <w:t>均使用</w:t>
      </w:r>
      <w:r>
        <w:rPr>
          <w:lang w:eastAsia="zh-CN"/>
        </w:rPr>
        <w:t xml:space="preserve"> Visual output/</w:t>
      </w:r>
      <w:r>
        <w:rPr>
          <w:lang w:eastAsia="zh-CN"/>
        </w:rPr>
        <w:t xml:space="preserve"> </w:t>
      </w:r>
      <w:r>
        <w:rPr>
          <w:lang w:eastAsia="zh-CN"/>
        </w:rPr>
        <w:t>中与最终</w:t>
      </w:r>
      <w:r>
        <w:rPr>
          <w:lang w:eastAsia="zh-CN"/>
        </w:rPr>
        <w:t xml:space="preserve"> PPT </w:t>
      </w:r>
      <w:r>
        <w:rPr>
          <w:lang w:eastAsia="zh-CN"/>
        </w:rPr>
        <w:t>对齐的</w:t>
      </w:r>
      <w:r>
        <w:rPr>
          <w:lang w:eastAsia="zh-CN"/>
        </w:rPr>
        <w:t xml:space="preserve"> </w:t>
      </w:r>
      <w:proofErr w:type="spellStart"/>
      <w:r>
        <w:rPr>
          <w:lang w:eastAsia="zh-CN"/>
        </w:rPr>
        <w:t>CiteSpace</w:t>
      </w:r>
      <w:proofErr w:type="spellEnd"/>
      <w:r>
        <w:rPr>
          <w:lang w:eastAsia="zh-CN"/>
        </w:rPr>
        <w:t xml:space="preserve"> </w:t>
      </w:r>
      <w:r>
        <w:rPr>
          <w:lang w:eastAsia="zh-CN"/>
        </w:rPr>
        <w:t>导出图，包括关键词共现、关键词聚类、共被引网络、共被引聚类、关键词突现和聚类时间线。表</w:t>
      </w:r>
      <w:r>
        <w:rPr>
          <w:lang w:eastAsia="zh-CN"/>
        </w:rPr>
        <w:t xml:space="preserve"> 1 </w:t>
      </w:r>
      <w:r>
        <w:rPr>
          <w:lang w:eastAsia="zh-CN"/>
        </w:rPr>
        <w:t>用于连接代表文献、计量证据和结论边界。</w:t>
      </w:r>
    </w:p>
    <w:p w14:paraId="7832FF25" w14:textId="77777777" w:rsidR="00C86A20" w:rsidRDefault="00C86A20">
      <w:pPr>
        <w:spacing w:after="0"/>
        <w:rPr>
          <w:lang w:eastAsia="zh-CN"/>
        </w:rPr>
      </w:pPr>
    </w:p>
    <w:p w14:paraId="57732534" w14:textId="77777777" w:rsidR="00C86A20" w:rsidRDefault="00765FE0">
      <w:pPr>
        <w:pStyle w:val="21"/>
        <w:ind w:firstLine="0"/>
        <w:rPr>
          <w:lang w:eastAsia="zh-CN"/>
        </w:rPr>
      </w:pPr>
      <w:r>
        <w:rPr>
          <w:rFonts w:ascii="微软雅黑" w:eastAsia="微软雅黑" w:hAnsi="微软雅黑"/>
          <w:b w:val="0"/>
          <w:color w:val="1F4E79"/>
          <w:sz w:val="26"/>
          <w:lang w:eastAsia="zh-CN"/>
        </w:rPr>
        <w:lastRenderedPageBreak/>
        <w:t xml:space="preserve">3 </w:t>
      </w:r>
      <w:r>
        <w:rPr>
          <w:rFonts w:ascii="微软雅黑" w:eastAsia="微软雅黑" w:hAnsi="微软雅黑"/>
          <w:b w:val="0"/>
          <w:color w:val="1F4E79"/>
          <w:sz w:val="26"/>
          <w:lang w:eastAsia="zh-CN"/>
        </w:rPr>
        <w:t>结果分析</w:t>
      </w:r>
    </w:p>
    <w:p w14:paraId="776711FB" w14:textId="77777777" w:rsidR="00C86A20" w:rsidRDefault="00765FE0">
      <w:pPr>
        <w:pStyle w:val="31"/>
        <w:ind w:firstLine="0"/>
        <w:rPr>
          <w:lang w:eastAsia="zh-CN"/>
        </w:rPr>
      </w:pPr>
      <w:r>
        <w:rPr>
          <w:rFonts w:ascii="微软雅黑" w:eastAsia="微软雅黑" w:hAnsi="微软雅黑"/>
          <w:b w:val="0"/>
          <w:color w:val="1F4E79"/>
          <w:sz w:val="23"/>
          <w:lang w:eastAsia="zh-CN"/>
        </w:rPr>
        <w:t xml:space="preserve">3.1 </w:t>
      </w:r>
      <w:r>
        <w:rPr>
          <w:rFonts w:ascii="微软雅黑" w:eastAsia="微软雅黑" w:hAnsi="微软雅黑"/>
          <w:b w:val="0"/>
          <w:color w:val="1F4E79"/>
          <w:sz w:val="23"/>
          <w:lang w:eastAsia="zh-CN"/>
        </w:rPr>
        <w:t>发文趋势：从零星探索到集中扩张</w:t>
      </w:r>
    </w:p>
    <w:p w14:paraId="4829BF12" w14:textId="77777777" w:rsidR="00C86A20" w:rsidRDefault="00765FE0">
      <w:pPr>
        <w:spacing w:after="64"/>
        <w:rPr>
          <w:lang w:eastAsia="zh-CN"/>
        </w:rPr>
      </w:pPr>
      <w:r>
        <w:rPr>
          <w:lang w:eastAsia="zh-CN"/>
        </w:rPr>
        <w:t>年度发文趋势可以反映一个研究方向的发展阶段。本文统计了</w:t>
      </w:r>
      <w:r>
        <w:rPr>
          <w:lang w:eastAsia="zh-CN"/>
        </w:rPr>
        <w:t xml:space="preserve"> 2017—2025 </w:t>
      </w:r>
      <w:r>
        <w:rPr>
          <w:lang w:eastAsia="zh-CN"/>
        </w:rPr>
        <w:t>年</w:t>
      </w:r>
      <w:r>
        <w:rPr>
          <w:lang w:eastAsia="zh-CN"/>
        </w:rPr>
        <w:t xml:space="preserve"> DL </w:t>
      </w:r>
      <w:r>
        <w:rPr>
          <w:lang w:eastAsia="zh-CN"/>
        </w:rPr>
        <w:t>纯净集的年度发文量，并结合增长率观察该领域的发展变化。需要说明的是，趋势解释不纳入</w:t>
      </w:r>
      <w:r>
        <w:rPr>
          <w:lang w:eastAsia="zh-CN"/>
        </w:rPr>
        <w:t xml:space="preserve"> 2026 </w:t>
      </w:r>
      <w:r>
        <w:rPr>
          <w:lang w:eastAsia="zh-CN"/>
        </w:rPr>
        <w:t>年</w:t>
      </w:r>
      <w:r>
        <w:rPr>
          <w:lang w:eastAsia="zh-CN"/>
        </w:rPr>
        <w:t xml:space="preserve"> Early Access </w:t>
      </w:r>
      <w:r>
        <w:rPr>
          <w:lang w:eastAsia="zh-CN"/>
        </w:rPr>
        <w:t>记录，以免由于数据库收录时间差影响判断。</w:t>
      </w:r>
    </w:p>
    <w:p w14:paraId="0493FD2B" w14:textId="77777777" w:rsidR="00C86A20" w:rsidRDefault="00765FE0">
      <w:pPr>
        <w:spacing w:after="0"/>
        <w:jc w:val="center"/>
      </w:pPr>
      <w:r>
        <w:rPr>
          <w:noProof/>
        </w:rPr>
        <w:drawing>
          <wp:inline distT="0" distB="0" distL="0" distR="0" wp14:anchorId="05D0AA6F" wp14:editId="31271A6C">
            <wp:extent cx="5580000" cy="23380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_DL纯净集发文趋势_Nature.png"/>
                    <pic:cNvPicPr/>
                  </pic:nvPicPr>
                  <pic:blipFill>
                    <a:blip r:embed="rId8"/>
                    <a:stretch>
                      <a:fillRect/>
                    </a:stretch>
                  </pic:blipFill>
                  <pic:spPr>
                    <a:xfrm>
                      <a:off x="0" y="0"/>
                      <a:ext cx="5580000" cy="2338099"/>
                    </a:xfrm>
                    <a:prstGeom prst="rect">
                      <a:avLst/>
                    </a:prstGeom>
                  </pic:spPr>
                </pic:pic>
              </a:graphicData>
            </a:graphic>
          </wp:inline>
        </w:drawing>
      </w:r>
    </w:p>
    <w:p w14:paraId="3C64161D" w14:textId="77777777" w:rsidR="00C86A20" w:rsidRDefault="00765FE0">
      <w:pPr>
        <w:spacing w:after="64"/>
        <w:rPr>
          <w:lang w:eastAsia="zh-CN"/>
        </w:rPr>
      </w:pPr>
      <w:r>
        <w:rPr>
          <w:lang w:eastAsia="zh-CN"/>
        </w:rPr>
        <w:t>*</w:t>
      </w:r>
      <w:r>
        <w:rPr>
          <w:lang w:eastAsia="zh-CN"/>
        </w:rPr>
        <w:t>图</w:t>
      </w:r>
      <w:r>
        <w:rPr>
          <w:lang w:eastAsia="zh-CN"/>
        </w:rPr>
        <w:t xml:space="preserve">1 </w:t>
      </w:r>
      <w:r>
        <w:rPr>
          <w:lang w:eastAsia="zh-CN"/>
        </w:rPr>
        <w:t>年度发文量与增长率趋势。数据来源为</w:t>
      </w:r>
      <w:r>
        <w:rPr>
          <w:lang w:eastAsia="zh-CN"/>
        </w:rPr>
        <w:t xml:space="preserve"> Web of Science Core Collection</w:t>
      </w:r>
      <w:r>
        <w:rPr>
          <w:lang w:eastAsia="zh-CN"/>
        </w:rPr>
        <w:t>；时间范围为</w:t>
      </w:r>
      <w:r>
        <w:rPr>
          <w:lang w:eastAsia="zh-CN"/>
        </w:rPr>
        <w:t xml:space="preserve"> 2017—2025 </w:t>
      </w:r>
      <w:r>
        <w:rPr>
          <w:lang w:eastAsia="zh-CN"/>
        </w:rPr>
        <w:t>年，</w:t>
      </w:r>
      <w:r>
        <w:rPr>
          <w:lang w:eastAsia="zh-CN"/>
        </w:rPr>
        <w:t xml:space="preserve">2026 Early Access </w:t>
      </w:r>
      <w:r>
        <w:rPr>
          <w:lang w:eastAsia="zh-CN"/>
        </w:rPr>
        <w:t>记录不纳入趋势解释；分析单位为年度发文量与同比增长率；图形使用</w:t>
      </w:r>
      <w:r>
        <w:rPr>
          <w:lang w:eastAsia="zh-CN"/>
        </w:rPr>
        <w:t xml:space="preserve"> Python/matplotlib </w:t>
      </w:r>
      <w:r>
        <w:rPr>
          <w:lang w:eastAsia="zh-CN"/>
        </w:rPr>
        <w:t>按</w:t>
      </w:r>
      <w:r>
        <w:rPr>
          <w:lang w:eastAsia="zh-CN"/>
        </w:rPr>
        <w:t xml:space="preserve"> nature-figure </w:t>
      </w:r>
      <w:r>
        <w:rPr>
          <w:lang w:eastAsia="zh-CN"/>
        </w:rPr>
        <w:t>风格重绘；柱状图表示年度发文量，黑色折线表示</w:t>
      </w:r>
      <w:r>
        <w:rPr>
          <w:lang w:eastAsia="zh-CN"/>
        </w:rPr>
        <w:t xml:space="preserve"> 2022 </w:t>
      </w:r>
      <w:r>
        <w:rPr>
          <w:lang w:eastAsia="zh-CN"/>
        </w:rPr>
        <w:t>年后可解释的增长率，灰色虚线仅作早期参考，竖向虚线标出</w:t>
      </w:r>
      <w:r>
        <w:rPr>
          <w:lang w:eastAsia="zh-CN"/>
        </w:rPr>
        <w:t xml:space="preserve"> 2022 </w:t>
      </w:r>
      <w:r>
        <w:rPr>
          <w:lang w:eastAsia="zh-CN"/>
        </w:rPr>
        <w:t>年加速拐点与</w:t>
      </w:r>
      <w:r>
        <w:rPr>
          <w:lang w:eastAsia="zh-CN"/>
        </w:rPr>
        <w:t xml:space="preserve"> 2024 </w:t>
      </w:r>
      <w:r>
        <w:rPr>
          <w:lang w:eastAsia="zh-CN"/>
        </w:rPr>
        <w:t>年爆发拐点</w:t>
      </w:r>
      <w:r>
        <w:rPr>
          <w:lang w:eastAsia="zh-CN"/>
        </w:rPr>
        <w:t>。</w:t>
      </w:r>
      <w:r>
        <w:rPr>
          <w:lang w:eastAsia="zh-CN"/>
        </w:rPr>
        <w:t>*</w:t>
      </w:r>
    </w:p>
    <w:p w14:paraId="66B138EA" w14:textId="77777777" w:rsidR="00C86A20" w:rsidRDefault="00765FE0">
      <w:pPr>
        <w:spacing w:after="64"/>
        <w:rPr>
          <w:lang w:eastAsia="zh-CN"/>
        </w:rPr>
      </w:pPr>
      <w:r>
        <w:rPr>
          <w:lang w:eastAsia="zh-CN"/>
        </w:rPr>
        <w:t>结果显示，</w:t>
      </w:r>
      <w:r>
        <w:rPr>
          <w:lang w:eastAsia="zh-CN"/>
        </w:rPr>
        <w:t xml:space="preserve">2017—2021 </w:t>
      </w:r>
      <w:r>
        <w:rPr>
          <w:lang w:eastAsia="zh-CN"/>
        </w:rPr>
        <w:t>年该方向处于萌芽期，总发文量仅为</w:t>
      </w:r>
      <w:r>
        <w:rPr>
          <w:lang w:eastAsia="zh-CN"/>
        </w:rPr>
        <w:t xml:space="preserve"> 12 </w:t>
      </w:r>
      <w:r>
        <w:rPr>
          <w:lang w:eastAsia="zh-CN"/>
        </w:rPr>
        <w:t>篇，年均不足</w:t>
      </w:r>
      <w:r>
        <w:rPr>
          <w:lang w:eastAsia="zh-CN"/>
        </w:rPr>
        <w:t xml:space="preserve"> 3 </w:t>
      </w:r>
      <w:r>
        <w:rPr>
          <w:lang w:eastAsia="zh-CN"/>
        </w:rPr>
        <w:t>篇。这一阶段的研究较为分散，主要是将</w:t>
      </w:r>
      <w:r>
        <w:rPr>
          <w:lang w:eastAsia="zh-CN"/>
        </w:rPr>
        <w:t xml:space="preserve"> Transformer </w:t>
      </w:r>
      <w:r>
        <w:rPr>
          <w:lang w:eastAsia="zh-CN"/>
        </w:rPr>
        <w:t>或注意力机制初步引入半导体相关任务。由于当时</w:t>
      </w:r>
      <w:r>
        <w:rPr>
          <w:lang w:eastAsia="zh-CN"/>
        </w:rPr>
        <w:t xml:space="preserve"> Transformer </w:t>
      </w:r>
      <w:r>
        <w:rPr>
          <w:lang w:eastAsia="zh-CN"/>
        </w:rPr>
        <w:t>在视觉领域的影响尚未完全扩散，半导体制造场景中的应用研究数量较少。</w:t>
      </w:r>
    </w:p>
    <w:p w14:paraId="37E155CE" w14:textId="77777777" w:rsidR="00C86A20" w:rsidRDefault="00765FE0">
      <w:pPr>
        <w:spacing w:after="64"/>
        <w:rPr>
          <w:lang w:eastAsia="zh-CN"/>
        </w:rPr>
      </w:pPr>
      <w:r>
        <w:rPr>
          <w:lang w:eastAsia="zh-CN"/>
        </w:rPr>
        <w:t xml:space="preserve">2022—2023 </w:t>
      </w:r>
      <w:r>
        <w:rPr>
          <w:lang w:eastAsia="zh-CN"/>
        </w:rPr>
        <w:t>年，该领域进入加速期。</w:t>
      </w:r>
      <w:r>
        <w:rPr>
          <w:lang w:eastAsia="zh-CN"/>
        </w:rPr>
        <w:t xml:space="preserve">Vision Transformer </w:t>
      </w:r>
      <w:r>
        <w:rPr>
          <w:lang w:eastAsia="zh-CN"/>
        </w:rPr>
        <w:t>和</w:t>
      </w:r>
      <w:r>
        <w:rPr>
          <w:lang w:eastAsia="zh-CN"/>
        </w:rPr>
        <w:t xml:space="preserve"> </w:t>
      </w:r>
      <w:proofErr w:type="spellStart"/>
      <w:r>
        <w:rPr>
          <w:lang w:eastAsia="zh-CN"/>
        </w:rPr>
        <w:t>Swin</w:t>
      </w:r>
      <w:proofErr w:type="spellEnd"/>
      <w:r>
        <w:rPr>
          <w:lang w:eastAsia="zh-CN"/>
        </w:rPr>
        <w:t xml:space="preserve"> Transformer </w:t>
      </w:r>
      <w:r>
        <w:rPr>
          <w:lang w:eastAsia="zh-CN"/>
        </w:rPr>
        <w:t>等视觉模型的出现，使研究者开始更加积极地将</w:t>
      </w:r>
      <w:r>
        <w:rPr>
          <w:lang w:eastAsia="zh-CN"/>
        </w:rPr>
        <w:t xml:space="preserve"> Transformer </w:t>
      </w:r>
      <w:r>
        <w:rPr>
          <w:lang w:eastAsia="zh-CN"/>
        </w:rPr>
        <w:t>用于晶圆缺陷检测、晶圆图分类和制</w:t>
      </w:r>
      <w:r>
        <w:rPr>
          <w:lang w:eastAsia="zh-CN"/>
        </w:rPr>
        <w:t>造图像分析等任务。与前一阶段相比，这一阶段的研究不再只是零星尝试，而是开始形成较明确的应用方向。</w:t>
      </w:r>
    </w:p>
    <w:p w14:paraId="5AA58FC8" w14:textId="77777777" w:rsidR="00C86A20" w:rsidRDefault="00765FE0">
      <w:pPr>
        <w:spacing w:after="64"/>
        <w:rPr>
          <w:lang w:eastAsia="zh-CN"/>
        </w:rPr>
      </w:pPr>
      <w:r>
        <w:rPr>
          <w:lang w:eastAsia="zh-CN"/>
        </w:rPr>
        <w:t xml:space="preserve">2024—2025 </w:t>
      </w:r>
      <w:r>
        <w:rPr>
          <w:lang w:eastAsia="zh-CN"/>
        </w:rPr>
        <w:t>年，该领域进入集中扩张阶段。两年共有</w:t>
      </w:r>
      <w:r>
        <w:rPr>
          <w:lang w:eastAsia="zh-CN"/>
        </w:rPr>
        <w:t xml:space="preserve"> 115 </w:t>
      </w:r>
      <w:r>
        <w:rPr>
          <w:lang w:eastAsia="zh-CN"/>
        </w:rPr>
        <w:t>篇文献，占</w:t>
      </w:r>
      <w:r>
        <w:rPr>
          <w:lang w:eastAsia="zh-CN"/>
        </w:rPr>
        <w:t xml:space="preserve"> DL </w:t>
      </w:r>
      <w:r>
        <w:rPr>
          <w:lang w:eastAsia="zh-CN"/>
        </w:rPr>
        <w:t>纯净集的</w:t>
      </w:r>
      <w:r>
        <w:rPr>
          <w:lang w:eastAsia="zh-CN"/>
        </w:rPr>
        <w:t xml:space="preserve"> 78%</w:t>
      </w:r>
      <w:r>
        <w:rPr>
          <w:lang w:eastAsia="zh-CN"/>
        </w:rPr>
        <w:t>。这一比例说明，大部分相关研究集中出现在最近两年。这一现象一方面反映了</w:t>
      </w:r>
      <w:r>
        <w:rPr>
          <w:lang w:eastAsia="zh-CN"/>
        </w:rPr>
        <w:t xml:space="preserve"> Transformer </w:t>
      </w:r>
      <w:r>
        <w:rPr>
          <w:lang w:eastAsia="zh-CN"/>
        </w:rPr>
        <w:t>在半导体制造领域的关注</w:t>
      </w:r>
      <w:proofErr w:type="gramStart"/>
      <w:r>
        <w:rPr>
          <w:lang w:eastAsia="zh-CN"/>
        </w:rPr>
        <w:t>度快速</w:t>
      </w:r>
      <w:proofErr w:type="gramEnd"/>
      <w:r>
        <w:rPr>
          <w:lang w:eastAsia="zh-CN"/>
        </w:rPr>
        <w:t>上升，另一方面也说明该方向仍然具有明显的新兴特征。</w:t>
      </w:r>
    </w:p>
    <w:p w14:paraId="1C89E498" w14:textId="77777777" w:rsidR="00C86A20" w:rsidRDefault="00765FE0">
      <w:pPr>
        <w:spacing w:after="64"/>
        <w:rPr>
          <w:lang w:eastAsia="zh-CN"/>
        </w:rPr>
      </w:pPr>
      <w:r>
        <w:rPr>
          <w:lang w:eastAsia="zh-CN"/>
        </w:rPr>
        <w:t>不过，发文量增长不能直接等同于技术成熟。论文数量增加只能说明研究关注度上升，不能证明相关技术已经大规模完成工业落地。半导体制造具有较高的可</w:t>
      </w:r>
      <w:r>
        <w:rPr>
          <w:lang w:eastAsia="zh-CN"/>
        </w:rPr>
        <w:t>靠性要求和严格的工艺约束，任何智能模型从论文实验走向生产应用，都需要经过更长时间的验证。因此，在解释发文趋势时，应将其理解为研究活跃度变化，而不是直接理解为产业成熟度变化。</w:t>
      </w:r>
    </w:p>
    <w:p w14:paraId="71135523" w14:textId="77777777" w:rsidR="00C86A20" w:rsidRDefault="00765FE0">
      <w:pPr>
        <w:pStyle w:val="31"/>
        <w:ind w:firstLine="0"/>
        <w:rPr>
          <w:lang w:eastAsia="zh-CN"/>
        </w:rPr>
      </w:pPr>
      <w:r>
        <w:rPr>
          <w:rFonts w:ascii="微软雅黑" w:eastAsia="微软雅黑" w:hAnsi="微软雅黑"/>
          <w:b w:val="0"/>
          <w:color w:val="1F4E79"/>
          <w:sz w:val="23"/>
          <w:lang w:eastAsia="zh-CN"/>
        </w:rPr>
        <w:t xml:space="preserve">3.2 </w:t>
      </w:r>
      <w:r>
        <w:rPr>
          <w:rFonts w:ascii="微软雅黑" w:eastAsia="微软雅黑" w:hAnsi="微软雅黑"/>
          <w:b w:val="0"/>
          <w:color w:val="1F4E79"/>
          <w:sz w:val="23"/>
          <w:lang w:eastAsia="zh-CN"/>
        </w:rPr>
        <w:t>国家、机构与合作格局</w:t>
      </w:r>
    </w:p>
    <w:p w14:paraId="0DB60938" w14:textId="77777777" w:rsidR="00C86A20" w:rsidRDefault="00765FE0">
      <w:pPr>
        <w:spacing w:after="64"/>
        <w:rPr>
          <w:lang w:eastAsia="zh-CN"/>
        </w:rPr>
      </w:pPr>
      <w:r>
        <w:rPr>
          <w:lang w:eastAsia="zh-CN"/>
        </w:rPr>
        <w:t>国家和机构统计使用</w:t>
      </w:r>
      <w:r>
        <w:rPr>
          <w:lang w:eastAsia="zh-CN"/>
        </w:rPr>
        <w:t xml:space="preserve"> 643 </w:t>
      </w:r>
      <w:proofErr w:type="gramStart"/>
      <w:r>
        <w:rPr>
          <w:lang w:eastAsia="zh-CN"/>
        </w:rPr>
        <w:t>篇全量</w:t>
      </w:r>
      <w:proofErr w:type="gramEnd"/>
      <w:r>
        <w:rPr>
          <w:lang w:eastAsia="zh-CN"/>
        </w:rPr>
        <w:t>集，主要目的是观察宏观研究力量分布。统计结果显示，中国发文</w:t>
      </w:r>
      <w:r>
        <w:rPr>
          <w:lang w:eastAsia="zh-CN"/>
        </w:rPr>
        <w:t xml:space="preserve"> 260 </w:t>
      </w:r>
      <w:r>
        <w:rPr>
          <w:lang w:eastAsia="zh-CN"/>
        </w:rPr>
        <w:t>篇，占</w:t>
      </w:r>
      <w:r>
        <w:rPr>
          <w:lang w:eastAsia="zh-CN"/>
        </w:rPr>
        <w:t xml:space="preserve"> 40.4%</w:t>
      </w:r>
      <w:r>
        <w:rPr>
          <w:lang w:eastAsia="zh-CN"/>
        </w:rPr>
        <w:t>；美国发文</w:t>
      </w:r>
      <w:r>
        <w:rPr>
          <w:lang w:eastAsia="zh-CN"/>
        </w:rPr>
        <w:t xml:space="preserve"> 80 </w:t>
      </w:r>
      <w:r>
        <w:rPr>
          <w:lang w:eastAsia="zh-CN"/>
        </w:rPr>
        <w:t>篇，占</w:t>
      </w:r>
      <w:r>
        <w:rPr>
          <w:lang w:eastAsia="zh-CN"/>
        </w:rPr>
        <w:t xml:space="preserve"> 12.4%</w:t>
      </w:r>
      <w:r>
        <w:rPr>
          <w:lang w:eastAsia="zh-CN"/>
        </w:rPr>
        <w:t>。从数量上看，中国发文量约为美国的</w:t>
      </w:r>
      <w:r>
        <w:rPr>
          <w:lang w:eastAsia="zh-CN"/>
        </w:rPr>
        <w:t xml:space="preserve"> 3.25 </w:t>
      </w:r>
      <w:proofErr w:type="gramStart"/>
      <w:r>
        <w:rPr>
          <w:lang w:eastAsia="zh-CN"/>
        </w:rPr>
        <w:t>倍</w:t>
      </w:r>
      <w:proofErr w:type="gramEnd"/>
      <w:r>
        <w:rPr>
          <w:lang w:eastAsia="zh-CN"/>
        </w:rPr>
        <w:t>，说明中国在该检索主题下具有较高的文献产出。</w:t>
      </w:r>
    </w:p>
    <w:p w14:paraId="1B8C533B" w14:textId="77777777" w:rsidR="00C86A20" w:rsidRDefault="00765FE0">
      <w:pPr>
        <w:spacing w:after="64"/>
        <w:rPr>
          <w:lang w:eastAsia="zh-CN"/>
        </w:rPr>
      </w:pPr>
      <w:r>
        <w:rPr>
          <w:lang w:eastAsia="zh-CN"/>
        </w:rPr>
        <w:lastRenderedPageBreak/>
        <w:t>从机构分布看，</w:t>
      </w:r>
      <w:r>
        <w:rPr>
          <w:lang w:eastAsia="zh-CN"/>
        </w:rPr>
        <w:t xml:space="preserve">Top 5 </w:t>
      </w:r>
      <w:r>
        <w:rPr>
          <w:lang w:eastAsia="zh-CN"/>
        </w:rPr>
        <w:t>高产机构包括东南大学、中国科学院</w:t>
      </w:r>
      <w:r>
        <w:rPr>
          <w:lang w:eastAsia="zh-CN"/>
        </w:rPr>
        <w:t>、电子科技大学、浙江大学和西安交通大学，均来自中国。这一结果表明，国内高校和科研机构在半导体智能制造、集成电路相关建模和智能检测方向上投入较多。考虑到中国近年来对半导体产业和智能制造领域的重视，这一结果具有一定现实背景。</w:t>
      </w:r>
    </w:p>
    <w:p w14:paraId="7161C683" w14:textId="77777777" w:rsidR="00C86A20" w:rsidRDefault="00765FE0">
      <w:pPr>
        <w:spacing w:after="64"/>
        <w:rPr>
          <w:lang w:eastAsia="zh-CN"/>
        </w:rPr>
      </w:pPr>
      <w:r>
        <w:rPr>
          <w:lang w:eastAsia="zh-CN"/>
        </w:rPr>
        <w:t>合作网络使用</w:t>
      </w:r>
      <w:r>
        <w:rPr>
          <w:lang w:eastAsia="zh-CN"/>
        </w:rPr>
        <w:t xml:space="preserve"> DL </w:t>
      </w:r>
      <w:r>
        <w:rPr>
          <w:lang w:eastAsia="zh-CN"/>
        </w:rPr>
        <w:t>纯净集构建，分析单位为作者节点和合著关系。网络中，节点表示作者，连线表</w:t>
      </w:r>
      <w:proofErr w:type="gramStart"/>
      <w:r>
        <w:rPr>
          <w:lang w:eastAsia="zh-CN"/>
        </w:rPr>
        <w:t>示作者</w:t>
      </w:r>
      <w:proofErr w:type="gramEnd"/>
      <w:r>
        <w:rPr>
          <w:lang w:eastAsia="zh-CN"/>
        </w:rPr>
        <w:t>之间存在合作，颜色表示不同研究社团。结果显示，该领域合作结构仍然较为分散。虽然已经出现若干研究团队，但不同团队之间的连接有限，尚未形成高度集中的合作网络。</w:t>
      </w:r>
    </w:p>
    <w:p w14:paraId="4F0985C0" w14:textId="77777777" w:rsidR="00C86A20" w:rsidRDefault="00765FE0">
      <w:pPr>
        <w:spacing w:after="64"/>
        <w:rPr>
          <w:lang w:eastAsia="zh-CN"/>
        </w:rPr>
      </w:pPr>
      <w:r>
        <w:rPr>
          <w:lang w:eastAsia="zh-CN"/>
        </w:rPr>
        <w:t>这种分散特征与新兴交叉领域的发展阶段基</w:t>
      </w:r>
      <w:r>
        <w:rPr>
          <w:lang w:eastAsia="zh-CN"/>
        </w:rPr>
        <w:t>本一致。对于一个刚进入快速发展期的方向，不同研究团队往往会围绕自身已有数据、设备平台和应用场景开展研究，因此早期容易形成多个相对独立的小型社团。随着研究方向进一步成熟，未来可能会出现更多跨机构合作，特别是在公开数据集、标准评测和产业应用验证方面。</w:t>
      </w:r>
    </w:p>
    <w:p w14:paraId="3B5D01D3" w14:textId="77777777" w:rsidR="00C86A20" w:rsidRDefault="00765FE0">
      <w:pPr>
        <w:spacing w:after="64"/>
        <w:rPr>
          <w:lang w:eastAsia="zh-CN"/>
        </w:rPr>
      </w:pPr>
      <w:r>
        <w:rPr>
          <w:lang w:eastAsia="zh-CN"/>
        </w:rPr>
        <w:t>需要注意的是，中国在发文数量上的领先，并不意味着在基础架构原创性上也领先。从知识基础看，</w:t>
      </w:r>
      <w:r>
        <w:rPr>
          <w:lang w:eastAsia="zh-CN"/>
        </w:rPr>
        <w:t>Transformer</w:t>
      </w:r>
      <w:r>
        <w:rPr>
          <w:lang w:eastAsia="zh-CN"/>
        </w:rPr>
        <w:t>、</w:t>
      </w:r>
      <w:proofErr w:type="spellStart"/>
      <w:r>
        <w:rPr>
          <w:lang w:eastAsia="zh-CN"/>
        </w:rPr>
        <w:t>ViT</w:t>
      </w:r>
      <w:proofErr w:type="spellEnd"/>
      <w:r>
        <w:rPr>
          <w:lang w:eastAsia="zh-CN"/>
        </w:rPr>
        <w:t xml:space="preserve"> </w:t>
      </w:r>
      <w:r>
        <w:rPr>
          <w:lang w:eastAsia="zh-CN"/>
        </w:rPr>
        <w:t>和</w:t>
      </w:r>
      <w:r>
        <w:rPr>
          <w:lang w:eastAsia="zh-CN"/>
        </w:rPr>
        <w:t xml:space="preserve"> </w:t>
      </w:r>
      <w:proofErr w:type="spellStart"/>
      <w:r>
        <w:rPr>
          <w:lang w:eastAsia="zh-CN"/>
        </w:rPr>
        <w:t>Swin</w:t>
      </w:r>
      <w:proofErr w:type="spellEnd"/>
      <w:r>
        <w:rPr>
          <w:lang w:eastAsia="zh-CN"/>
        </w:rPr>
        <w:t xml:space="preserve"> Transformer </w:t>
      </w:r>
      <w:r>
        <w:rPr>
          <w:lang w:eastAsia="zh-CN"/>
        </w:rPr>
        <w:t>等关键模型主要来自海外研究机构。因此，当前中国更明显的优势体现在应用研究数量和场景探索上，而不是基础架构源</w:t>
      </w:r>
      <w:r>
        <w:rPr>
          <w:lang w:eastAsia="zh-CN"/>
        </w:rPr>
        <w:t>头上。</w:t>
      </w:r>
    </w:p>
    <w:p w14:paraId="7A1BC4C7" w14:textId="77777777" w:rsidR="00C86A20" w:rsidRDefault="00765FE0">
      <w:pPr>
        <w:pStyle w:val="31"/>
        <w:ind w:firstLine="0"/>
        <w:rPr>
          <w:lang w:eastAsia="zh-CN"/>
        </w:rPr>
      </w:pPr>
      <w:r>
        <w:rPr>
          <w:rFonts w:ascii="微软雅黑" w:eastAsia="微软雅黑" w:hAnsi="微软雅黑"/>
          <w:b w:val="0"/>
          <w:color w:val="1F4E79"/>
          <w:sz w:val="23"/>
          <w:lang w:eastAsia="zh-CN"/>
        </w:rPr>
        <w:t xml:space="preserve">3.3 </w:t>
      </w:r>
      <w:r>
        <w:rPr>
          <w:rFonts w:ascii="微软雅黑" w:eastAsia="微软雅黑" w:hAnsi="微软雅黑"/>
          <w:b w:val="0"/>
          <w:color w:val="1F4E79"/>
          <w:sz w:val="23"/>
          <w:lang w:eastAsia="zh-CN"/>
        </w:rPr>
        <w:t>关键词共现与研究热点</w:t>
      </w:r>
    </w:p>
    <w:p w14:paraId="1659114A" w14:textId="77777777" w:rsidR="00C86A20" w:rsidRDefault="00765FE0">
      <w:pPr>
        <w:spacing w:after="64"/>
        <w:rPr>
          <w:lang w:eastAsia="zh-CN"/>
        </w:rPr>
      </w:pPr>
      <w:r>
        <w:rPr>
          <w:lang w:eastAsia="zh-CN"/>
        </w:rPr>
        <w:t>关键词共</w:t>
      </w:r>
      <w:proofErr w:type="gramStart"/>
      <w:r>
        <w:rPr>
          <w:lang w:eastAsia="zh-CN"/>
        </w:rPr>
        <w:t>现分析</w:t>
      </w:r>
      <w:proofErr w:type="gramEnd"/>
      <w:r>
        <w:rPr>
          <w:lang w:eastAsia="zh-CN"/>
        </w:rPr>
        <w:t>可以帮助观察一个领域中哪些概念经常同时出现，从而判断研究热点和主题结构。本文基于</w:t>
      </w:r>
      <w:r>
        <w:rPr>
          <w:lang w:eastAsia="zh-CN"/>
        </w:rPr>
        <w:t xml:space="preserve"> 147 </w:t>
      </w:r>
      <w:r>
        <w:rPr>
          <w:lang w:eastAsia="zh-CN"/>
        </w:rPr>
        <w:t>篇</w:t>
      </w:r>
      <w:r>
        <w:rPr>
          <w:lang w:eastAsia="zh-CN"/>
        </w:rPr>
        <w:t xml:space="preserve"> DL </w:t>
      </w:r>
      <w:r>
        <w:rPr>
          <w:lang w:eastAsia="zh-CN"/>
        </w:rPr>
        <w:t>纯净集，使用</w:t>
      </w:r>
      <w:r>
        <w:rPr>
          <w:lang w:eastAsia="zh-CN"/>
        </w:rPr>
        <w:t xml:space="preserve"> </w:t>
      </w:r>
      <w:proofErr w:type="spellStart"/>
      <w:r>
        <w:rPr>
          <w:lang w:eastAsia="zh-CN"/>
        </w:rPr>
        <w:t>CiteSpace</w:t>
      </w:r>
      <w:proofErr w:type="spellEnd"/>
      <w:r>
        <w:rPr>
          <w:lang w:eastAsia="zh-CN"/>
        </w:rPr>
        <w:t xml:space="preserve"> </w:t>
      </w:r>
      <w:r>
        <w:rPr>
          <w:lang w:eastAsia="zh-CN"/>
        </w:rPr>
        <w:t>生成关键词共现和</w:t>
      </w:r>
      <w:r>
        <w:rPr>
          <w:lang w:eastAsia="zh-CN"/>
        </w:rPr>
        <w:t xml:space="preserve"> LLR </w:t>
      </w:r>
      <w:r>
        <w:rPr>
          <w:lang w:eastAsia="zh-CN"/>
        </w:rPr>
        <w:t>聚类图。分析单位为作者关键词，时间范围为</w:t>
      </w:r>
      <w:r>
        <w:rPr>
          <w:lang w:eastAsia="zh-CN"/>
        </w:rPr>
        <w:t xml:space="preserve"> 2015—2025 </w:t>
      </w:r>
      <w:r>
        <w:rPr>
          <w:lang w:eastAsia="zh-CN"/>
        </w:rPr>
        <w:t>年，参数为</w:t>
      </w:r>
      <w:r>
        <w:rPr>
          <w:lang w:eastAsia="zh-CN"/>
        </w:rPr>
        <w:t xml:space="preserve"> g-index k=25</w:t>
      </w:r>
      <w:r>
        <w:rPr>
          <w:lang w:eastAsia="zh-CN"/>
        </w:rPr>
        <w:t>、</w:t>
      </w:r>
      <w:r>
        <w:rPr>
          <w:lang w:eastAsia="zh-CN"/>
        </w:rPr>
        <w:t xml:space="preserve">Pathfinder </w:t>
      </w:r>
      <w:r>
        <w:rPr>
          <w:lang w:eastAsia="zh-CN"/>
        </w:rPr>
        <w:t>剪枝和</w:t>
      </w:r>
      <w:r>
        <w:rPr>
          <w:lang w:eastAsia="zh-CN"/>
        </w:rPr>
        <w:t xml:space="preserve"> LLR </w:t>
      </w:r>
      <w:r>
        <w:rPr>
          <w:lang w:eastAsia="zh-CN"/>
        </w:rPr>
        <w:t>聚类标签。</w:t>
      </w:r>
    </w:p>
    <w:p w14:paraId="71F8F542" w14:textId="77777777" w:rsidR="00C86A20" w:rsidRDefault="00765FE0">
      <w:pPr>
        <w:spacing w:after="0"/>
        <w:jc w:val="center"/>
      </w:pPr>
      <w:r>
        <w:rPr>
          <w:noProof/>
        </w:rPr>
        <w:drawing>
          <wp:inline distT="0" distB="0" distL="0" distR="0" wp14:anchorId="442D809E" wp14:editId="20AC1002">
            <wp:extent cx="5345684" cy="331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_关键词共现网络_CiteSpace.png"/>
                    <pic:cNvPicPr/>
                  </pic:nvPicPr>
                  <pic:blipFill>
                    <a:blip r:embed="rId9"/>
                    <a:stretch>
                      <a:fillRect/>
                    </a:stretch>
                  </pic:blipFill>
                  <pic:spPr>
                    <a:xfrm>
                      <a:off x="0" y="0"/>
                      <a:ext cx="5345684" cy="3312000"/>
                    </a:xfrm>
                    <a:prstGeom prst="rect">
                      <a:avLst/>
                    </a:prstGeom>
                  </pic:spPr>
                </pic:pic>
              </a:graphicData>
            </a:graphic>
          </wp:inline>
        </w:drawing>
      </w:r>
    </w:p>
    <w:p w14:paraId="76E5D9B6" w14:textId="77777777" w:rsidR="00C86A20" w:rsidRDefault="00765FE0">
      <w:pPr>
        <w:spacing w:after="64"/>
      </w:pPr>
      <w:r>
        <w:rPr>
          <w:lang w:eastAsia="zh-CN"/>
        </w:rPr>
        <w:t>*</w:t>
      </w:r>
      <w:r>
        <w:rPr>
          <w:lang w:eastAsia="zh-CN"/>
        </w:rPr>
        <w:t>图</w:t>
      </w:r>
      <w:r>
        <w:rPr>
          <w:lang w:eastAsia="zh-CN"/>
        </w:rPr>
        <w:t xml:space="preserve">2 </w:t>
      </w:r>
      <w:r>
        <w:rPr>
          <w:lang w:eastAsia="zh-CN"/>
        </w:rPr>
        <w:t>关键词共现网络。数据来源为</w:t>
      </w:r>
      <w:r>
        <w:rPr>
          <w:lang w:eastAsia="zh-CN"/>
        </w:rPr>
        <w:t xml:space="preserve"> DL </w:t>
      </w:r>
      <w:r>
        <w:rPr>
          <w:lang w:eastAsia="zh-CN"/>
        </w:rPr>
        <w:t>纯净集</w:t>
      </w:r>
      <w:r>
        <w:rPr>
          <w:lang w:eastAsia="zh-CN"/>
        </w:rPr>
        <w:t xml:space="preserve"> 147 </w:t>
      </w:r>
      <w:r>
        <w:rPr>
          <w:lang w:eastAsia="zh-CN"/>
        </w:rPr>
        <w:t>篇；时间范围为</w:t>
      </w:r>
      <w:r>
        <w:rPr>
          <w:lang w:eastAsia="zh-CN"/>
        </w:rPr>
        <w:t xml:space="preserve"> 2015—2025 </w:t>
      </w:r>
      <w:r>
        <w:rPr>
          <w:lang w:eastAsia="zh-CN"/>
        </w:rPr>
        <w:t>年；分析单位为作者关键词；工具为</w:t>
      </w:r>
      <w:r>
        <w:rPr>
          <w:lang w:eastAsia="zh-CN"/>
        </w:rPr>
        <w:t xml:space="preserve"> </w:t>
      </w:r>
      <w:proofErr w:type="spellStart"/>
      <w:r>
        <w:rPr>
          <w:lang w:eastAsia="zh-CN"/>
        </w:rPr>
        <w:t>CiteSpace</w:t>
      </w:r>
      <w:proofErr w:type="spellEnd"/>
      <w:r>
        <w:rPr>
          <w:lang w:eastAsia="zh-CN"/>
        </w:rPr>
        <w:t xml:space="preserve"> 6.4.1</w:t>
      </w:r>
      <w:r>
        <w:rPr>
          <w:lang w:eastAsia="zh-CN"/>
        </w:rPr>
        <w:t>；参数为</w:t>
      </w:r>
      <w:r>
        <w:rPr>
          <w:lang w:eastAsia="zh-CN"/>
        </w:rPr>
        <w:t xml:space="preserve"> g-index k=25</w:t>
      </w:r>
      <w:r>
        <w:rPr>
          <w:lang w:eastAsia="zh-CN"/>
        </w:rPr>
        <w:t>、</w:t>
      </w:r>
      <w:r>
        <w:rPr>
          <w:lang w:eastAsia="zh-CN"/>
        </w:rPr>
        <w:t xml:space="preserve">Pathfinder </w:t>
      </w:r>
      <w:r>
        <w:rPr>
          <w:lang w:eastAsia="zh-CN"/>
        </w:rPr>
        <w:t>剪枝；节点表示关键词，连线表示关键词共现关系，节点越大表示出现频次或连接强度越高。</w:t>
      </w:r>
      <w:r>
        <w:t>*</w:t>
      </w:r>
    </w:p>
    <w:p w14:paraId="6ADE1B51" w14:textId="77777777" w:rsidR="00C86A20" w:rsidRDefault="00765FE0">
      <w:pPr>
        <w:spacing w:after="0"/>
        <w:jc w:val="center"/>
      </w:pPr>
      <w:r>
        <w:rPr>
          <w:noProof/>
        </w:rPr>
        <w:lastRenderedPageBreak/>
        <w:drawing>
          <wp:inline distT="0" distB="0" distL="0" distR="0" wp14:anchorId="03EED1B4" wp14:editId="7BEFA9F9">
            <wp:extent cx="5345684" cy="331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_关键词聚类图谱_CiteSpace.png"/>
                    <pic:cNvPicPr/>
                  </pic:nvPicPr>
                  <pic:blipFill>
                    <a:blip r:embed="rId10"/>
                    <a:stretch>
                      <a:fillRect/>
                    </a:stretch>
                  </pic:blipFill>
                  <pic:spPr>
                    <a:xfrm>
                      <a:off x="0" y="0"/>
                      <a:ext cx="5345684" cy="3312000"/>
                    </a:xfrm>
                    <a:prstGeom prst="rect">
                      <a:avLst/>
                    </a:prstGeom>
                  </pic:spPr>
                </pic:pic>
              </a:graphicData>
            </a:graphic>
          </wp:inline>
        </w:drawing>
      </w:r>
    </w:p>
    <w:p w14:paraId="65CAEA89" w14:textId="77777777" w:rsidR="00C86A20" w:rsidRDefault="00765FE0">
      <w:pPr>
        <w:spacing w:after="64"/>
        <w:rPr>
          <w:lang w:eastAsia="zh-CN"/>
        </w:rPr>
      </w:pPr>
      <w:r>
        <w:rPr>
          <w:lang w:eastAsia="zh-CN"/>
        </w:rPr>
        <w:t>*</w:t>
      </w:r>
      <w:r>
        <w:rPr>
          <w:lang w:eastAsia="zh-CN"/>
        </w:rPr>
        <w:t>图</w:t>
      </w:r>
      <w:r>
        <w:rPr>
          <w:lang w:eastAsia="zh-CN"/>
        </w:rPr>
        <w:t xml:space="preserve">3 </w:t>
      </w:r>
      <w:r>
        <w:rPr>
          <w:lang w:eastAsia="zh-CN"/>
        </w:rPr>
        <w:t>关键词</w:t>
      </w:r>
      <w:r>
        <w:rPr>
          <w:lang w:eastAsia="zh-CN"/>
        </w:rPr>
        <w:t xml:space="preserve"> LLR </w:t>
      </w:r>
      <w:r>
        <w:rPr>
          <w:lang w:eastAsia="zh-CN"/>
        </w:rPr>
        <w:t>聚类图谱。数据来源为</w:t>
      </w:r>
      <w:r>
        <w:rPr>
          <w:lang w:eastAsia="zh-CN"/>
        </w:rPr>
        <w:t xml:space="preserve"> DL </w:t>
      </w:r>
      <w:r>
        <w:rPr>
          <w:lang w:eastAsia="zh-CN"/>
        </w:rPr>
        <w:t>纯净集</w:t>
      </w:r>
      <w:r>
        <w:rPr>
          <w:lang w:eastAsia="zh-CN"/>
        </w:rPr>
        <w:t xml:space="preserve"> 147 </w:t>
      </w:r>
      <w:r>
        <w:rPr>
          <w:lang w:eastAsia="zh-CN"/>
        </w:rPr>
        <w:t>篇；时间范围为</w:t>
      </w:r>
      <w:r>
        <w:rPr>
          <w:lang w:eastAsia="zh-CN"/>
        </w:rPr>
        <w:t xml:space="preserve"> 2015—2025 </w:t>
      </w:r>
      <w:r>
        <w:rPr>
          <w:lang w:eastAsia="zh-CN"/>
        </w:rPr>
        <w:t>年；分析单位为作者关键词；工具为</w:t>
      </w:r>
      <w:r>
        <w:rPr>
          <w:lang w:eastAsia="zh-CN"/>
        </w:rPr>
        <w:t xml:space="preserve"> </w:t>
      </w:r>
      <w:proofErr w:type="spellStart"/>
      <w:r>
        <w:rPr>
          <w:lang w:eastAsia="zh-CN"/>
        </w:rPr>
        <w:t>CiteSpace</w:t>
      </w:r>
      <w:proofErr w:type="spellEnd"/>
      <w:r>
        <w:rPr>
          <w:lang w:eastAsia="zh-CN"/>
        </w:rPr>
        <w:t xml:space="preserve"> 6.4.1</w:t>
      </w:r>
      <w:r>
        <w:rPr>
          <w:lang w:eastAsia="zh-CN"/>
        </w:rPr>
        <w:t>；参数为</w:t>
      </w:r>
      <w:r>
        <w:rPr>
          <w:lang w:eastAsia="zh-CN"/>
        </w:rPr>
        <w:t xml:space="preserve"> g-index k=25</w:t>
      </w:r>
      <w:r>
        <w:rPr>
          <w:lang w:eastAsia="zh-CN"/>
        </w:rPr>
        <w:t>、</w:t>
      </w:r>
      <w:r>
        <w:rPr>
          <w:lang w:eastAsia="zh-CN"/>
        </w:rPr>
        <w:t xml:space="preserve">Pathfinder </w:t>
      </w:r>
      <w:r>
        <w:rPr>
          <w:lang w:eastAsia="zh-CN"/>
        </w:rPr>
        <w:t>剪枝、</w:t>
      </w:r>
      <w:r>
        <w:rPr>
          <w:lang w:eastAsia="zh-CN"/>
        </w:rPr>
        <w:t xml:space="preserve">LLR </w:t>
      </w:r>
      <w:r>
        <w:rPr>
          <w:lang w:eastAsia="zh-CN"/>
        </w:rPr>
        <w:t>聚类标签；彩色聚类</w:t>
      </w:r>
      <w:proofErr w:type="gramStart"/>
      <w:r>
        <w:rPr>
          <w:lang w:eastAsia="zh-CN"/>
        </w:rPr>
        <w:t>块表示</w:t>
      </w:r>
      <w:proofErr w:type="gramEnd"/>
      <w:r>
        <w:rPr>
          <w:lang w:eastAsia="zh-CN"/>
        </w:rPr>
        <w:t>主要研究主题。</w:t>
      </w:r>
      <w:r>
        <w:rPr>
          <w:lang w:eastAsia="zh-CN"/>
        </w:rPr>
        <w:t>*</w:t>
      </w:r>
    </w:p>
    <w:p w14:paraId="34946A34" w14:textId="77777777" w:rsidR="00C86A20" w:rsidRDefault="00765FE0">
      <w:pPr>
        <w:spacing w:after="64"/>
        <w:rPr>
          <w:lang w:eastAsia="zh-CN"/>
        </w:rPr>
      </w:pPr>
      <w:r>
        <w:rPr>
          <w:lang w:eastAsia="zh-CN"/>
        </w:rPr>
        <w:t>关键词共</w:t>
      </w:r>
      <w:proofErr w:type="gramStart"/>
      <w:r>
        <w:rPr>
          <w:lang w:eastAsia="zh-CN"/>
        </w:rPr>
        <w:t>现结果</w:t>
      </w:r>
      <w:proofErr w:type="gramEnd"/>
      <w:r>
        <w:rPr>
          <w:lang w:eastAsia="zh-CN"/>
        </w:rPr>
        <w:t>显示，</w:t>
      </w:r>
      <w:r>
        <w:rPr>
          <w:lang w:eastAsia="zh-CN"/>
        </w:rPr>
        <w:t xml:space="preserve">deep learning </w:t>
      </w:r>
      <w:r>
        <w:rPr>
          <w:lang w:eastAsia="zh-CN"/>
        </w:rPr>
        <w:t>是网络中</w:t>
      </w:r>
      <w:proofErr w:type="gramStart"/>
      <w:r>
        <w:rPr>
          <w:lang w:eastAsia="zh-CN"/>
        </w:rPr>
        <w:t>最</w:t>
      </w:r>
      <w:proofErr w:type="gramEnd"/>
      <w:r>
        <w:rPr>
          <w:lang w:eastAsia="zh-CN"/>
        </w:rPr>
        <w:t>核心的关键词</w:t>
      </w:r>
      <w:r>
        <w:rPr>
          <w:lang w:eastAsia="zh-CN"/>
        </w:rPr>
        <w:t>，位于整体结构中心。这说明该领域的研究并不是单纯讨论</w:t>
      </w:r>
      <w:r>
        <w:rPr>
          <w:lang w:eastAsia="zh-CN"/>
        </w:rPr>
        <w:t xml:space="preserve"> Transformer </w:t>
      </w:r>
      <w:r>
        <w:rPr>
          <w:lang w:eastAsia="zh-CN"/>
        </w:rPr>
        <w:t>本身，而是将</w:t>
      </w:r>
      <w:r>
        <w:rPr>
          <w:lang w:eastAsia="zh-CN"/>
        </w:rPr>
        <w:t xml:space="preserve"> Transformer </w:t>
      </w:r>
      <w:r>
        <w:rPr>
          <w:lang w:eastAsia="zh-CN"/>
        </w:rPr>
        <w:t>放在深度学习方法体系中，用于解决半导体制造中的具体问题。围绕</w:t>
      </w:r>
      <w:r>
        <w:rPr>
          <w:lang w:eastAsia="zh-CN"/>
        </w:rPr>
        <w:t xml:space="preserve"> deep learning</w:t>
      </w:r>
      <w:r>
        <w:rPr>
          <w:lang w:eastAsia="zh-CN"/>
        </w:rPr>
        <w:t>，网络中还出现了</w:t>
      </w:r>
      <w:r>
        <w:rPr>
          <w:lang w:eastAsia="zh-CN"/>
        </w:rPr>
        <w:t xml:space="preserve"> integrated circuit modeling</w:t>
      </w:r>
      <w:r>
        <w:rPr>
          <w:lang w:eastAsia="zh-CN"/>
        </w:rPr>
        <w:t>、</w:t>
      </w:r>
      <w:r>
        <w:rPr>
          <w:lang w:eastAsia="zh-CN"/>
        </w:rPr>
        <w:t>classification</w:t>
      </w:r>
      <w:r>
        <w:rPr>
          <w:lang w:eastAsia="zh-CN"/>
        </w:rPr>
        <w:t>、</w:t>
      </w:r>
      <w:r>
        <w:rPr>
          <w:lang w:eastAsia="zh-CN"/>
        </w:rPr>
        <w:t>predictive models</w:t>
      </w:r>
      <w:r>
        <w:rPr>
          <w:lang w:eastAsia="zh-CN"/>
        </w:rPr>
        <w:t>、</w:t>
      </w:r>
      <w:r>
        <w:rPr>
          <w:lang w:eastAsia="zh-CN"/>
        </w:rPr>
        <w:t>feature extraction</w:t>
      </w:r>
      <w:r>
        <w:rPr>
          <w:lang w:eastAsia="zh-CN"/>
        </w:rPr>
        <w:t>、</w:t>
      </w:r>
      <w:r>
        <w:rPr>
          <w:lang w:eastAsia="zh-CN"/>
        </w:rPr>
        <w:t>convolutional neural networks</w:t>
      </w:r>
      <w:r>
        <w:rPr>
          <w:lang w:eastAsia="zh-CN"/>
        </w:rPr>
        <w:t>、</w:t>
      </w:r>
      <w:r>
        <w:rPr>
          <w:lang w:eastAsia="zh-CN"/>
        </w:rPr>
        <w:t xml:space="preserve">semiconductor manufacturing </w:t>
      </w:r>
      <w:r>
        <w:rPr>
          <w:lang w:eastAsia="zh-CN"/>
        </w:rPr>
        <w:t>和</w:t>
      </w:r>
      <w:r>
        <w:rPr>
          <w:lang w:eastAsia="zh-CN"/>
        </w:rPr>
        <w:t xml:space="preserve"> defec</w:t>
      </w:r>
      <w:r>
        <w:rPr>
          <w:lang w:eastAsia="zh-CN"/>
        </w:rPr>
        <w:t xml:space="preserve">t detection </w:t>
      </w:r>
      <w:r>
        <w:rPr>
          <w:lang w:eastAsia="zh-CN"/>
        </w:rPr>
        <w:t>等关键词。</w:t>
      </w:r>
    </w:p>
    <w:p w14:paraId="3CBB1DF7" w14:textId="77777777" w:rsidR="00C86A20" w:rsidRDefault="00765FE0">
      <w:pPr>
        <w:spacing w:after="64"/>
        <w:rPr>
          <w:lang w:eastAsia="zh-CN"/>
        </w:rPr>
      </w:pPr>
      <w:r>
        <w:rPr>
          <w:lang w:eastAsia="zh-CN"/>
        </w:rPr>
        <w:t>从这些关键词可以看出，该领域研究大致集中在三类方向。第一类是</w:t>
      </w:r>
      <w:r>
        <w:rPr>
          <w:lang w:eastAsia="zh-CN"/>
        </w:rPr>
        <w:t xml:space="preserve"> AI </w:t>
      </w:r>
      <w:r>
        <w:rPr>
          <w:lang w:eastAsia="zh-CN"/>
        </w:rPr>
        <w:t>方法相关主题，包括</w:t>
      </w:r>
      <w:r>
        <w:rPr>
          <w:lang w:eastAsia="zh-CN"/>
        </w:rPr>
        <w:t xml:space="preserve"> deep learning</w:t>
      </w:r>
      <w:r>
        <w:rPr>
          <w:lang w:eastAsia="zh-CN"/>
        </w:rPr>
        <w:t>、</w:t>
      </w:r>
      <w:r>
        <w:rPr>
          <w:lang w:eastAsia="zh-CN"/>
        </w:rPr>
        <w:t>machine learning</w:t>
      </w:r>
      <w:r>
        <w:rPr>
          <w:lang w:eastAsia="zh-CN"/>
        </w:rPr>
        <w:t>、</w:t>
      </w:r>
      <w:r>
        <w:rPr>
          <w:lang w:eastAsia="zh-CN"/>
        </w:rPr>
        <w:t>CNN</w:t>
      </w:r>
      <w:r>
        <w:rPr>
          <w:lang w:eastAsia="zh-CN"/>
        </w:rPr>
        <w:t>、</w:t>
      </w:r>
      <w:r>
        <w:rPr>
          <w:lang w:eastAsia="zh-CN"/>
        </w:rPr>
        <w:t xml:space="preserve">feature extraction </w:t>
      </w:r>
      <w:r>
        <w:rPr>
          <w:lang w:eastAsia="zh-CN"/>
        </w:rPr>
        <w:t>和</w:t>
      </w:r>
      <w:r>
        <w:rPr>
          <w:lang w:eastAsia="zh-CN"/>
        </w:rPr>
        <w:t xml:space="preserve"> classification </w:t>
      </w:r>
      <w:r>
        <w:rPr>
          <w:lang w:eastAsia="zh-CN"/>
        </w:rPr>
        <w:t>等。这类主题说明研究者关注如何利用深度模型提取复杂特征，并完成识别、分类或预测任务。第二类是半导体制造应用主题，包括</w:t>
      </w:r>
      <w:r>
        <w:rPr>
          <w:lang w:eastAsia="zh-CN"/>
        </w:rPr>
        <w:t xml:space="preserve"> wafer</w:t>
      </w:r>
      <w:r>
        <w:rPr>
          <w:lang w:eastAsia="zh-CN"/>
        </w:rPr>
        <w:t>、</w:t>
      </w:r>
      <w:r>
        <w:rPr>
          <w:lang w:eastAsia="zh-CN"/>
        </w:rPr>
        <w:t>semiconductor manufacturing</w:t>
      </w:r>
      <w:r>
        <w:rPr>
          <w:lang w:eastAsia="zh-CN"/>
        </w:rPr>
        <w:t>、</w:t>
      </w:r>
      <w:r>
        <w:rPr>
          <w:lang w:eastAsia="zh-CN"/>
        </w:rPr>
        <w:t xml:space="preserve">defect detection </w:t>
      </w:r>
      <w:r>
        <w:rPr>
          <w:lang w:eastAsia="zh-CN"/>
        </w:rPr>
        <w:t>和</w:t>
      </w:r>
      <w:r>
        <w:rPr>
          <w:lang w:eastAsia="zh-CN"/>
        </w:rPr>
        <w:t xml:space="preserve"> SEM </w:t>
      </w:r>
      <w:r>
        <w:rPr>
          <w:lang w:eastAsia="zh-CN"/>
        </w:rPr>
        <w:t>等。这类主题直</w:t>
      </w:r>
      <w:r>
        <w:rPr>
          <w:lang w:eastAsia="zh-CN"/>
        </w:rPr>
        <w:t>接对应晶圆检测、制造质量控制和图像分析等实际问题。第三类是器件建模和传统工程主题，包括</w:t>
      </w:r>
      <w:r>
        <w:rPr>
          <w:lang w:eastAsia="zh-CN"/>
        </w:rPr>
        <w:t xml:space="preserve"> integrated circuit modeling</w:t>
      </w:r>
      <w:r>
        <w:rPr>
          <w:lang w:eastAsia="zh-CN"/>
        </w:rPr>
        <w:t>、</w:t>
      </w:r>
      <w:r>
        <w:rPr>
          <w:lang w:eastAsia="zh-CN"/>
        </w:rPr>
        <w:t xml:space="preserve">predictive models </w:t>
      </w:r>
      <w:r>
        <w:rPr>
          <w:lang w:eastAsia="zh-CN"/>
        </w:rPr>
        <w:t>等。这类主题说明部分研究仍然与传统建模、工艺预测和电路相关任务保持联系。</w:t>
      </w:r>
    </w:p>
    <w:p w14:paraId="717954BC" w14:textId="77777777" w:rsidR="00C86A20" w:rsidRDefault="00765FE0">
      <w:pPr>
        <w:spacing w:after="64"/>
        <w:rPr>
          <w:lang w:eastAsia="zh-CN"/>
        </w:rPr>
      </w:pPr>
      <w:r>
        <w:t xml:space="preserve">LLR </w:t>
      </w:r>
      <w:proofErr w:type="spellStart"/>
      <w:r>
        <w:t>聚类结果进一步显示，</w:t>
      </w:r>
      <w:r>
        <w:t>machine</w:t>
      </w:r>
      <w:proofErr w:type="spellEnd"/>
      <w:r>
        <w:t xml:space="preserve"> </w:t>
      </w:r>
      <w:proofErr w:type="spellStart"/>
      <w:r>
        <w:t>learning</w:t>
      </w:r>
      <w:r>
        <w:t>、</w:t>
      </w:r>
      <w:r>
        <w:t>annotation</w:t>
      </w:r>
      <w:r>
        <w:t>、</w:t>
      </w:r>
      <w:r>
        <w:t>defect</w:t>
      </w:r>
      <w:proofErr w:type="spellEnd"/>
      <w:r>
        <w:t xml:space="preserve"> detection </w:t>
      </w:r>
      <w:r>
        <w:t>和</w:t>
      </w:r>
      <w:r>
        <w:t xml:space="preserve"> CNN </w:t>
      </w:r>
      <w:r>
        <w:t>等</w:t>
      </w:r>
      <w:r>
        <w:t xml:space="preserve"> AI </w:t>
      </w:r>
      <w:r>
        <w:t>相关聚类持续活跃。这说明智能检测、缺陷识别和数据标注等问题是该领域的重要研究内容。与此同时，一些传统硬件方向，如</w:t>
      </w:r>
      <w:r>
        <w:t xml:space="preserve"> in</w:t>
      </w:r>
      <w:r>
        <w:t xml:space="preserve">ductors </w:t>
      </w:r>
      <w:r>
        <w:t>和</w:t>
      </w:r>
      <w:r>
        <w:t xml:space="preserve"> parallel processing </w:t>
      </w:r>
      <w:r>
        <w:t>等，在</w:t>
      </w:r>
      <w:r>
        <w:t xml:space="preserve"> 2022 </w:t>
      </w:r>
      <w:proofErr w:type="spellStart"/>
      <w:r>
        <w:t>年以后热度有所下降</w:t>
      </w:r>
      <w:proofErr w:type="spellEnd"/>
      <w:r>
        <w:t>。</w:t>
      </w:r>
      <w:r>
        <w:rPr>
          <w:lang w:eastAsia="zh-CN"/>
        </w:rPr>
        <w:t>本文将这一变化概括为学术注意力从传统硬件与建模主题，逐渐转向</w:t>
      </w:r>
      <w:r>
        <w:rPr>
          <w:lang w:eastAsia="zh-CN"/>
        </w:rPr>
        <w:t xml:space="preserve"> AI </w:t>
      </w:r>
      <w:r>
        <w:rPr>
          <w:lang w:eastAsia="zh-CN"/>
        </w:rPr>
        <w:t>驱动的检测、分类与预测任务。</w:t>
      </w:r>
    </w:p>
    <w:p w14:paraId="56B49F7D" w14:textId="77777777" w:rsidR="00C86A20" w:rsidRDefault="00765FE0">
      <w:pPr>
        <w:spacing w:after="64"/>
        <w:rPr>
          <w:lang w:eastAsia="zh-CN"/>
        </w:rPr>
      </w:pPr>
      <w:r>
        <w:rPr>
          <w:lang w:eastAsia="zh-CN"/>
        </w:rPr>
        <w:t>这种转变并不意味着传统硬件研究不再重要。更准确地说，在本文的检索范围内，</w:t>
      </w:r>
      <w:r>
        <w:rPr>
          <w:lang w:eastAsia="zh-CN"/>
        </w:rPr>
        <w:t xml:space="preserve">Transformer </w:t>
      </w:r>
      <w:r>
        <w:rPr>
          <w:lang w:eastAsia="zh-CN"/>
        </w:rPr>
        <w:t>与半导体制造结合最明显的增长点，主要出现在智能检测、图像理解和制造数据建模方向。传统器件和硬件主题仍然是半导体研究的重要组成部分，只是在</w:t>
      </w:r>
      <w:r>
        <w:rPr>
          <w:lang w:eastAsia="zh-CN"/>
        </w:rPr>
        <w:t xml:space="preserve"> Transformer </w:t>
      </w:r>
      <w:r>
        <w:rPr>
          <w:lang w:eastAsia="zh-CN"/>
        </w:rPr>
        <w:t>应用研究中不再占据最突出的中心位置。</w:t>
      </w:r>
    </w:p>
    <w:p w14:paraId="6A576D87" w14:textId="77777777" w:rsidR="00C86A20" w:rsidRDefault="00765FE0">
      <w:pPr>
        <w:pStyle w:val="31"/>
        <w:ind w:firstLine="0"/>
        <w:rPr>
          <w:lang w:eastAsia="zh-CN"/>
        </w:rPr>
      </w:pPr>
      <w:r>
        <w:rPr>
          <w:rFonts w:ascii="微软雅黑" w:eastAsia="微软雅黑" w:hAnsi="微软雅黑"/>
          <w:b w:val="0"/>
          <w:color w:val="1F4E79"/>
          <w:sz w:val="23"/>
          <w:lang w:eastAsia="zh-CN"/>
        </w:rPr>
        <w:lastRenderedPageBreak/>
        <w:t xml:space="preserve">3.4 </w:t>
      </w:r>
      <w:r>
        <w:rPr>
          <w:rFonts w:ascii="微软雅黑" w:eastAsia="微软雅黑" w:hAnsi="微软雅黑"/>
          <w:b w:val="0"/>
          <w:color w:val="1F4E79"/>
          <w:sz w:val="23"/>
          <w:lang w:eastAsia="zh-CN"/>
        </w:rPr>
        <w:t>共被引网络与</w:t>
      </w:r>
      <w:r>
        <w:rPr>
          <w:rFonts w:ascii="微软雅黑" w:eastAsia="微软雅黑" w:hAnsi="微软雅黑"/>
          <w:b w:val="0"/>
          <w:color w:val="1F4E79"/>
          <w:sz w:val="23"/>
          <w:lang w:eastAsia="zh-CN"/>
        </w:rPr>
        <w:t>知识基础</w:t>
      </w:r>
    </w:p>
    <w:p w14:paraId="3711BC32" w14:textId="77777777" w:rsidR="00C86A20" w:rsidRDefault="00765FE0">
      <w:pPr>
        <w:spacing w:after="64"/>
        <w:rPr>
          <w:lang w:eastAsia="zh-CN"/>
        </w:rPr>
      </w:pPr>
      <w:r>
        <w:rPr>
          <w:lang w:eastAsia="zh-CN"/>
        </w:rPr>
        <w:t>共被引网络用于分析一个研究领域的知识基础。如果两篇文献经常被后续文献同时引用，说明它们在某一研究方向中可能共同构成理论或方法基础。本文以</w:t>
      </w:r>
      <w:r>
        <w:rPr>
          <w:lang w:eastAsia="zh-CN"/>
        </w:rPr>
        <w:t xml:space="preserve"> 147 </w:t>
      </w:r>
      <w:r>
        <w:rPr>
          <w:lang w:eastAsia="zh-CN"/>
        </w:rPr>
        <w:t>篇</w:t>
      </w:r>
      <w:r>
        <w:rPr>
          <w:lang w:eastAsia="zh-CN"/>
        </w:rPr>
        <w:t xml:space="preserve"> DL </w:t>
      </w:r>
      <w:r>
        <w:rPr>
          <w:lang w:eastAsia="zh-CN"/>
        </w:rPr>
        <w:t>纯净集为输入，使用</w:t>
      </w:r>
      <w:r>
        <w:rPr>
          <w:lang w:eastAsia="zh-CN"/>
        </w:rPr>
        <w:t xml:space="preserve"> </w:t>
      </w:r>
      <w:proofErr w:type="spellStart"/>
      <w:r>
        <w:rPr>
          <w:lang w:eastAsia="zh-CN"/>
        </w:rPr>
        <w:t>CiteSpace</w:t>
      </w:r>
      <w:proofErr w:type="spellEnd"/>
      <w:r>
        <w:rPr>
          <w:lang w:eastAsia="zh-CN"/>
        </w:rPr>
        <w:t xml:space="preserve"> </w:t>
      </w:r>
      <w:r>
        <w:rPr>
          <w:lang w:eastAsia="zh-CN"/>
        </w:rPr>
        <w:t>构建共被引网络。网络指标为</w:t>
      </w:r>
      <w:r>
        <w:rPr>
          <w:lang w:eastAsia="zh-CN"/>
        </w:rPr>
        <w:t xml:space="preserve"> N=383</w:t>
      </w:r>
      <w:r>
        <w:rPr>
          <w:lang w:eastAsia="zh-CN"/>
        </w:rPr>
        <w:t>，</w:t>
      </w:r>
      <w:r>
        <w:rPr>
          <w:lang w:eastAsia="zh-CN"/>
        </w:rPr>
        <w:t>E=1,262</w:t>
      </w:r>
      <w:r>
        <w:rPr>
          <w:lang w:eastAsia="zh-CN"/>
        </w:rPr>
        <w:t>，</w:t>
      </w:r>
      <w:r>
        <w:rPr>
          <w:lang w:eastAsia="zh-CN"/>
        </w:rPr>
        <w:t>Q=0.8411</w:t>
      </w:r>
      <w:r>
        <w:rPr>
          <w:lang w:eastAsia="zh-CN"/>
        </w:rPr>
        <w:t>，</w:t>
      </w:r>
      <w:r>
        <w:rPr>
          <w:lang w:eastAsia="zh-CN"/>
        </w:rPr>
        <w:t>S=0.9522</w:t>
      </w:r>
      <w:r>
        <w:rPr>
          <w:lang w:eastAsia="zh-CN"/>
        </w:rPr>
        <w:t>。其中，</w:t>
      </w:r>
      <w:r>
        <w:rPr>
          <w:lang w:eastAsia="zh-CN"/>
        </w:rPr>
        <w:t xml:space="preserve">Q </w:t>
      </w:r>
      <w:r>
        <w:rPr>
          <w:lang w:eastAsia="zh-CN"/>
        </w:rPr>
        <w:t>值反映网络聚类结构清晰程度，</w:t>
      </w:r>
      <w:r>
        <w:rPr>
          <w:lang w:eastAsia="zh-CN"/>
        </w:rPr>
        <w:t xml:space="preserve">S </w:t>
      </w:r>
      <w:r>
        <w:rPr>
          <w:lang w:eastAsia="zh-CN"/>
        </w:rPr>
        <w:t>值反映聚类内部一致性。两个数值较高，</w:t>
      </w:r>
      <w:proofErr w:type="gramStart"/>
      <w:r>
        <w:rPr>
          <w:lang w:eastAsia="zh-CN"/>
        </w:rPr>
        <w:t>说明该共被引</w:t>
      </w:r>
      <w:proofErr w:type="gramEnd"/>
      <w:r>
        <w:rPr>
          <w:lang w:eastAsia="zh-CN"/>
        </w:rPr>
        <w:t>网络具有较好的聚类效果。</w:t>
      </w:r>
    </w:p>
    <w:p w14:paraId="3E6D9013" w14:textId="77777777" w:rsidR="00C86A20" w:rsidRDefault="00765FE0">
      <w:pPr>
        <w:spacing w:after="0"/>
        <w:jc w:val="center"/>
      </w:pPr>
      <w:r>
        <w:rPr>
          <w:noProof/>
        </w:rPr>
        <w:drawing>
          <wp:inline distT="0" distB="0" distL="0" distR="0" wp14:anchorId="3458AF84" wp14:editId="495230BF">
            <wp:extent cx="5345684" cy="3312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_共被引网络_CiteSpace.png"/>
                    <pic:cNvPicPr/>
                  </pic:nvPicPr>
                  <pic:blipFill>
                    <a:blip r:embed="rId11"/>
                    <a:stretch>
                      <a:fillRect/>
                    </a:stretch>
                  </pic:blipFill>
                  <pic:spPr>
                    <a:xfrm>
                      <a:off x="0" y="0"/>
                      <a:ext cx="5345684" cy="3312000"/>
                    </a:xfrm>
                    <a:prstGeom prst="rect">
                      <a:avLst/>
                    </a:prstGeom>
                  </pic:spPr>
                </pic:pic>
              </a:graphicData>
            </a:graphic>
          </wp:inline>
        </w:drawing>
      </w:r>
    </w:p>
    <w:p w14:paraId="0C3CEE70" w14:textId="77777777" w:rsidR="00C86A20" w:rsidRDefault="00765FE0">
      <w:pPr>
        <w:spacing w:after="64"/>
      </w:pPr>
      <w:r>
        <w:rPr>
          <w:lang w:eastAsia="zh-CN"/>
        </w:rPr>
        <w:t>*</w:t>
      </w:r>
      <w:r>
        <w:rPr>
          <w:lang w:eastAsia="zh-CN"/>
        </w:rPr>
        <w:t>图</w:t>
      </w:r>
      <w:r>
        <w:rPr>
          <w:lang w:eastAsia="zh-CN"/>
        </w:rPr>
        <w:t xml:space="preserve">4 </w:t>
      </w:r>
      <w:r>
        <w:rPr>
          <w:lang w:eastAsia="zh-CN"/>
        </w:rPr>
        <w:t>共被引网络。数据来源为</w:t>
      </w:r>
      <w:r>
        <w:rPr>
          <w:lang w:eastAsia="zh-CN"/>
        </w:rPr>
        <w:t xml:space="preserve"> DL </w:t>
      </w:r>
      <w:r>
        <w:rPr>
          <w:lang w:eastAsia="zh-CN"/>
        </w:rPr>
        <w:t>纯净集</w:t>
      </w:r>
      <w:r>
        <w:rPr>
          <w:lang w:eastAsia="zh-CN"/>
        </w:rPr>
        <w:t xml:space="preserve"> 147 </w:t>
      </w:r>
      <w:r>
        <w:rPr>
          <w:lang w:eastAsia="zh-CN"/>
        </w:rPr>
        <w:t>篇；时间范围为</w:t>
      </w:r>
      <w:r>
        <w:rPr>
          <w:lang w:eastAsia="zh-CN"/>
        </w:rPr>
        <w:t xml:space="preserve"> </w:t>
      </w:r>
      <w:r>
        <w:rPr>
          <w:lang w:eastAsia="zh-CN"/>
        </w:rPr>
        <w:t xml:space="preserve">2015—2025 </w:t>
      </w:r>
      <w:r>
        <w:rPr>
          <w:lang w:eastAsia="zh-CN"/>
        </w:rPr>
        <w:t>年；分析单位为被引文献；工具为</w:t>
      </w:r>
      <w:r>
        <w:rPr>
          <w:lang w:eastAsia="zh-CN"/>
        </w:rPr>
        <w:t xml:space="preserve"> </w:t>
      </w:r>
      <w:proofErr w:type="spellStart"/>
      <w:r>
        <w:rPr>
          <w:lang w:eastAsia="zh-CN"/>
        </w:rPr>
        <w:t>CiteSpace</w:t>
      </w:r>
      <w:proofErr w:type="spellEnd"/>
      <w:r>
        <w:rPr>
          <w:lang w:eastAsia="zh-CN"/>
        </w:rPr>
        <w:t xml:space="preserve"> 6.4.1</w:t>
      </w:r>
      <w:r>
        <w:rPr>
          <w:lang w:eastAsia="zh-CN"/>
        </w:rPr>
        <w:t>；参数为</w:t>
      </w:r>
      <w:r>
        <w:rPr>
          <w:lang w:eastAsia="zh-CN"/>
        </w:rPr>
        <w:t xml:space="preserve"> g-index k=25</w:t>
      </w:r>
      <w:r>
        <w:rPr>
          <w:lang w:eastAsia="zh-CN"/>
        </w:rPr>
        <w:t>、</w:t>
      </w:r>
      <w:r>
        <w:rPr>
          <w:lang w:eastAsia="zh-CN"/>
        </w:rPr>
        <w:t xml:space="preserve">Pathfinder </w:t>
      </w:r>
      <w:r>
        <w:rPr>
          <w:lang w:eastAsia="zh-CN"/>
        </w:rPr>
        <w:t>剪枝；节点大小表示被引强度，</w:t>
      </w:r>
      <w:proofErr w:type="gramStart"/>
      <w:r>
        <w:rPr>
          <w:lang w:eastAsia="zh-CN"/>
        </w:rPr>
        <w:t>连线表示共被引</w:t>
      </w:r>
      <w:proofErr w:type="gramEnd"/>
      <w:r>
        <w:rPr>
          <w:lang w:eastAsia="zh-CN"/>
        </w:rPr>
        <w:t>关系，紫色外环表示高中介中心性节点。</w:t>
      </w:r>
      <w:r>
        <w:t>*</w:t>
      </w:r>
    </w:p>
    <w:p w14:paraId="189407BF" w14:textId="77777777" w:rsidR="00C86A20" w:rsidRDefault="00765FE0">
      <w:pPr>
        <w:spacing w:after="0"/>
        <w:jc w:val="center"/>
      </w:pPr>
      <w:r>
        <w:rPr>
          <w:noProof/>
        </w:rPr>
        <w:drawing>
          <wp:inline distT="0" distB="0" distL="0" distR="0" wp14:anchorId="7124E866" wp14:editId="2FF4892B">
            <wp:extent cx="5345684" cy="331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_共被引聚类图谱_CiteSpace.png"/>
                    <pic:cNvPicPr/>
                  </pic:nvPicPr>
                  <pic:blipFill>
                    <a:blip r:embed="rId12"/>
                    <a:stretch>
                      <a:fillRect/>
                    </a:stretch>
                  </pic:blipFill>
                  <pic:spPr>
                    <a:xfrm>
                      <a:off x="0" y="0"/>
                      <a:ext cx="5345684" cy="3312000"/>
                    </a:xfrm>
                    <a:prstGeom prst="rect">
                      <a:avLst/>
                    </a:prstGeom>
                  </pic:spPr>
                </pic:pic>
              </a:graphicData>
            </a:graphic>
          </wp:inline>
        </w:drawing>
      </w:r>
    </w:p>
    <w:p w14:paraId="01F9E1B0" w14:textId="090FAEEF" w:rsidR="00C86A20" w:rsidRDefault="00765FE0">
      <w:pPr>
        <w:spacing w:after="64"/>
        <w:rPr>
          <w:lang w:eastAsia="zh-CN"/>
        </w:rPr>
      </w:pPr>
      <w:r>
        <w:rPr>
          <w:lang w:eastAsia="zh-CN"/>
        </w:rPr>
        <w:lastRenderedPageBreak/>
        <w:t>*</w:t>
      </w:r>
      <w:r>
        <w:rPr>
          <w:lang w:eastAsia="zh-CN"/>
        </w:rPr>
        <w:t>图</w:t>
      </w:r>
      <w:r>
        <w:rPr>
          <w:lang w:eastAsia="zh-CN"/>
        </w:rPr>
        <w:t xml:space="preserve">5 </w:t>
      </w:r>
      <w:r>
        <w:rPr>
          <w:lang w:eastAsia="zh-CN"/>
        </w:rPr>
        <w:t>共被引</w:t>
      </w:r>
      <w:r>
        <w:rPr>
          <w:lang w:eastAsia="zh-CN"/>
        </w:rPr>
        <w:t xml:space="preserve"> LLR </w:t>
      </w:r>
      <w:r>
        <w:rPr>
          <w:lang w:eastAsia="zh-CN"/>
        </w:rPr>
        <w:t>聚类图谱。数据来源为</w:t>
      </w:r>
      <w:r>
        <w:rPr>
          <w:lang w:eastAsia="zh-CN"/>
        </w:rPr>
        <w:t xml:space="preserve"> DL </w:t>
      </w:r>
      <w:r>
        <w:rPr>
          <w:lang w:eastAsia="zh-CN"/>
        </w:rPr>
        <w:t>纯净集</w:t>
      </w:r>
      <w:r>
        <w:rPr>
          <w:lang w:eastAsia="zh-CN"/>
        </w:rPr>
        <w:t xml:space="preserve"> 147 </w:t>
      </w:r>
      <w:r>
        <w:rPr>
          <w:lang w:eastAsia="zh-CN"/>
        </w:rPr>
        <w:t>篇；时间范围为</w:t>
      </w:r>
      <w:r>
        <w:rPr>
          <w:lang w:eastAsia="zh-CN"/>
        </w:rPr>
        <w:t xml:space="preserve"> 2015—2025 </w:t>
      </w:r>
      <w:r>
        <w:rPr>
          <w:lang w:eastAsia="zh-CN"/>
        </w:rPr>
        <w:t>年；分析单位为被引文献；工具为</w:t>
      </w:r>
      <w:r>
        <w:rPr>
          <w:lang w:eastAsia="zh-CN"/>
        </w:rPr>
        <w:t xml:space="preserve"> </w:t>
      </w:r>
      <w:proofErr w:type="spellStart"/>
      <w:r>
        <w:rPr>
          <w:lang w:eastAsia="zh-CN"/>
        </w:rPr>
        <w:t>CiteSpace</w:t>
      </w:r>
      <w:proofErr w:type="spellEnd"/>
      <w:r>
        <w:rPr>
          <w:lang w:eastAsia="zh-CN"/>
        </w:rPr>
        <w:t xml:space="preserve"> 6.4.1</w:t>
      </w:r>
      <w:r>
        <w:rPr>
          <w:lang w:eastAsia="zh-CN"/>
        </w:rPr>
        <w:t>；参数为</w:t>
      </w:r>
      <w:r>
        <w:rPr>
          <w:lang w:eastAsia="zh-CN"/>
        </w:rPr>
        <w:t xml:space="preserve"> g-index k=25</w:t>
      </w:r>
      <w:r>
        <w:rPr>
          <w:lang w:eastAsia="zh-CN"/>
        </w:rPr>
        <w:t>、</w:t>
      </w:r>
      <w:r>
        <w:rPr>
          <w:lang w:eastAsia="zh-CN"/>
        </w:rPr>
        <w:t xml:space="preserve">Pathfinder </w:t>
      </w:r>
      <w:r>
        <w:rPr>
          <w:lang w:eastAsia="zh-CN"/>
        </w:rPr>
        <w:t>剪枝、</w:t>
      </w:r>
      <w:r>
        <w:rPr>
          <w:lang w:eastAsia="zh-CN"/>
        </w:rPr>
        <w:t xml:space="preserve">LLR </w:t>
      </w:r>
      <w:r>
        <w:rPr>
          <w:lang w:eastAsia="zh-CN"/>
        </w:rPr>
        <w:t>聚类标签；聚类标签用于识别知识基础的主要来源和主</w:t>
      </w:r>
      <w:r>
        <w:rPr>
          <w:lang w:eastAsia="zh-CN"/>
        </w:rPr>
        <w:t>题群。</w:t>
      </w:r>
      <w:r>
        <w:rPr>
          <w:lang w:eastAsia="zh-CN"/>
        </w:rPr>
        <w:t>*</w:t>
      </w:r>
    </w:p>
    <w:p w14:paraId="6A53D25C" w14:textId="580E62EC" w:rsidR="00C86A20" w:rsidRDefault="00765FE0">
      <w:pPr>
        <w:spacing w:after="64"/>
        <w:rPr>
          <w:lang w:eastAsia="zh-CN"/>
        </w:rPr>
      </w:pPr>
      <w:r>
        <w:rPr>
          <w:lang w:eastAsia="zh-CN"/>
        </w:rPr>
        <w:t>结果显示，</w:t>
      </w:r>
      <w:r>
        <w:rPr>
          <w:lang w:eastAsia="zh-CN"/>
        </w:rPr>
        <w:t xml:space="preserve">Transformer </w:t>
      </w:r>
      <w:r>
        <w:rPr>
          <w:lang w:eastAsia="zh-CN"/>
        </w:rPr>
        <w:t>在半导体制造领域的知识基础可以概括为三层结构。</w:t>
      </w:r>
    </w:p>
    <w:p w14:paraId="2CBA00D2" w14:textId="3332C9BE" w:rsidR="00C86A20" w:rsidRDefault="00765FE0">
      <w:pPr>
        <w:spacing w:after="64"/>
      </w:pPr>
      <w:proofErr w:type="spellStart"/>
      <w:r>
        <w:t>第一层是架构奠基层，代表文献为</w:t>
      </w:r>
      <w:proofErr w:type="spellEnd"/>
      <w:r>
        <w:t xml:space="preserve"> Vaswani </w:t>
      </w:r>
      <w:proofErr w:type="spellStart"/>
      <w:r>
        <w:t>等人在</w:t>
      </w:r>
      <w:proofErr w:type="spellEnd"/>
      <w:r>
        <w:t xml:space="preserve"> 2017 </w:t>
      </w:r>
      <w:r>
        <w:t>年发表的</w:t>
      </w:r>
      <w:r>
        <w:t xml:space="preserve"> Attention is All You Need</w:t>
      </w:r>
      <w:r>
        <w:t>。该文提出</w:t>
      </w:r>
      <w:r>
        <w:t xml:space="preserve"> Transformer </w:t>
      </w:r>
      <w:r>
        <w:t>架构和自注意力机制，是后续各类</w:t>
      </w:r>
      <w:r>
        <w:t xml:space="preserve"> Transformer </w:t>
      </w:r>
      <w:r>
        <w:t>模型的理论源头。半导体制造领域虽然不是</w:t>
      </w:r>
      <w:r>
        <w:t xml:space="preserve"> Transformer </w:t>
      </w:r>
      <w:r>
        <w:t>最初的应用方向，但其后续应用仍然建立在这一基础架构之上。</w:t>
      </w:r>
    </w:p>
    <w:p w14:paraId="76BE4A42" w14:textId="477F053E" w:rsidR="00C86A20" w:rsidRDefault="00765FE0">
      <w:pPr>
        <w:spacing w:after="64"/>
        <w:rPr>
          <w:lang w:eastAsia="zh-CN"/>
        </w:rPr>
      </w:pPr>
      <w:proofErr w:type="spellStart"/>
      <w:r>
        <w:t>第二层是视觉迁移层，代表文献包括</w:t>
      </w:r>
      <w:proofErr w:type="spellEnd"/>
      <w:r>
        <w:t xml:space="preserve"> </w:t>
      </w:r>
      <w:proofErr w:type="spellStart"/>
      <w:r>
        <w:t>Dosovitskiy</w:t>
      </w:r>
      <w:proofErr w:type="spellEnd"/>
      <w:r>
        <w:t xml:space="preserve"> </w:t>
      </w:r>
      <w:proofErr w:type="spellStart"/>
      <w:r>
        <w:t>等人在</w:t>
      </w:r>
      <w:proofErr w:type="spellEnd"/>
      <w:r>
        <w:t xml:space="preserve"> 2021 </w:t>
      </w:r>
      <w:r>
        <w:t>年提</w:t>
      </w:r>
      <w:r>
        <w:t>出的</w:t>
      </w:r>
      <w:r>
        <w:t xml:space="preserve"> Vision Transformer</w:t>
      </w:r>
      <w:r>
        <w:t>，以及</w:t>
      </w:r>
      <w:r>
        <w:t xml:space="preserve"> Liu </w:t>
      </w:r>
      <w:r>
        <w:t>等人在</w:t>
      </w:r>
      <w:r>
        <w:t xml:space="preserve"> 2021 </w:t>
      </w:r>
      <w:r>
        <w:t>年提出的</w:t>
      </w:r>
      <w:r>
        <w:t xml:space="preserve"> Swin Transformer</w:t>
      </w:r>
      <w:r>
        <w:t>。</w:t>
      </w:r>
      <w:r>
        <w:t xml:space="preserve">Vision Transformer </w:t>
      </w:r>
      <w:r>
        <w:t>将图像划分为图像块，并使用类似序列建模的方法处理视觉任务；</w:t>
      </w:r>
      <w:r>
        <w:t xml:space="preserve">Swin Transformer </w:t>
      </w:r>
      <w:proofErr w:type="spellStart"/>
      <w:r>
        <w:t>则通过层级结构和窗口注意力机制，提高了视觉任务中的建模效率</w:t>
      </w:r>
      <w:proofErr w:type="spellEnd"/>
      <w:r>
        <w:t>。</w:t>
      </w:r>
      <w:r>
        <w:rPr>
          <w:lang w:eastAsia="zh-CN"/>
        </w:rPr>
        <w:t>这些研究使</w:t>
      </w:r>
      <w:r>
        <w:rPr>
          <w:lang w:eastAsia="zh-CN"/>
        </w:rPr>
        <w:t xml:space="preserve"> Transformer </w:t>
      </w:r>
      <w:r>
        <w:rPr>
          <w:lang w:eastAsia="zh-CN"/>
        </w:rPr>
        <w:t>从文本任务扩展到图像任务，为其进入工业视觉和半导体检测提供了重要方法基础。</w:t>
      </w:r>
    </w:p>
    <w:p w14:paraId="7D33BB3C" w14:textId="4066F698" w:rsidR="00C86A20" w:rsidRDefault="00765FE0">
      <w:pPr>
        <w:spacing w:after="64"/>
      </w:pPr>
      <w:proofErr w:type="spellStart"/>
      <w:r>
        <w:t>第三层是应用落地层，代表文献包括</w:t>
      </w:r>
      <w:proofErr w:type="spellEnd"/>
      <w:r>
        <w:t xml:space="preserve"> Wei and Wang 2022 </w:t>
      </w:r>
      <w:r>
        <w:t>以及</w:t>
      </w:r>
      <w:r>
        <w:t xml:space="preserve"> Fan </w:t>
      </w:r>
      <w:r>
        <w:t xml:space="preserve">and Chiu 2024 </w:t>
      </w:r>
      <w:r>
        <w:t>等。这些研究将</w:t>
      </w:r>
      <w:r>
        <w:t xml:space="preserve"> Transformer </w:t>
      </w:r>
      <w:r>
        <w:t>或</w:t>
      </w:r>
      <w:r>
        <w:t xml:space="preserve"> ViT </w:t>
      </w:r>
      <w:r>
        <w:t>结构用于晶圆缺陷识别、晶圆图分类增强等半导体制造任务，说明通用视觉模型已经开始进入具体制造场景。</w:t>
      </w:r>
    </w:p>
    <w:p w14:paraId="44A2F757" w14:textId="35BA8FA9" w:rsidR="00C86A20" w:rsidRDefault="00765FE0">
      <w:pPr>
        <w:spacing w:after="64"/>
        <w:rPr>
          <w:lang w:eastAsia="zh-CN"/>
        </w:rPr>
      </w:pPr>
      <w:r>
        <w:rPr>
          <w:lang w:eastAsia="zh-CN"/>
        </w:rPr>
        <w:t>这</w:t>
      </w:r>
      <w:proofErr w:type="gramStart"/>
      <w:r>
        <w:rPr>
          <w:lang w:eastAsia="zh-CN"/>
        </w:rPr>
        <w:t>一三</w:t>
      </w:r>
      <w:proofErr w:type="gramEnd"/>
      <w:r>
        <w:rPr>
          <w:lang w:eastAsia="zh-CN"/>
        </w:rPr>
        <w:t>层结构说明，</w:t>
      </w:r>
      <w:r>
        <w:rPr>
          <w:lang w:eastAsia="zh-CN"/>
        </w:rPr>
        <w:t xml:space="preserve">Transformer </w:t>
      </w:r>
      <w:r>
        <w:rPr>
          <w:lang w:eastAsia="zh-CN"/>
        </w:rPr>
        <w:t>在半导体制造中的知识基础具有明显的外部输入特征。也就是说，该领域的核心理论和基础模型并不是首先从半导体制造内部产生，而是来自通用人工智能和计算机视觉领域，然后再被迁移到晶圆检测、缺陷分类、图像增强和制造数据分析等应用场景中。</w:t>
      </w:r>
    </w:p>
    <w:p w14:paraId="3AF798E7" w14:textId="16A077A8" w:rsidR="00C86A20" w:rsidRDefault="00765FE0">
      <w:pPr>
        <w:spacing w:after="64"/>
        <w:rPr>
          <w:lang w:eastAsia="zh-CN"/>
        </w:rPr>
      </w:pPr>
      <w:r>
        <w:rPr>
          <w:lang w:eastAsia="zh-CN"/>
        </w:rPr>
        <w:t>这种外部输入</w:t>
      </w:r>
      <w:proofErr w:type="gramStart"/>
      <w:r>
        <w:rPr>
          <w:lang w:eastAsia="zh-CN"/>
        </w:rPr>
        <w:t>型知识</w:t>
      </w:r>
      <w:proofErr w:type="gramEnd"/>
      <w:r>
        <w:rPr>
          <w:lang w:eastAsia="zh-CN"/>
        </w:rPr>
        <w:t>基础并不否认半导体制造领域的内部创新。事实上，模</w:t>
      </w:r>
      <w:r>
        <w:rPr>
          <w:lang w:eastAsia="zh-CN"/>
        </w:rPr>
        <w:t>型进入制造场景以后，仍然需要面对小样本、强噪声、设备差异、缺陷类别不均衡和工艺约束等实际问题。这些问题需要结合半导体领域知识进行改造。因此，当前阶段的创新更主要体现在应用适配、数据处理、任务设计和工程验证上。</w:t>
      </w:r>
    </w:p>
    <w:p w14:paraId="47B196A8" w14:textId="5843FD08" w:rsidR="00C86A20" w:rsidRDefault="00765FE0">
      <w:pPr>
        <w:pStyle w:val="31"/>
        <w:ind w:firstLine="0"/>
        <w:rPr>
          <w:lang w:eastAsia="zh-CN"/>
        </w:rPr>
      </w:pPr>
      <w:r>
        <w:rPr>
          <w:rFonts w:ascii="微软雅黑" w:eastAsia="微软雅黑" w:hAnsi="微软雅黑"/>
          <w:b w:val="0"/>
          <w:color w:val="1F4E79"/>
          <w:sz w:val="23"/>
          <w:lang w:eastAsia="zh-CN"/>
        </w:rPr>
        <w:t xml:space="preserve">3.5 </w:t>
      </w:r>
      <w:r>
        <w:rPr>
          <w:rFonts w:ascii="微软雅黑" w:eastAsia="微软雅黑" w:hAnsi="微软雅黑"/>
          <w:b w:val="0"/>
          <w:color w:val="1F4E79"/>
          <w:sz w:val="23"/>
          <w:lang w:eastAsia="zh-CN"/>
        </w:rPr>
        <w:t>突现检测与主题演化</w:t>
      </w:r>
    </w:p>
    <w:p w14:paraId="02ED827A" w14:textId="31F1F9C3" w:rsidR="00C86A20" w:rsidRDefault="00765FE0">
      <w:pPr>
        <w:spacing w:after="64"/>
      </w:pPr>
      <w:r>
        <w:rPr>
          <w:lang w:eastAsia="zh-CN"/>
        </w:rPr>
        <w:t>突现检测用于识别在某一时间段内快速升温的关键词。与普通词频不同，突现强度强调的是一个词在特定时间窗口内的增长速度。因此，它可以帮助判断前沿主题和研究热点的变化。</w:t>
      </w:r>
    </w:p>
    <w:p w14:paraId="6CB334D2" w14:textId="251B38E1" w:rsidR="00C86A20" w:rsidRDefault="00C521D0">
      <w:pPr>
        <w:spacing w:after="0"/>
        <w:jc w:val="center"/>
        <w:rPr>
          <w:lang w:eastAsia="zh-CN"/>
        </w:rPr>
      </w:pPr>
      <w:r>
        <w:rPr>
          <w:noProof/>
        </w:rPr>
        <w:drawing>
          <wp:anchor distT="0" distB="0" distL="114300" distR="114300" simplePos="0" relativeHeight="251659264" behindDoc="0" locked="0" layoutInCell="1" allowOverlap="1" wp14:anchorId="533EF0B1" wp14:editId="4570002E">
            <wp:simplePos x="0" y="0"/>
            <wp:positionH relativeFrom="column">
              <wp:posOffset>2689561</wp:posOffset>
            </wp:positionH>
            <wp:positionV relativeFrom="paragraph">
              <wp:posOffset>82646</wp:posOffset>
            </wp:positionV>
            <wp:extent cx="3613150" cy="3311525"/>
            <wp:effectExtent l="0" t="0" r="6350" b="317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6_关键词突现图谱_CiteSpace.png"/>
                    <pic:cNvPicPr/>
                  </pic:nvPicPr>
                  <pic:blipFill>
                    <a:blip r:embed="rId13"/>
                    <a:stretch>
                      <a:fillRect/>
                    </a:stretch>
                  </pic:blipFill>
                  <pic:spPr>
                    <a:xfrm>
                      <a:off x="0" y="0"/>
                      <a:ext cx="3613150" cy="3311525"/>
                    </a:xfrm>
                    <a:prstGeom prst="rect">
                      <a:avLst/>
                    </a:prstGeom>
                  </pic:spPr>
                </pic:pic>
              </a:graphicData>
            </a:graphic>
            <wp14:sizeRelH relativeFrom="margin">
              <wp14:pctWidth>0</wp14:pctWidth>
            </wp14:sizeRelH>
          </wp:anchor>
        </w:drawing>
      </w:r>
    </w:p>
    <w:p w14:paraId="673C4515" w14:textId="77777777" w:rsidR="00C521D0" w:rsidRDefault="00C521D0">
      <w:pPr>
        <w:spacing w:after="64"/>
        <w:rPr>
          <w:lang w:eastAsia="zh-CN"/>
        </w:rPr>
      </w:pPr>
    </w:p>
    <w:p w14:paraId="5B10DA7A" w14:textId="77777777" w:rsidR="00C521D0" w:rsidRDefault="00C521D0">
      <w:pPr>
        <w:spacing w:after="64"/>
        <w:rPr>
          <w:lang w:eastAsia="zh-CN"/>
        </w:rPr>
      </w:pPr>
    </w:p>
    <w:p w14:paraId="2C22947D" w14:textId="77777777" w:rsidR="00C521D0" w:rsidRDefault="00C521D0">
      <w:pPr>
        <w:spacing w:after="64"/>
        <w:rPr>
          <w:lang w:eastAsia="zh-CN"/>
        </w:rPr>
      </w:pPr>
    </w:p>
    <w:p w14:paraId="63F27B27" w14:textId="77777777" w:rsidR="00C521D0" w:rsidRDefault="00C521D0" w:rsidP="006F1734">
      <w:pPr>
        <w:spacing w:after="64"/>
        <w:ind w:firstLine="0"/>
        <w:rPr>
          <w:rFonts w:hint="eastAsia"/>
          <w:lang w:eastAsia="zh-CN"/>
        </w:rPr>
      </w:pPr>
    </w:p>
    <w:p w14:paraId="31FE4677" w14:textId="4D62D782" w:rsidR="00C86A20" w:rsidRDefault="00765FE0">
      <w:pPr>
        <w:spacing w:after="64"/>
      </w:pPr>
      <w:r>
        <w:rPr>
          <w:lang w:eastAsia="zh-CN"/>
        </w:rPr>
        <w:t>*</w:t>
      </w:r>
      <w:r>
        <w:rPr>
          <w:lang w:eastAsia="zh-CN"/>
        </w:rPr>
        <w:t>图</w:t>
      </w:r>
      <w:r>
        <w:rPr>
          <w:lang w:eastAsia="zh-CN"/>
        </w:rPr>
        <w:t xml:space="preserve">6 </w:t>
      </w:r>
      <w:r>
        <w:rPr>
          <w:lang w:eastAsia="zh-CN"/>
        </w:rPr>
        <w:t>关键词突现图谱。数据来源为</w:t>
      </w:r>
      <w:r>
        <w:rPr>
          <w:lang w:eastAsia="zh-CN"/>
        </w:rPr>
        <w:t xml:space="preserve"> DL </w:t>
      </w:r>
      <w:r>
        <w:rPr>
          <w:lang w:eastAsia="zh-CN"/>
        </w:rPr>
        <w:t>纯净集</w:t>
      </w:r>
      <w:r>
        <w:rPr>
          <w:lang w:eastAsia="zh-CN"/>
        </w:rPr>
        <w:t xml:space="preserve"> 147 </w:t>
      </w:r>
      <w:r>
        <w:rPr>
          <w:lang w:eastAsia="zh-CN"/>
        </w:rPr>
        <w:t>篇；时间范围为</w:t>
      </w:r>
      <w:r>
        <w:rPr>
          <w:lang w:eastAsia="zh-CN"/>
        </w:rPr>
        <w:t xml:space="preserve"> 2015—2025 </w:t>
      </w:r>
      <w:r>
        <w:rPr>
          <w:lang w:eastAsia="zh-CN"/>
        </w:rPr>
        <w:t>年；分析单位为</w:t>
      </w:r>
      <w:r>
        <w:rPr>
          <w:lang w:eastAsia="zh-CN"/>
        </w:rPr>
        <w:t>关键词；工具为</w:t>
      </w:r>
      <w:r>
        <w:rPr>
          <w:lang w:eastAsia="zh-CN"/>
        </w:rPr>
        <w:t xml:space="preserve"> </w:t>
      </w:r>
      <w:proofErr w:type="spellStart"/>
      <w:r>
        <w:rPr>
          <w:lang w:eastAsia="zh-CN"/>
        </w:rPr>
        <w:t>CiteSpace</w:t>
      </w:r>
      <w:proofErr w:type="spellEnd"/>
      <w:r>
        <w:rPr>
          <w:lang w:eastAsia="zh-CN"/>
        </w:rPr>
        <w:t xml:space="preserve"> 6.4.1 </w:t>
      </w:r>
      <w:r>
        <w:rPr>
          <w:lang w:eastAsia="zh-CN"/>
        </w:rPr>
        <w:t>与</w:t>
      </w:r>
      <w:r>
        <w:rPr>
          <w:lang w:eastAsia="zh-CN"/>
        </w:rPr>
        <w:t xml:space="preserve"> Kleinberg </w:t>
      </w:r>
      <w:r>
        <w:rPr>
          <w:lang w:eastAsia="zh-CN"/>
        </w:rPr>
        <w:t>突现检测；红色区段表示关键词在对应年份快速升温，蓝绿色区段表示完整观察窗口。</w:t>
      </w:r>
      <w:r>
        <w:t>*</w:t>
      </w:r>
    </w:p>
    <w:p w14:paraId="02E21C79" w14:textId="77777777" w:rsidR="00C86A20" w:rsidRDefault="00765FE0">
      <w:pPr>
        <w:spacing w:after="0"/>
        <w:jc w:val="center"/>
      </w:pPr>
      <w:r>
        <w:rPr>
          <w:noProof/>
        </w:rPr>
        <w:lastRenderedPageBreak/>
        <w:drawing>
          <wp:inline distT="0" distB="0" distL="0" distR="0" wp14:anchorId="32EA35E2" wp14:editId="5E21E7EE">
            <wp:extent cx="5345684" cy="3312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7_聚类时间线图谱_CiteSpace.png"/>
                    <pic:cNvPicPr/>
                  </pic:nvPicPr>
                  <pic:blipFill>
                    <a:blip r:embed="rId14"/>
                    <a:stretch>
                      <a:fillRect/>
                    </a:stretch>
                  </pic:blipFill>
                  <pic:spPr>
                    <a:xfrm>
                      <a:off x="0" y="0"/>
                      <a:ext cx="5345684" cy="3312000"/>
                    </a:xfrm>
                    <a:prstGeom prst="rect">
                      <a:avLst/>
                    </a:prstGeom>
                  </pic:spPr>
                </pic:pic>
              </a:graphicData>
            </a:graphic>
          </wp:inline>
        </w:drawing>
      </w:r>
    </w:p>
    <w:p w14:paraId="376B0E3F" w14:textId="77777777" w:rsidR="00C86A20" w:rsidRDefault="00765FE0">
      <w:pPr>
        <w:spacing w:after="64"/>
        <w:rPr>
          <w:lang w:eastAsia="zh-CN"/>
        </w:rPr>
      </w:pPr>
      <w:r>
        <w:rPr>
          <w:lang w:eastAsia="zh-CN"/>
        </w:rPr>
        <w:t>*</w:t>
      </w:r>
      <w:r>
        <w:rPr>
          <w:lang w:eastAsia="zh-CN"/>
        </w:rPr>
        <w:t>图</w:t>
      </w:r>
      <w:r>
        <w:rPr>
          <w:lang w:eastAsia="zh-CN"/>
        </w:rPr>
        <w:t xml:space="preserve">7 </w:t>
      </w:r>
      <w:r>
        <w:rPr>
          <w:lang w:eastAsia="zh-CN"/>
        </w:rPr>
        <w:t>聚类时间线图谱。数据来源为</w:t>
      </w:r>
      <w:r>
        <w:rPr>
          <w:lang w:eastAsia="zh-CN"/>
        </w:rPr>
        <w:t xml:space="preserve"> DL </w:t>
      </w:r>
      <w:r>
        <w:rPr>
          <w:lang w:eastAsia="zh-CN"/>
        </w:rPr>
        <w:t>纯净集</w:t>
      </w:r>
      <w:r>
        <w:rPr>
          <w:lang w:eastAsia="zh-CN"/>
        </w:rPr>
        <w:t xml:space="preserve"> 147 </w:t>
      </w:r>
      <w:r>
        <w:rPr>
          <w:lang w:eastAsia="zh-CN"/>
        </w:rPr>
        <w:t>篇；时间范围为</w:t>
      </w:r>
      <w:r>
        <w:rPr>
          <w:lang w:eastAsia="zh-CN"/>
        </w:rPr>
        <w:t xml:space="preserve"> 2015—2025 </w:t>
      </w:r>
      <w:r>
        <w:rPr>
          <w:lang w:eastAsia="zh-CN"/>
        </w:rPr>
        <w:t>年；分析单位为关键词聚类及其时间分布；工具为</w:t>
      </w:r>
      <w:r>
        <w:rPr>
          <w:lang w:eastAsia="zh-CN"/>
        </w:rPr>
        <w:t xml:space="preserve"> </w:t>
      </w:r>
      <w:proofErr w:type="spellStart"/>
      <w:r>
        <w:rPr>
          <w:lang w:eastAsia="zh-CN"/>
        </w:rPr>
        <w:t>CiteSpace</w:t>
      </w:r>
      <w:proofErr w:type="spellEnd"/>
      <w:r>
        <w:rPr>
          <w:lang w:eastAsia="zh-CN"/>
        </w:rPr>
        <w:t xml:space="preserve"> 6.4.1</w:t>
      </w:r>
      <w:r>
        <w:rPr>
          <w:lang w:eastAsia="zh-CN"/>
        </w:rPr>
        <w:t>；横轴表示年份，聚类标签和节点位置用于观察不同主题的出现、延续和降温过程。</w:t>
      </w:r>
      <w:r>
        <w:rPr>
          <w:lang w:eastAsia="zh-CN"/>
        </w:rPr>
        <w:t>*</w:t>
      </w:r>
    </w:p>
    <w:p w14:paraId="210E5AE3" w14:textId="77777777" w:rsidR="00C86A20" w:rsidRDefault="00765FE0">
      <w:pPr>
        <w:spacing w:after="64"/>
        <w:rPr>
          <w:lang w:eastAsia="zh-CN"/>
        </w:rPr>
      </w:pPr>
      <w:r>
        <w:rPr>
          <w:lang w:eastAsia="zh-CN"/>
        </w:rPr>
        <w:t>本文基于</w:t>
      </w:r>
      <w:r>
        <w:rPr>
          <w:lang w:eastAsia="zh-CN"/>
        </w:rPr>
        <w:t xml:space="preserve"> 147 </w:t>
      </w:r>
      <w:r>
        <w:rPr>
          <w:lang w:eastAsia="zh-CN"/>
        </w:rPr>
        <w:t>篇</w:t>
      </w:r>
      <w:r>
        <w:rPr>
          <w:lang w:eastAsia="zh-CN"/>
        </w:rPr>
        <w:t xml:space="preserve"> DL </w:t>
      </w:r>
      <w:r>
        <w:rPr>
          <w:lang w:eastAsia="zh-CN"/>
        </w:rPr>
        <w:t>纯净集，使用</w:t>
      </w:r>
      <w:r>
        <w:rPr>
          <w:lang w:eastAsia="zh-CN"/>
        </w:rPr>
        <w:t xml:space="preserve"> </w:t>
      </w:r>
      <w:proofErr w:type="spellStart"/>
      <w:r>
        <w:rPr>
          <w:lang w:eastAsia="zh-CN"/>
        </w:rPr>
        <w:t>CiteSpace</w:t>
      </w:r>
      <w:proofErr w:type="spellEnd"/>
      <w:r>
        <w:rPr>
          <w:lang w:eastAsia="zh-CN"/>
        </w:rPr>
        <w:t xml:space="preserve"> </w:t>
      </w:r>
      <w:r>
        <w:rPr>
          <w:lang w:eastAsia="zh-CN"/>
        </w:rPr>
        <w:t>的</w:t>
      </w:r>
      <w:r>
        <w:rPr>
          <w:lang w:eastAsia="zh-CN"/>
        </w:rPr>
        <w:t xml:space="preserve"> Kleinberg </w:t>
      </w:r>
      <w:r>
        <w:rPr>
          <w:lang w:eastAsia="zh-CN"/>
        </w:rPr>
        <w:t>算法进行关键词突现检测</w:t>
      </w:r>
      <w:r>
        <w:rPr>
          <w:lang w:eastAsia="zh-CN"/>
        </w:rPr>
        <w:t>。结果显示，该领域主题演化大致可以分为三波。</w:t>
      </w:r>
    </w:p>
    <w:p w14:paraId="3EC17255" w14:textId="77777777" w:rsidR="00C86A20" w:rsidRDefault="00765FE0">
      <w:pPr>
        <w:spacing w:after="64"/>
        <w:rPr>
          <w:lang w:eastAsia="zh-CN"/>
        </w:rPr>
      </w:pPr>
      <w:r>
        <w:rPr>
          <w:lang w:eastAsia="zh-CN"/>
        </w:rPr>
        <w:t>第一</w:t>
      </w:r>
      <w:proofErr w:type="gramStart"/>
      <w:r>
        <w:rPr>
          <w:lang w:eastAsia="zh-CN"/>
        </w:rPr>
        <w:t>波出现</w:t>
      </w:r>
      <w:proofErr w:type="gramEnd"/>
      <w:r>
        <w:rPr>
          <w:lang w:eastAsia="zh-CN"/>
        </w:rPr>
        <w:t>在</w:t>
      </w:r>
      <w:r>
        <w:rPr>
          <w:lang w:eastAsia="zh-CN"/>
        </w:rPr>
        <w:t xml:space="preserve"> 2017—2019 </w:t>
      </w:r>
      <w:r>
        <w:rPr>
          <w:lang w:eastAsia="zh-CN"/>
        </w:rPr>
        <w:t>年。这一阶段中，传统器件、电路和建模相关主题仍具有一定影响。由于</w:t>
      </w:r>
      <w:r>
        <w:rPr>
          <w:lang w:eastAsia="zh-CN"/>
        </w:rPr>
        <w:t xml:space="preserve"> Transformer </w:t>
      </w:r>
      <w:r>
        <w:rPr>
          <w:lang w:eastAsia="zh-CN"/>
        </w:rPr>
        <w:t>在半导体制造中的应用尚处于早期阶段，研究内容还没有明显集中到</w:t>
      </w:r>
      <w:r>
        <w:rPr>
          <w:lang w:eastAsia="zh-CN"/>
        </w:rPr>
        <w:t xml:space="preserve"> AI </w:t>
      </w:r>
      <w:r>
        <w:rPr>
          <w:lang w:eastAsia="zh-CN"/>
        </w:rPr>
        <w:t>检测和视觉任务上。</w:t>
      </w:r>
    </w:p>
    <w:p w14:paraId="1E4C05BE" w14:textId="77777777" w:rsidR="00C86A20" w:rsidRDefault="00765FE0">
      <w:pPr>
        <w:spacing w:after="64"/>
      </w:pPr>
      <w:proofErr w:type="spellStart"/>
      <w:r>
        <w:t>第二波出现在</w:t>
      </w:r>
      <w:proofErr w:type="spellEnd"/>
      <w:r>
        <w:t xml:space="preserve"> 2020—2022 </w:t>
      </w:r>
      <w:proofErr w:type="spellStart"/>
      <w:r>
        <w:t>年。这一阶段中，</w:t>
      </w:r>
      <w:r>
        <w:t>classification</w:t>
      </w:r>
      <w:r>
        <w:t>、</w:t>
      </w:r>
      <w:r>
        <w:t>CNN</w:t>
      </w:r>
      <w:proofErr w:type="spellEnd"/>
      <w:r>
        <w:t xml:space="preserve"> </w:t>
      </w:r>
      <w:r>
        <w:t>和</w:t>
      </w:r>
      <w:r>
        <w:t xml:space="preserve"> mathematical model </w:t>
      </w:r>
      <w:r>
        <w:t>等主题开始活跃，说明人工智能方法逐渐进入半导体任务。虽然</w:t>
      </w:r>
      <w:r>
        <w:t xml:space="preserve"> CNN </w:t>
      </w:r>
      <w:r>
        <w:t>并不是</w:t>
      </w:r>
      <w:r>
        <w:t xml:space="preserve"> Transformer </w:t>
      </w:r>
      <w:r>
        <w:t>架构，但它在工业视觉检测中</w:t>
      </w:r>
      <w:r>
        <w:t>的广泛应用，为后续</w:t>
      </w:r>
      <w:r>
        <w:t xml:space="preserve"> Transformer </w:t>
      </w:r>
      <w:r>
        <w:t>进入相关场景提供了任务基础和比较对象。</w:t>
      </w:r>
    </w:p>
    <w:p w14:paraId="6584FBD9" w14:textId="77777777" w:rsidR="00C86A20" w:rsidRDefault="00765FE0">
      <w:pPr>
        <w:spacing w:after="64"/>
      </w:pPr>
      <w:r>
        <w:t>第三波出现在</w:t>
      </w:r>
      <w:r>
        <w:t xml:space="preserve"> 2023—2025 </w:t>
      </w:r>
      <w:r>
        <w:t>年。这一阶段中，</w:t>
      </w:r>
      <w:r>
        <w:t>vision transformers</w:t>
      </w:r>
      <w:r>
        <w:t>、</w:t>
      </w:r>
      <w:r>
        <w:t>ViT</w:t>
      </w:r>
      <w:r>
        <w:t>、</w:t>
      </w:r>
      <w:r>
        <w:t>SEM</w:t>
      </w:r>
      <w:r>
        <w:t>、</w:t>
      </w:r>
      <w:r>
        <w:t xml:space="preserve">super resolution </w:t>
      </w:r>
      <w:r>
        <w:t>和</w:t>
      </w:r>
      <w:r>
        <w:t xml:space="preserve"> data augmentation </w:t>
      </w:r>
      <w:r>
        <w:t>等主题集中活跃。这个结果具有较强说明意义。</w:t>
      </w:r>
      <w:r>
        <w:t xml:space="preserve">ViT </w:t>
      </w:r>
      <w:r>
        <w:t>和</w:t>
      </w:r>
      <w:r>
        <w:t xml:space="preserve"> vision transformers </w:t>
      </w:r>
      <w:r>
        <w:t>代表方法层的变化，</w:t>
      </w:r>
      <w:r>
        <w:t xml:space="preserve">SEM </w:t>
      </w:r>
      <w:r>
        <w:t>和</w:t>
      </w:r>
      <w:r>
        <w:t xml:space="preserve"> super resolution </w:t>
      </w:r>
      <w:r>
        <w:t>代表数据类型和图像处理需求，</w:t>
      </w:r>
      <w:r>
        <w:t xml:space="preserve">data augmentation </w:t>
      </w:r>
      <w:r>
        <w:t>则反映小样本和数据不足问题</w:t>
      </w:r>
      <w:r>
        <w:t>。多个主题在相近时间内同时升温，说明该领域正在从单点模型尝试转向更系统的应用研究。</w:t>
      </w:r>
    </w:p>
    <w:p w14:paraId="39BEAC05" w14:textId="77777777" w:rsidR="00C86A20" w:rsidRDefault="00765FE0">
      <w:pPr>
        <w:spacing w:after="64"/>
        <w:rPr>
          <w:lang w:eastAsia="zh-CN"/>
        </w:rPr>
      </w:pPr>
      <w:r>
        <w:t xml:space="preserve">2024 </w:t>
      </w:r>
      <w:proofErr w:type="spellStart"/>
      <w:r>
        <w:t>年可以看作该方向的重要转折点</w:t>
      </w:r>
      <w:proofErr w:type="spellEnd"/>
      <w:r>
        <w:t>。</w:t>
      </w:r>
      <w:r>
        <w:rPr>
          <w:lang w:eastAsia="zh-CN"/>
        </w:rPr>
        <w:t>其意义不仅在于论文数量增加，更在于方法、数据和应用场景开始同时活跃。研究者不再只是简单地把</w:t>
      </w:r>
      <w:r>
        <w:rPr>
          <w:lang w:eastAsia="zh-CN"/>
        </w:rPr>
        <w:t xml:space="preserve"> Transformer </w:t>
      </w:r>
      <w:r>
        <w:rPr>
          <w:lang w:eastAsia="zh-CN"/>
        </w:rPr>
        <w:t>用于一个分类任务，而是开始围绕真实制造数据中的图像质量、标注不足、缺陷识别和异常监测等问题展开研究。</w:t>
      </w:r>
      <w:r>
        <w:rPr>
          <w:lang w:eastAsia="zh-CN"/>
        </w:rPr>
        <w:t xml:space="preserve">2025 </w:t>
      </w:r>
      <w:r>
        <w:rPr>
          <w:lang w:eastAsia="zh-CN"/>
        </w:rPr>
        <w:t>年</w:t>
      </w:r>
      <w:r>
        <w:rPr>
          <w:lang w:eastAsia="zh-CN"/>
        </w:rPr>
        <w:t xml:space="preserve"> anomaly detection </w:t>
      </w:r>
      <w:r>
        <w:rPr>
          <w:lang w:eastAsia="zh-CN"/>
        </w:rPr>
        <w:t>延续活跃，也说明前沿方向可能正在从已知缺陷分类，进一步转向未知异常检测和预测性维护。</w:t>
      </w:r>
    </w:p>
    <w:p w14:paraId="62D9FCC7" w14:textId="77777777" w:rsidR="00C86A20" w:rsidRDefault="00765FE0">
      <w:pPr>
        <w:spacing w:after="64"/>
        <w:rPr>
          <w:lang w:eastAsia="zh-CN"/>
        </w:rPr>
      </w:pPr>
      <w:r>
        <w:rPr>
          <w:lang w:eastAsia="zh-CN"/>
        </w:rPr>
        <w:t>不过，突现强度不能被理解为技术成熟度</w:t>
      </w:r>
      <w:r>
        <w:rPr>
          <w:lang w:eastAsia="zh-CN"/>
        </w:rPr>
        <w:t>。某个关键词突现，只能说明它在文献中受到更多关注，并不能证明相关技术已经经过大规模工业验证。半导体制造中的模型应用仍然需要考虑稳定性、可解释性、跨设备泛化能力和生产线部署成本等问题。</w:t>
      </w:r>
    </w:p>
    <w:p w14:paraId="5FC34AA3" w14:textId="77777777" w:rsidR="00C86A20" w:rsidRDefault="00765FE0">
      <w:pPr>
        <w:pStyle w:val="31"/>
        <w:ind w:firstLine="0"/>
        <w:rPr>
          <w:lang w:eastAsia="zh-CN"/>
        </w:rPr>
      </w:pPr>
      <w:r>
        <w:rPr>
          <w:rFonts w:ascii="微软雅黑" w:eastAsia="微软雅黑" w:hAnsi="微软雅黑"/>
          <w:b w:val="0"/>
          <w:color w:val="1F4E79"/>
          <w:sz w:val="23"/>
          <w:lang w:eastAsia="zh-CN"/>
        </w:rPr>
        <w:lastRenderedPageBreak/>
        <w:t xml:space="preserve">3.6 </w:t>
      </w:r>
      <w:r>
        <w:rPr>
          <w:rFonts w:ascii="微软雅黑" w:eastAsia="微软雅黑" w:hAnsi="微软雅黑"/>
          <w:b w:val="0"/>
          <w:color w:val="1F4E79"/>
          <w:sz w:val="23"/>
          <w:lang w:eastAsia="zh-CN"/>
        </w:rPr>
        <w:t>代表文献与证据链</w:t>
      </w:r>
    </w:p>
    <w:p w14:paraId="62134214" w14:textId="77777777" w:rsidR="00C86A20" w:rsidRDefault="00765FE0">
      <w:pPr>
        <w:spacing w:after="64"/>
        <w:rPr>
          <w:lang w:eastAsia="zh-CN"/>
        </w:rPr>
      </w:pPr>
      <w:r>
        <w:rPr>
          <w:lang w:eastAsia="zh-CN"/>
        </w:rPr>
        <w:t>为了进一步说明知识迁移路径，本文选取若干代表文献作为证据支撑。选择标准包括被引影响、网络位置、突现信号和半导体场景相关性。</w:t>
      </w:r>
    </w:p>
    <w:tbl>
      <w:tblPr>
        <w:tblStyle w:val="aff1"/>
        <w:tblW w:w="0" w:type="auto"/>
        <w:jc w:val="center"/>
        <w:tblLook w:val="04A0" w:firstRow="1" w:lastRow="0" w:firstColumn="1" w:lastColumn="0" w:noHBand="0" w:noVBand="1"/>
      </w:tblPr>
      <w:tblGrid>
        <w:gridCol w:w="1896"/>
        <w:gridCol w:w="1898"/>
        <w:gridCol w:w="1898"/>
        <w:gridCol w:w="1898"/>
        <w:gridCol w:w="1834"/>
      </w:tblGrid>
      <w:tr w:rsidR="00C86A20" w14:paraId="62661E33" w14:textId="77777777">
        <w:trPr>
          <w:jc w:val="center"/>
        </w:trPr>
        <w:tc>
          <w:tcPr>
            <w:tcW w:w="1972" w:type="dxa"/>
            <w:shd w:val="clear" w:color="auto" w:fill="EEF2F7"/>
            <w:tcMar>
              <w:top w:w="90" w:type="dxa"/>
              <w:left w:w="120" w:type="dxa"/>
              <w:bottom w:w="90" w:type="dxa"/>
              <w:right w:w="120" w:type="dxa"/>
            </w:tcMar>
            <w:vAlign w:val="center"/>
          </w:tcPr>
          <w:p w14:paraId="17DAE491" w14:textId="77777777" w:rsidR="00C86A20" w:rsidRDefault="00765FE0">
            <w:pPr>
              <w:spacing w:after="40" w:line="264" w:lineRule="auto"/>
              <w:ind w:firstLine="0"/>
            </w:pPr>
            <w:proofErr w:type="spellStart"/>
            <w:r>
              <w:rPr>
                <w:b/>
                <w:sz w:val="18"/>
              </w:rPr>
              <w:t>代表文献</w:t>
            </w:r>
            <w:proofErr w:type="spellEnd"/>
          </w:p>
        </w:tc>
        <w:tc>
          <w:tcPr>
            <w:tcW w:w="1972" w:type="dxa"/>
            <w:shd w:val="clear" w:color="auto" w:fill="EEF2F7"/>
            <w:tcMar>
              <w:top w:w="90" w:type="dxa"/>
              <w:left w:w="120" w:type="dxa"/>
              <w:bottom w:w="90" w:type="dxa"/>
              <w:right w:w="120" w:type="dxa"/>
            </w:tcMar>
            <w:vAlign w:val="center"/>
          </w:tcPr>
          <w:p w14:paraId="437F4659" w14:textId="77777777" w:rsidR="00C86A20" w:rsidRDefault="00765FE0">
            <w:pPr>
              <w:spacing w:after="40" w:line="264" w:lineRule="auto"/>
              <w:ind w:firstLine="0"/>
            </w:pPr>
            <w:r>
              <w:rPr>
                <w:b/>
                <w:sz w:val="18"/>
              </w:rPr>
              <w:t>主要作用</w:t>
            </w:r>
          </w:p>
        </w:tc>
        <w:tc>
          <w:tcPr>
            <w:tcW w:w="1972" w:type="dxa"/>
            <w:shd w:val="clear" w:color="auto" w:fill="EEF2F7"/>
            <w:tcMar>
              <w:top w:w="90" w:type="dxa"/>
              <w:left w:w="120" w:type="dxa"/>
              <w:bottom w:w="90" w:type="dxa"/>
              <w:right w:w="120" w:type="dxa"/>
            </w:tcMar>
            <w:vAlign w:val="center"/>
          </w:tcPr>
          <w:p w14:paraId="04BA9C9A" w14:textId="77777777" w:rsidR="00C86A20" w:rsidRDefault="00765FE0">
            <w:pPr>
              <w:spacing w:after="40" w:line="264" w:lineRule="auto"/>
              <w:ind w:firstLine="0"/>
            </w:pPr>
            <w:r>
              <w:rPr>
                <w:b/>
                <w:sz w:val="18"/>
              </w:rPr>
              <w:t>对应计量证据</w:t>
            </w:r>
          </w:p>
        </w:tc>
        <w:tc>
          <w:tcPr>
            <w:tcW w:w="1972" w:type="dxa"/>
            <w:shd w:val="clear" w:color="auto" w:fill="EEF2F7"/>
            <w:tcMar>
              <w:top w:w="90" w:type="dxa"/>
              <w:left w:w="120" w:type="dxa"/>
              <w:bottom w:w="90" w:type="dxa"/>
              <w:right w:w="120" w:type="dxa"/>
            </w:tcMar>
            <w:vAlign w:val="center"/>
          </w:tcPr>
          <w:p w14:paraId="06167260" w14:textId="77777777" w:rsidR="00C86A20" w:rsidRDefault="00765FE0">
            <w:pPr>
              <w:spacing w:after="40" w:line="264" w:lineRule="auto"/>
              <w:ind w:firstLine="0"/>
            </w:pPr>
            <w:r>
              <w:rPr>
                <w:b/>
                <w:sz w:val="18"/>
              </w:rPr>
              <w:t>可支持的结论</w:t>
            </w:r>
          </w:p>
        </w:tc>
        <w:tc>
          <w:tcPr>
            <w:tcW w:w="1972" w:type="dxa"/>
            <w:shd w:val="clear" w:color="auto" w:fill="EEF2F7"/>
            <w:tcMar>
              <w:top w:w="90" w:type="dxa"/>
              <w:left w:w="120" w:type="dxa"/>
              <w:bottom w:w="90" w:type="dxa"/>
              <w:right w:w="120" w:type="dxa"/>
            </w:tcMar>
            <w:vAlign w:val="center"/>
          </w:tcPr>
          <w:p w14:paraId="262E89B8" w14:textId="77777777" w:rsidR="00C86A20" w:rsidRDefault="00765FE0">
            <w:pPr>
              <w:spacing w:after="40" w:line="264" w:lineRule="auto"/>
              <w:ind w:firstLine="0"/>
            </w:pPr>
            <w:r>
              <w:rPr>
                <w:b/>
                <w:sz w:val="18"/>
              </w:rPr>
              <w:t>边界限制</w:t>
            </w:r>
          </w:p>
        </w:tc>
      </w:tr>
      <w:tr w:rsidR="00C86A20" w14:paraId="43AB056C" w14:textId="77777777">
        <w:trPr>
          <w:jc w:val="center"/>
        </w:trPr>
        <w:tc>
          <w:tcPr>
            <w:tcW w:w="1972" w:type="dxa"/>
            <w:tcMar>
              <w:top w:w="90" w:type="dxa"/>
              <w:left w:w="120" w:type="dxa"/>
              <w:bottom w:w="90" w:type="dxa"/>
              <w:right w:w="120" w:type="dxa"/>
            </w:tcMar>
            <w:vAlign w:val="center"/>
          </w:tcPr>
          <w:p w14:paraId="02A179E0" w14:textId="77777777" w:rsidR="00C86A20" w:rsidRDefault="00765FE0">
            <w:pPr>
              <w:spacing w:after="40" w:line="264" w:lineRule="auto"/>
              <w:ind w:firstLine="0"/>
            </w:pPr>
            <w:r>
              <w:rPr>
                <w:sz w:val="18"/>
              </w:rPr>
              <w:t>Vaswani et al. 2017</w:t>
            </w:r>
          </w:p>
        </w:tc>
        <w:tc>
          <w:tcPr>
            <w:tcW w:w="1972" w:type="dxa"/>
            <w:tcMar>
              <w:top w:w="90" w:type="dxa"/>
              <w:left w:w="120" w:type="dxa"/>
              <w:bottom w:w="90" w:type="dxa"/>
              <w:right w:w="120" w:type="dxa"/>
            </w:tcMar>
            <w:vAlign w:val="center"/>
          </w:tcPr>
          <w:p w14:paraId="07CD36B5" w14:textId="77777777" w:rsidR="00C86A20" w:rsidRDefault="00765FE0">
            <w:pPr>
              <w:spacing w:after="40" w:line="264" w:lineRule="auto"/>
              <w:ind w:firstLine="0"/>
            </w:pPr>
            <w:r>
              <w:rPr>
                <w:sz w:val="18"/>
              </w:rPr>
              <w:t>提出</w:t>
            </w:r>
            <w:r>
              <w:rPr>
                <w:sz w:val="18"/>
              </w:rPr>
              <w:t xml:space="preserve"> Transformer </w:t>
            </w:r>
            <w:r>
              <w:rPr>
                <w:sz w:val="18"/>
              </w:rPr>
              <w:t>原始架构</w:t>
            </w:r>
          </w:p>
        </w:tc>
        <w:tc>
          <w:tcPr>
            <w:tcW w:w="1972" w:type="dxa"/>
            <w:tcMar>
              <w:top w:w="90" w:type="dxa"/>
              <w:left w:w="120" w:type="dxa"/>
              <w:bottom w:w="90" w:type="dxa"/>
              <w:right w:w="120" w:type="dxa"/>
            </w:tcMar>
            <w:vAlign w:val="center"/>
          </w:tcPr>
          <w:p w14:paraId="66B8774D" w14:textId="77777777" w:rsidR="00C86A20" w:rsidRDefault="00765FE0">
            <w:pPr>
              <w:spacing w:after="40" w:line="264" w:lineRule="auto"/>
              <w:ind w:firstLine="0"/>
            </w:pPr>
            <w:r>
              <w:rPr>
                <w:sz w:val="18"/>
              </w:rPr>
              <w:t>共被引网络基础节点</w:t>
            </w:r>
          </w:p>
        </w:tc>
        <w:tc>
          <w:tcPr>
            <w:tcW w:w="1972" w:type="dxa"/>
            <w:tcMar>
              <w:top w:w="90" w:type="dxa"/>
              <w:left w:w="120" w:type="dxa"/>
              <w:bottom w:w="90" w:type="dxa"/>
              <w:right w:w="120" w:type="dxa"/>
            </w:tcMar>
            <w:vAlign w:val="center"/>
          </w:tcPr>
          <w:p w14:paraId="4DC5A2A0" w14:textId="77777777" w:rsidR="00C86A20" w:rsidRDefault="00765FE0">
            <w:pPr>
              <w:spacing w:after="40" w:line="264" w:lineRule="auto"/>
              <w:ind w:firstLine="0"/>
              <w:rPr>
                <w:lang w:eastAsia="zh-CN"/>
              </w:rPr>
            </w:pPr>
            <w:r>
              <w:rPr>
                <w:sz w:val="18"/>
                <w:lang w:eastAsia="zh-CN"/>
              </w:rPr>
              <w:t>该领域方法源头来自通用</w:t>
            </w:r>
            <w:r>
              <w:rPr>
                <w:sz w:val="18"/>
                <w:lang w:eastAsia="zh-CN"/>
              </w:rPr>
              <w:t xml:space="preserve"> AI</w:t>
            </w:r>
          </w:p>
        </w:tc>
        <w:tc>
          <w:tcPr>
            <w:tcW w:w="1972" w:type="dxa"/>
            <w:tcMar>
              <w:top w:w="90" w:type="dxa"/>
              <w:left w:w="120" w:type="dxa"/>
              <w:bottom w:w="90" w:type="dxa"/>
              <w:right w:w="120" w:type="dxa"/>
            </w:tcMar>
            <w:vAlign w:val="center"/>
          </w:tcPr>
          <w:p w14:paraId="31FCA0A1" w14:textId="77777777" w:rsidR="00C86A20" w:rsidRDefault="00765FE0">
            <w:pPr>
              <w:spacing w:after="40" w:line="264" w:lineRule="auto"/>
              <w:ind w:firstLine="0"/>
              <w:rPr>
                <w:lang w:eastAsia="zh-CN"/>
              </w:rPr>
            </w:pPr>
            <w:r>
              <w:rPr>
                <w:sz w:val="18"/>
                <w:lang w:eastAsia="zh-CN"/>
              </w:rPr>
              <w:t>不能直接说明其已解决制造应用问题</w:t>
            </w:r>
          </w:p>
        </w:tc>
      </w:tr>
      <w:tr w:rsidR="00C86A20" w14:paraId="46F36F5B" w14:textId="77777777">
        <w:trPr>
          <w:jc w:val="center"/>
        </w:trPr>
        <w:tc>
          <w:tcPr>
            <w:tcW w:w="1972" w:type="dxa"/>
            <w:tcMar>
              <w:top w:w="90" w:type="dxa"/>
              <w:left w:w="120" w:type="dxa"/>
              <w:bottom w:w="90" w:type="dxa"/>
              <w:right w:w="120" w:type="dxa"/>
            </w:tcMar>
            <w:vAlign w:val="center"/>
          </w:tcPr>
          <w:p w14:paraId="12FBDE46" w14:textId="77777777" w:rsidR="00C86A20" w:rsidRDefault="00765FE0">
            <w:pPr>
              <w:spacing w:after="40" w:line="264" w:lineRule="auto"/>
              <w:ind w:firstLine="0"/>
            </w:pPr>
            <w:proofErr w:type="spellStart"/>
            <w:r>
              <w:rPr>
                <w:sz w:val="18"/>
              </w:rPr>
              <w:t>Dosovitskiy</w:t>
            </w:r>
            <w:proofErr w:type="spellEnd"/>
            <w:r>
              <w:rPr>
                <w:sz w:val="18"/>
              </w:rPr>
              <w:t xml:space="preserve"> et al. 2021</w:t>
            </w:r>
          </w:p>
        </w:tc>
        <w:tc>
          <w:tcPr>
            <w:tcW w:w="1972" w:type="dxa"/>
            <w:tcMar>
              <w:top w:w="90" w:type="dxa"/>
              <w:left w:w="120" w:type="dxa"/>
              <w:bottom w:w="90" w:type="dxa"/>
              <w:right w:w="120" w:type="dxa"/>
            </w:tcMar>
            <w:vAlign w:val="center"/>
          </w:tcPr>
          <w:p w14:paraId="638AD555" w14:textId="77777777" w:rsidR="00C86A20" w:rsidRDefault="00765FE0">
            <w:pPr>
              <w:spacing w:after="40" w:line="264" w:lineRule="auto"/>
              <w:ind w:firstLine="0"/>
            </w:pPr>
            <w:r>
              <w:rPr>
                <w:sz w:val="18"/>
              </w:rPr>
              <w:t>提出</w:t>
            </w:r>
            <w:r>
              <w:rPr>
                <w:sz w:val="18"/>
              </w:rPr>
              <w:t xml:space="preserve"> ViT </w:t>
            </w:r>
            <w:r>
              <w:rPr>
                <w:sz w:val="18"/>
              </w:rPr>
              <w:t>图像模型</w:t>
            </w:r>
          </w:p>
        </w:tc>
        <w:tc>
          <w:tcPr>
            <w:tcW w:w="1972" w:type="dxa"/>
            <w:tcMar>
              <w:top w:w="90" w:type="dxa"/>
              <w:left w:w="120" w:type="dxa"/>
              <w:bottom w:w="90" w:type="dxa"/>
              <w:right w:w="120" w:type="dxa"/>
            </w:tcMar>
            <w:vAlign w:val="center"/>
          </w:tcPr>
          <w:p w14:paraId="6026F6AB" w14:textId="77777777" w:rsidR="00C86A20" w:rsidRDefault="00765FE0">
            <w:pPr>
              <w:spacing w:after="40" w:line="264" w:lineRule="auto"/>
              <w:ind w:firstLine="0"/>
              <w:rPr>
                <w:lang w:eastAsia="zh-CN"/>
              </w:rPr>
            </w:pPr>
            <w:r>
              <w:rPr>
                <w:sz w:val="18"/>
                <w:lang w:eastAsia="zh-CN"/>
              </w:rPr>
              <w:t>视觉方法层高影响节点</w:t>
            </w:r>
          </w:p>
        </w:tc>
        <w:tc>
          <w:tcPr>
            <w:tcW w:w="1972" w:type="dxa"/>
            <w:tcMar>
              <w:top w:w="90" w:type="dxa"/>
              <w:left w:w="120" w:type="dxa"/>
              <w:bottom w:w="90" w:type="dxa"/>
              <w:right w:w="120" w:type="dxa"/>
            </w:tcMar>
            <w:vAlign w:val="center"/>
          </w:tcPr>
          <w:p w14:paraId="51D1E153" w14:textId="77777777" w:rsidR="00C86A20" w:rsidRDefault="00765FE0">
            <w:pPr>
              <w:spacing w:after="40" w:line="264" w:lineRule="auto"/>
              <w:ind w:firstLine="0"/>
            </w:pPr>
            <w:r>
              <w:rPr>
                <w:sz w:val="18"/>
              </w:rPr>
              <w:t xml:space="preserve">Transformer </w:t>
            </w:r>
            <w:proofErr w:type="spellStart"/>
            <w:r>
              <w:rPr>
                <w:sz w:val="18"/>
              </w:rPr>
              <w:t>向图像任务迁移</w:t>
            </w:r>
            <w:proofErr w:type="spellEnd"/>
          </w:p>
        </w:tc>
        <w:tc>
          <w:tcPr>
            <w:tcW w:w="1972" w:type="dxa"/>
            <w:tcMar>
              <w:top w:w="90" w:type="dxa"/>
              <w:left w:w="120" w:type="dxa"/>
              <w:bottom w:w="90" w:type="dxa"/>
              <w:right w:w="120" w:type="dxa"/>
            </w:tcMar>
            <w:vAlign w:val="center"/>
          </w:tcPr>
          <w:p w14:paraId="7BBE19DF" w14:textId="77777777" w:rsidR="00C86A20" w:rsidRDefault="00765FE0">
            <w:pPr>
              <w:spacing w:after="40" w:line="264" w:lineRule="auto"/>
              <w:ind w:firstLine="0"/>
              <w:rPr>
                <w:lang w:eastAsia="zh-CN"/>
              </w:rPr>
            </w:pPr>
            <w:r>
              <w:rPr>
                <w:sz w:val="18"/>
                <w:lang w:eastAsia="zh-CN"/>
              </w:rPr>
              <w:t>不能等同于半导体场景已成熟</w:t>
            </w:r>
          </w:p>
        </w:tc>
      </w:tr>
      <w:tr w:rsidR="00C86A20" w14:paraId="45E9E0AE" w14:textId="77777777">
        <w:trPr>
          <w:jc w:val="center"/>
        </w:trPr>
        <w:tc>
          <w:tcPr>
            <w:tcW w:w="1972" w:type="dxa"/>
            <w:tcMar>
              <w:top w:w="90" w:type="dxa"/>
              <w:left w:w="120" w:type="dxa"/>
              <w:bottom w:w="90" w:type="dxa"/>
              <w:right w:w="120" w:type="dxa"/>
            </w:tcMar>
            <w:vAlign w:val="center"/>
          </w:tcPr>
          <w:p w14:paraId="0403CCE8" w14:textId="77777777" w:rsidR="00C86A20" w:rsidRDefault="00765FE0">
            <w:pPr>
              <w:spacing w:after="40" w:line="264" w:lineRule="auto"/>
              <w:ind w:firstLine="0"/>
            </w:pPr>
            <w:r>
              <w:rPr>
                <w:sz w:val="18"/>
              </w:rPr>
              <w:t>Liu et al. 2021</w:t>
            </w:r>
          </w:p>
        </w:tc>
        <w:tc>
          <w:tcPr>
            <w:tcW w:w="1972" w:type="dxa"/>
            <w:tcMar>
              <w:top w:w="90" w:type="dxa"/>
              <w:left w:w="120" w:type="dxa"/>
              <w:bottom w:w="90" w:type="dxa"/>
              <w:right w:w="120" w:type="dxa"/>
            </w:tcMar>
            <w:vAlign w:val="center"/>
          </w:tcPr>
          <w:p w14:paraId="20D88167" w14:textId="77777777" w:rsidR="00C86A20" w:rsidRDefault="00765FE0">
            <w:pPr>
              <w:spacing w:after="40" w:line="264" w:lineRule="auto"/>
              <w:ind w:firstLine="0"/>
            </w:pPr>
            <w:r>
              <w:rPr>
                <w:sz w:val="18"/>
              </w:rPr>
              <w:t>提出</w:t>
            </w:r>
            <w:r>
              <w:rPr>
                <w:sz w:val="18"/>
              </w:rPr>
              <w:t xml:space="preserve"> Swin </w:t>
            </w:r>
            <w:r>
              <w:rPr>
                <w:sz w:val="18"/>
              </w:rPr>
              <w:t>视觉模型</w:t>
            </w:r>
          </w:p>
        </w:tc>
        <w:tc>
          <w:tcPr>
            <w:tcW w:w="1972" w:type="dxa"/>
            <w:tcMar>
              <w:top w:w="90" w:type="dxa"/>
              <w:left w:w="120" w:type="dxa"/>
              <w:bottom w:w="90" w:type="dxa"/>
              <w:right w:w="120" w:type="dxa"/>
            </w:tcMar>
            <w:vAlign w:val="center"/>
          </w:tcPr>
          <w:p w14:paraId="2CE90AD6" w14:textId="77777777" w:rsidR="00C86A20" w:rsidRDefault="00765FE0">
            <w:pPr>
              <w:spacing w:after="40" w:line="264" w:lineRule="auto"/>
              <w:ind w:firstLine="0"/>
            </w:pPr>
            <w:r>
              <w:rPr>
                <w:sz w:val="18"/>
              </w:rPr>
              <w:t>视觉</w:t>
            </w:r>
            <w:r>
              <w:rPr>
                <w:sz w:val="18"/>
              </w:rPr>
              <w:t xml:space="preserve"> Transformer </w:t>
            </w:r>
            <w:r>
              <w:rPr>
                <w:sz w:val="18"/>
              </w:rPr>
              <w:t>关键节点</w:t>
            </w:r>
          </w:p>
        </w:tc>
        <w:tc>
          <w:tcPr>
            <w:tcW w:w="1972" w:type="dxa"/>
            <w:tcMar>
              <w:top w:w="90" w:type="dxa"/>
              <w:left w:w="120" w:type="dxa"/>
              <w:bottom w:w="90" w:type="dxa"/>
              <w:right w:w="120" w:type="dxa"/>
            </w:tcMar>
            <w:vAlign w:val="center"/>
          </w:tcPr>
          <w:p w14:paraId="035172FC" w14:textId="77777777" w:rsidR="00C86A20" w:rsidRDefault="00765FE0">
            <w:pPr>
              <w:spacing w:after="40" w:line="264" w:lineRule="auto"/>
              <w:ind w:firstLine="0"/>
              <w:rPr>
                <w:lang w:eastAsia="zh-CN"/>
              </w:rPr>
            </w:pPr>
            <w:r>
              <w:rPr>
                <w:sz w:val="18"/>
                <w:lang w:eastAsia="zh-CN"/>
              </w:rPr>
              <w:t>层级视觉建模成为重要方法基础</w:t>
            </w:r>
          </w:p>
        </w:tc>
        <w:tc>
          <w:tcPr>
            <w:tcW w:w="1972" w:type="dxa"/>
            <w:tcMar>
              <w:top w:w="90" w:type="dxa"/>
              <w:left w:w="120" w:type="dxa"/>
              <w:bottom w:w="90" w:type="dxa"/>
              <w:right w:w="120" w:type="dxa"/>
            </w:tcMar>
            <w:vAlign w:val="center"/>
          </w:tcPr>
          <w:p w14:paraId="66B4ECB6" w14:textId="77777777" w:rsidR="00C86A20" w:rsidRDefault="00765FE0">
            <w:pPr>
              <w:spacing w:after="40" w:line="264" w:lineRule="auto"/>
              <w:ind w:firstLine="0"/>
              <w:rPr>
                <w:lang w:eastAsia="zh-CN"/>
              </w:rPr>
            </w:pPr>
            <w:r>
              <w:rPr>
                <w:sz w:val="18"/>
                <w:lang w:eastAsia="zh-CN"/>
              </w:rPr>
              <w:t>仍属于通用视觉基础研究</w:t>
            </w:r>
          </w:p>
        </w:tc>
      </w:tr>
      <w:tr w:rsidR="00C86A20" w14:paraId="7DF3ECF5" w14:textId="77777777">
        <w:trPr>
          <w:jc w:val="center"/>
        </w:trPr>
        <w:tc>
          <w:tcPr>
            <w:tcW w:w="1972" w:type="dxa"/>
            <w:tcMar>
              <w:top w:w="90" w:type="dxa"/>
              <w:left w:w="120" w:type="dxa"/>
              <w:bottom w:w="90" w:type="dxa"/>
              <w:right w:w="120" w:type="dxa"/>
            </w:tcMar>
            <w:vAlign w:val="center"/>
          </w:tcPr>
          <w:p w14:paraId="385D4688" w14:textId="77777777" w:rsidR="00C86A20" w:rsidRDefault="00765FE0">
            <w:pPr>
              <w:spacing w:after="40" w:line="264" w:lineRule="auto"/>
              <w:ind w:firstLine="0"/>
            </w:pPr>
            <w:r>
              <w:rPr>
                <w:sz w:val="18"/>
              </w:rPr>
              <w:t>Wei and Wang 2022</w:t>
            </w:r>
          </w:p>
        </w:tc>
        <w:tc>
          <w:tcPr>
            <w:tcW w:w="1972" w:type="dxa"/>
            <w:tcMar>
              <w:top w:w="90" w:type="dxa"/>
              <w:left w:w="120" w:type="dxa"/>
              <w:bottom w:w="90" w:type="dxa"/>
              <w:right w:w="120" w:type="dxa"/>
            </w:tcMar>
            <w:vAlign w:val="center"/>
          </w:tcPr>
          <w:p w14:paraId="6D67A8A5" w14:textId="77777777" w:rsidR="00C86A20" w:rsidRDefault="00765FE0">
            <w:pPr>
              <w:spacing w:after="40" w:line="264" w:lineRule="auto"/>
              <w:ind w:firstLine="0"/>
            </w:pPr>
            <w:r>
              <w:rPr>
                <w:sz w:val="18"/>
              </w:rPr>
              <w:t>用于晶圆缺陷识别</w:t>
            </w:r>
          </w:p>
        </w:tc>
        <w:tc>
          <w:tcPr>
            <w:tcW w:w="1972" w:type="dxa"/>
            <w:tcMar>
              <w:top w:w="90" w:type="dxa"/>
              <w:left w:w="120" w:type="dxa"/>
              <w:bottom w:w="90" w:type="dxa"/>
              <w:right w:w="120" w:type="dxa"/>
            </w:tcMar>
            <w:vAlign w:val="center"/>
          </w:tcPr>
          <w:p w14:paraId="3CBDA898" w14:textId="77777777" w:rsidR="00C86A20" w:rsidRDefault="00765FE0">
            <w:pPr>
              <w:spacing w:after="40" w:line="264" w:lineRule="auto"/>
              <w:ind w:firstLine="0"/>
            </w:pPr>
            <w:r>
              <w:rPr>
                <w:sz w:val="18"/>
              </w:rPr>
              <w:t>应用层代表文献</w:t>
            </w:r>
          </w:p>
        </w:tc>
        <w:tc>
          <w:tcPr>
            <w:tcW w:w="1972" w:type="dxa"/>
            <w:tcMar>
              <w:top w:w="90" w:type="dxa"/>
              <w:left w:w="120" w:type="dxa"/>
              <w:bottom w:w="90" w:type="dxa"/>
              <w:right w:w="120" w:type="dxa"/>
            </w:tcMar>
            <w:vAlign w:val="center"/>
          </w:tcPr>
          <w:p w14:paraId="52F9A35D" w14:textId="77777777" w:rsidR="00C86A20" w:rsidRDefault="00765FE0">
            <w:pPr>
              <w:spacing w:after="40" w:line="264" w:lineRule="auto"/>
              <w:ind w:firstLine="0"/>
              <w:rPr>
                <w:lang w:eastAsia="zh-CN"/>
              </w:rPr>
            </w:pPr>
            <w:r>
              <w:rPr>
                <w:sz w:val="18"/>
                <w:lang w:eastAsia="zh-CN"/>
              </w:rPr>
              <w:t>模型开始进入半导体检测任务</w:t>
            </w:r>
          </w:p>
        </w:tc>
        <w:tc>
          <w:tcPr>
            <w:tcW w:w="1972" w:type="dxa"/>
            <w:tcMar>
              <w:top w:w="90" w:type="dxa"/>
              <w:left w:w="120" w:type="dxa"/>
              <w:bottom w:w="90" w:type="dxa"/>
              <w:right w:w="120" w:type="dxa"/>
            </w:tcMar>
            <w:vAlign w:val="center"/>
          </w:tcPr>
          <w:p w14:paraId="4DFCFFF3" w14:textId="77777777" w:rsidR="00C86A20" w:rsidRDefault="00765FE0">
            <w:pPr>
              <w:spacing w:after="40" w:line="264" w:lineRule="auto"/>
              <w:ind w:firstLine="0"/>
              <w:rPr>
                <w:lang w:eastAsia="zh-CN"/>
              </w:rPr>
            </w:pPr>
            <w:r>
              <w:rPr>
                <w:sz w:val="18"/>
                <w:lang w:eastAsia="zh-CN"/>
              </w:rPr>
              <w:t>单项应用不能代表全行业落地</w:t>
            </w:r>
          </w:p>
        </w:tc>
      </w:tr>
      <w:tr w:rsidR="00C86A20" w14:paraId="7BE25A00" w14:textId="77777777">
        <w:trPr>
          <w:jc w:val="center"/>
        </w:trPr>
        <w:tc>
          <w:tcPr>
            <w:tcW w:w="1972" w:type="dxa"/>
            <w:tcMar>
              <w:top w:w="90" w:type="dxa"/>
              <w:left w:w="120" w:type="dxa"/>
              <w:bottom w:w="90" w:type="dxa"/>
              <w:right w:w="120" w:type="dxa"/>
            </w:tcMar>
            <w:vAlign w:val="center"/>
          </w:tcPr>
          <w:p w14:paraId="11D6717C" w14:textId="77777777" w:rsidR="00C86A20" w:rsidRDefault="00765FE0">
            <w:pPr>
              <w:spacing w:after="40" w:line="264" w:lineRule="auto"/>
              <w:ind w:firstLine="0"/>
            </w:pPr>
            <w:r>
              <w:rPr>
                <w:sz w:val="18"/>
              </w:rPr>
              <w:t>Fan and Chiu 2024</w:t>
            </w:r>
          </w:p>
        </w:tc>
        <w:tc>
          <w:tcPr>
            <w:tcW w:w="1972" w:type="dxa"/>
            <w:tcMar>
              <w:top w:w="90" w:type="dxa"/>
              <w:left w:w="120" w:type="dxa"/>
              <w:bottom w:w="90" w:type="dxa"/>
              <w:right w:w="120" w:type="dxa"/>
            </w:tcMar>
            <w:vAlign w:val="center"/>
          </w:tcPr>
          <w:p w14:paraId="6ACC6CE6" w14:textId="77777777" w:rsidR="00C86A20" w:rsidRDefault="00765FE0">
            <w:pPr>
              <w:spacing w:after="40" w:line="264" w:lineRule="auto"/>
              <w:ind w:firstLine="0"/>
            </w:pPr>
            <w:r>
              <w:rPr>
                <w:sz w:val="18"/>
              </w:rPr>
              <w:t>用于晶圆图缺陷增强</w:t>
            </w:r>
          </w:p>
        </w:tc>
        <w:tc>
          <w:tcPr>
            <w:tcW w:w="1972" w:type="dxa"/>
            <w:tcMar>
              <w:top w:w="90" w:type="dxa"/>
              <w:left w:w="120" w:type="dxa"/>
              <w:bottom w:w="90" w:type="dxa"/>
              <w:right w:w="120" w:type="dxa"/>
            </w:tcMar>
            <w:vAlign w:val="center"/>
          </w:tcPr>
          <w:p w14:paraId="3F7A9F01" w14:textId="77777777" w:rsidR="00C86A20" w:rsidRDefault="00765FE0">
            <w:pPr>
              <w:spacing w:after="40" w:line="264" w:lineRule="auto"/>
              <w:ind w:firstLine="0"/>
            </w:pPr>
            <w:r>
              <w:rPr>
                <w:sz w:val="18"/>
              </w:rPr>
              <w:t xml:space="preserve">2024 </w:t>
            </w:r>
            <w:r>
              <w:rPr>
                <w:sz w:val="18"/>
              </w:rPr>
              <w:t>年应用前沿文献</w:t>
            </w:r>
          </w:p>
        </w:tc>
        <w:tc>
          <w:tcPr>
            <w:tcW w:w="1972" w:type="dxa"/>
            <w:tcMar>
              <w:top w:w="90" w:type="dxa"/>
              <w:left w:w="120" w:type="dxa"/>
              <w:bottom w:w="90" w:type="dxa"/>
              <w:right w:w="120" w:type="dxa"/>
            </w:tcMar>
            <w:vAlign w:val="center"/>
          </w:tcPr>
          <w:p w14:paraId="5E32AF1F" w14:textId="77777777" w:rsidR="00C86A20" w:rsidRDefault="00765FE0">
            <w:pPr>
              <w:spacing w:after="40" w:line="264" w:lineRule="auto"/>
              <w:ind w:firstLine="0"/>
              <w:rPr>
                <w:lang w:eastAsia="zh-CN"/>
              </w:rPr>
            </w:pPr>
            <w:r>
              <w:rPr>
                <w:sz w:val="18"/>
                <w:lang w:eastAsia="zh-CN"/>
              </w:rPr>
              <w:t>研究从模型尝试走向数据增强和场景适配</w:t>
            </w:r>
          </w:p>
        </w:tc>
        <w:tc>
          <w:tcPr>
            <w:tcW w:w="1972" w:type="dxa"/>
            <w:tcMar>
              <w:top w:w="90" w:type="dxa"/>
              <w:left w:w="120" w:type="dxa"/>
              <w:bottom w:w="90" w:type="dxa"/>
              <w:right w:w="120" w:type="dxa"/>
            </w:tcMar>
            <w:vAlign w:val="center"/>
          </w:tcPr>
          <w:p w14:paraId="59751638" w14:textId="77777777" w:rsidR="00C86A20" w:rsidRDefault="00765FE0">
            <w:pPr>
              <w:spacing w:after="40" w:line="264" w:lineRule="auto"/>
              <w:ind w:firstLine="0"/>
              <w:rPr>
                <w:lang w:eastAsia="zh-CN"/>
              </w:rPr>
            </w:pPr>
            <w:r>
              <w:rPr>
                <w:sz w:val="18"/>
                <w:lang w:eastAsia="zh-CN"/>
              </w:rPr>
              <w:t>突现不等于工程验证完成</w:t>
            </w:r>
          </w:p>
        </w:tc>
      </w:tr>
    </w:tbl>
    <w:p w14:paraId="35A3B546" w14:textId="77777777" w:rsidR="00C86A20" w:rsidRDefault="00C86A20">
      <w:pPr>
        <w:spacing w:after="0"/>
        <w:rPr>
          <w:lang w:eastAsia="zh-CN"/>
        </w:rPr>
      </w:pPr>
    </w:p>
    <w:p w14:paraId="646E2142" w14:textId="77777777" w:rsidR="00C86A20" w:rsidRDefault="00765FE0">
      <w:pPr>
        <w:spacing w:after="64"/>
      </w:pPr>
      <w:r>
        <w:t xml:space="preserve">Vaswani </w:t>
      </w:r>
      <w:proofErr w:type="spellStart"/>
      <w:r>
        <w:t>等人在</w:t>
      </w:r>
      <w:proofErr w:type="spellEnd"/>
      <w:r>
        <w:t xml:space="preserve"> 2017 </w:t>
      </w:r>
      <w:proofErr w:type="spellStart"/>
      <w:r>
        <w:t>年提出</w:t>
      </w:r>
      <w:proofErr w:type="spellEnd"/>
      <w:r>
        <w:t xml:space="preserve"> Transformer </w:t>
      </w:r>
      <w:r>
        <w:t>架构，是该领域最基础的理论来源。</w:t>
      </w:r>
      <w:r>
        <w:t xml:space="preserve">Dosovitskiy </w:t>
      </w:r>
      <w:r>
        <w:t>等人在</w:t>
      </w:r>
      <w:r>
        <w:t xml:space="preserve"> 2021 </w:t>
      </w:r>
      <w:r>
        <w:t>年提出</w:t>
      </w:r>
      <w:r>
        <w:t xml:space="preserve"> Vision Transformer</w:t>
      </w:r>
      <w:r>
        <w:t>，证明</w:t>
      </w:r>
      <w:r>
        <w:t xml:space="preserve"> Transformer </w:t>
      </w:r>
      <w:r>
        <w:t>可以用于图像识别任务。</w:t>
      </w:r>
      <w:r>
        <w:t xml:space="preserve">Liu </w:t>
      </w:r>
      <w:r>
        <w:t>等人在</w:t>
      </w:r>
      <w:r>
        <w:t xml:space="preserve"> 2021 </w:t>
      </w:r>
      <w:r>
        <w:t>年提出</w:t>
      </w:r>
      <w:r>
        <w:t xml:space="preserve"> Swin </w:t>
      </w:r>
      <w:r>
        <w:t>Transformer</w:t>
      </w:r>
      <w:r>
        <w:t>，通过层级化视觉结构进一步提升视觉建模能力。</w:t>
      </w:r>
      <w:r>
        <w:t xml:space="preserve">Wei and Wang 2022 </w:t>
      </w:r>
      <w:r>
        <w:t>将</w:t>
      </w:r>
      <w:r>
        <w:t xml:space="preserve"> Transformer </w:t>
      </w:r>
      <w:r>
        <w:t>用于混合类型晶圆缺陷识别，体现了</w:t>
      </w:r>
      <w:r>
        <w:t xml:space="preserve"> Transformer </w:t>
      </w:r>
      <w:r>
        <w:t>在半导体制造检测任务中的应用。</w:t>
      </w:r>
      <w:r>
        <w:t xml:space="preserve">Fan and Chiu 2024 </w:t>
      </w:r>
      <w:r>
        <w:t>将</w:t>
      </w:r>
      <w:r>
        <w:t xml:space="preserve"> ViT </w:t>
      </w:r>
      <w:r>
        <w:t>用于晶圆图缺陷分类增强，反映了最新应用前沿。</w:t>
      </w:r>
    </w:p>
    <w:p w14:paraId="6FFED137" w14:textId="77777777" w:rsidR="00C86A20" w:rsidRDefault="00765FE0">
      <w:pPr>
        <w:spacing w:after="64"/>
      </w:pPr>
      <w:r>
        <w:t>结合计量证据和文献证据，可以形成以下主要判断。</w:t>
      </w:r>
    </w:p>
    <w:p w14:paraId="1DAD2EEE" w14:textId="77777777" w:rsidR="00C86A20" w:rsidRDefault="00765FE0">
      <w:pPr>
        <w:spacing w:after="40"/>
        <w:ind w:left="283" w:firstLine="0"/>
        <w:rPr>
          <w:lang w:eastAsia="zh-CN"/>
        </w:rPr>
      </w:pPr>
      <w:r>
        <w:rPr>
          <w:lang w:eastAsia="zh-CN"/>
        </w:rPr>
        <w:t>第一，该领域已经进入集中扩张期。其证据是</w:t>
      </w:r>
      <w:r>
        <w:rPr>
          <w:lang w:eastAsia="zh-CN"/>
        </w:rPr>
        <w:t xml:space="preserve"> 2024—2025 </w:t>
      </w:r>
      <w:r>
        <w:rPr>
          <w:lang w:eastAsia="zh-CN"/>
        </w:rPr>
        <w:t>年发文量占</w:t>
      </w:r>
      <w:r>
        <w:rPr>
          <w:lang w:eastAsia="zh-CN"/>
        </w:rPr>
        <w:t xml:space="preserve"> DL </w:t>
      </w:r>
      <w:r>
        <w:rPr>
          <w:lang w:eastAsia="zh-CN"/>
        </w:rPr>
        <w:t>纯净集的</w:t>
      </w:r>
      <w:r>
        <w:rPr>
          <w:lang w:eastAsia="zh-CN"/>
        </w:rPr>
        <w:t xml:space="preserve"> 78%</w:t>
      </w:r>
      <w:r>
        <w:rPr>
          <w:lang w:eastAsia="zh-CN"/>
        </w:rPr>
        <w:t>，同时相关应用文献明显增加。但这一判断只能说明研究活跃度</w:t>
      </w:r>
      <w:r>
        <w:rPr>
          <w:lang w:eastAsia="zh-CN"/>
        </w:rPr>
        <w:t>上升，不能直接证明产业应用已经成熟。</w:t>
      </w:r>
    </w:p>
    <w:p w14:paraId="17EE355C" w14:textId="77777777" w:rsidR="00C86A20" w:rsidRDefault="00765FE0">
      <w:pPr>
        <w:spacing w:after="40"/>
        <w:ind w:left="283" w:firstLine="0"/>
        <w:rPr>
          <w:lang w:eastAsia="zh-CN"/>
        </w:rPr>
      </w:pPr>
      <w:r>
        <w:rPr>
          <w:lang w:eastAsia="zh-CN"/>
        </w:rPr>
        <w:t>第二，该领域知识基础具有外部输入特征。其证据是共被引网络呈现从</w:t>
      </w:r>
      <w:r>
        <w:rPr>
          <w:lang w:eastAsia="zh-CN"/>
        </w:rPr>
        <w:t xml:space="preserve"> Vaswani 2017 </w:t>
      </w:r>
      <w:r>
        <w:rPr>
          <w:lang w:eastAsia="zh-CN"/>
        </w:rPr>
        <w:t>到</w:t>
      </w:r>
      <w:r>
        <w:rPr>
          <w:lang w:eastAsia="zh-CN"/>
        </w:rPr>
        <w:t xml:space="preserve"> </w:t>
      </w:r>
      <w:proofErr w:type="spellStart"/>
      <w:r>
        <w:rPr>
          <w:lang w:eastAsia="zh-CN"/>
        </w:rPr>
        <w:t>ViT</w:t>
      </w:r>
      <w:proofErr w:type="spellEnd"/>
      <w:r>
        <w:rPr>
          <w:lang w:eastAsia="zh-CN"/>
        </w:rPr>
        <w:t>/</w:t>
      </w:r>
      <w:proofErr w:type="spellStart"/>
      <w:r>
        <w:rPr>
          <w:lang w:eastAsia="zh-CN"/>
        </w:rPr>
        <w:t>Swin</w:t>
      </w:r>
      <w:proofErr w:type="spellEnd"/>
      <w:r>
        <w:rPr>
          <w:lang w:eastAsia="zh-CN"/>
        </w:rPr>
        <w:t xml:space="preserve"> 2021</w:t>
      </w:r>
      <w:r>
        <w:rPr>
          <w:lang w:eastAsia="zh-CN"/>
        </w:rPr>
        <w:t>，再到半导体制造应用文献的三层结构。这说明基础架构主要来自通用</w:t>
      </w:r>
      <w:r>
        <w:rPr>
          <w:lang w:eastAsia="zh-CN"/>
        </w:rPr>
        <w:t xml:space="preserve"> AI </w:t>
      </w:r>
      <w:r>
        <w:rPr>
          <w:lang w:eastAsia="zh-CN"/>
        </w:rPr>
        <w:t>和计算机视觉领域。</w:t>
      </w:r>
    </w:p>
    <w:p w14:paraId="2881B62F" w14:textId="77777777" w:rsidR="00C86A20" w:rsidRDefault="00765FE0">
      <w:pPr>
        <w:spacing w:after="40"/>
        <w:ind w:left="283" w:firstLine="0"/>
        <w:rPr>
          <w:lang w:eastAsia="zh-CN"/>
        </w:rPr>
      </w:pPr>
      <w:r>
        <w:rPr>
          <w:lang w:eastAsia="zh-CN"/>
        </w:rPr>
        <w:t>第三，</w:t>
      </w:r>
      <w:r>
        <w:rPr>
          <w:lang w:eastAsia="zh-CN"/>
        </w:rPr>
        <w:t xml:space="preserve">2024 </w:t>
      </w:r>
      <w:r>
        <w:rPr>
          <w:lang w:eastAsia="zh-CN"/>
        </w:rPr>
        <w:t>年是重要转折点。其证据是</w:t>
      </w:r>
      <w:r>
        <w:rPr>
          <w:lang w:eastAsia="zh-CN"/>
        </w:rPr>
        <w:t xml:space="preserve"> vision transformers</w:t>
      </w:r>
      <w:r>
        <w:rPr>
          <w:lang w:eastAsia="zh-CN"/>
        </w:rPr>
        <w:t>、</w:t>
      </w:r>
      <w:proofErr w:type="spellStart"/>
      <w:r>
        <w:rPr>
          <w:lang w:eastAsia="zh-CN"/>
        </w:rPr>
        <w:t>ViT</w:t>
      </w:r>
      <w:proofErr w:type="spellEnd"/>
      <w:r>
        <w:rPr>
          <w:lang w:eastAsia="zh-CN"/>
        </w:rPr>
        <w:t>、</w:t>
      </w:r>
      <w:r>
        <w:rPr>
          <w:lang w:eastAsia="zh-CN"/>
        </w:rPr>
        <w:t>SEM</w:t>
      </w:r>
      <w:r>
        <w:rPr>
          <w:lang w:eastAsia="zh-CN"/>
        </w:rPr>
        <w:t>、</w:t>
      </w:r>
      <w:r>
        <w:rPr>
          <w:lang w:eastAsia="zh-CN"/>
        </w:rPr>
        <w:t xml:space="preserve">super resolution </w:t>
      </w:r>
      <w:r>
        <w:rPr>
          <w:lang w:eastAsia="zh-CN"/>
        </w:rPr>
        <w:t>和</w:t>
      </w:r>
      <w:r>
        <w:rPr>
          <w:lang w:eastAsia="zh-CN"/>
        </w:rPr>
        <w:t xml:space="preserve"> data augmentation </w:t>
      </w:r>
      <w:r>
        <w:rPr>
          <w:lang w:eastAsia="zh-CN"/>
        </w:rPr>
        <w:t>等多个术语同步突现，说明研究主题开始从单一模型应用转向方法、数据和场景的共同推进。</w:t>
      </w:r>
    </w:p>
    <w:p w14:paraId="1336DF8D" w14:textId="77777777" w:rsidR="00C86A20" w:rsidRDefault="00765FE0">
      <w:pPr>
        <w:spacing w:after="40"/>
        <w:ind w:left="283" w:firstLine="0"/>
        <w:rPr>
          <w:lang w:eastAsia="zh-CN"/>
        </w:rPr>
      </w:pPr>
      <w:r>
        <w:rPr>
          <w:lang w:eastAsia="zh-CN"/>
        </w:rPr>
        <w:t>第四，中</w:t>
      </w:r>
      <w:r>
        <w:rPr>
          <w:lang w:eastAsia="zh-CN"/>
        </w:rPr>
        <w:t>国在发文数量上领先，但基础</w:t>
      </w:r>
      <w:proofErr w:type="gramStart"/>
      <w:r>
        <w:rPr>
          <w:lang w:eastAsia="zh-CN"/>
        </w:rPr>
        <w:t>原创仍</w:t>
      </w:r>
      <w:proofErr w:type="gramEnd"/>
      <w:r>
        <w:rPr>
          <w:lang w:eastAsia="zh-CN"/>
        </w:rPr>
        <w:t>存在差距。其证据是中国在全量集发文数量中占比最高，且高产机构主要来自中国；但基础架构代表文献主要来自海外机构。因此，应区分发文数量优势和基础原创能力优势。</w:t>
      </w:r>
    </w:p>
    <w:p w14:paraId="3B2AD9B9" w14:textId="77777777" w:rsidR="00C86A20" w:rsidRDefault="00C86A20">
      <w:pPr>
        <w:spacing w:after="0"/>
        <w:rPr>
          <w:lang w:eastAsia="zh-CN"/>
        </w:rPr>
      </w:pPr>
    </w:p>
    <w:p w14:paraId="75EF5C34" w14:textId="77777777" w:rsidR="00C86A20" w:rsidRDefault="00765FE0">
      <w:pPr>
        <w:pStyle w:val="21"/>
        <w:ind w:firstLine="0"/>
        <w:rPr>
          <w:lang w:eastAsia="zh-CN"/>
        </w:rPr>
      </w:pPr>
      <w:r>
        <w:rPr>
          <w:rFonts w:ascii="微软雅黑" w:eastAsia="微软雅黑" w:hAnsi="微软雅黑"/>
          <w:b w:val="0"/>
          <w:color w:val="1F4E79"/>
          <w:sz w:val="26"/>
          <w:lang w:eastAsia="zh-CN"/>
        </w:rPr>
        <w:lastRenderedPageBreak/>
        <w:t xml:space="preserve">4 </w:t>
      </w:r>
      <w:r>
        <w:rPr>
          <w:rFonts w:ascii="微软雅黑" w:eastAsia="微软雅黑" w:hAnsi="微软雅黑"/>
          <w:b w:val="0"/>
          <w:color w:val="1F4E79"/>
          <w:sz w:val="26"/>
          <w:lang w:eastAsia="zh-CN"/>
        </w:rPr>
        <w:t>讨论</w:t>
      </w:r>
    </w:p>
    <w:p w14:paraId="7AB13A76" w14:textId="77777777" w:rsidR="00C86A20" w:rsidRDefault="00765FE0">
      <w:pPr>
        <w:pStyle w:val="31"/>
        <w:ind w:firstLine="0"/>
        <w:rPr>
          <w:lang w:eastAsia="zh-CN"/>
        </w:rPr>
      </w:pPr>
      <w:r>
        <w:rPr>
          <w:rFonts w:ascii="微软雅黑" w:eastAsia="微软雅黑" w:hAnsi="微软雅黑"/>
          <w:b w:val="0"/>
          <w:color w:val="1F4E79"/>
          <w:sz w:val="23"/>
          <w:lang w:eastAsia="zh-CN"/>
        </w:rPr>
        <w:t xml:space="preserve">4.1 </w:t>
      </w:r>
      <w:r>
        <w:rPr>
          <w:rFonts w:ascii="微软雅黑" w:eastAsia="微软雅黑" w:hAnsi="微软雅黑"/>
          <w:b w:val="0"/>
          <w:color w:val="1F4E79"/>
          <w:sz w:val="23"/>
          <w:lang w:eastAsia="zh-CN"/>
        </w:rPr>
        <w:t>外部输入</w:t>
      </w:r>
      <w:proofErr w:type="gramStart"/>
      <w:r>
        <w:rPr>
          <w:rFonts w:ascii="微软雅黑" w:eastAsia="微软雅黑" w:hAnsi="微软雅黑"/>
          <w:b w:val="0"/>
          <w:color w:val="1F4E79"/>
          <w:sz w:val="23"/>
          <w:lang w:eastAsia="zh-CN"/>
        </w:rPr>
        <w:t>型知识</w:t>
      </w:r>
      <w:proofErr w:type="gramEnd"/>
      <w:r>
        <w:rPr>
          <w:rFonts w:ascii="微软雅黑" w:eastAsia="微软雅黑" w:hAnsi="微软雅黑"/>
          <w:b w:val="0"/>
          <w:color w:val="1F4E79"/>
          <w:sz w:val="23"/>
          <w:lang w:eastAsia="zh-CN"/>
        </w:rPr>
        <w:t>基础的含义</w:t>
      </w:r>
    </w:p>
    <w:p w14:paraId="7C1CBF91" w14:textId="77777777" w:rsidR="00C86A20" w:rsidRDefault="00765FE0">
      <w:pPr>
        <w:spacing w:after="64"/>
      </w:pPr>
      <w:proofErr w:type="spellStart"/>
      <w:r>
        <w:t>本文最重要的发现之一，是</w:t>
      </w:r>
      <w:proofErr w:type="spellEnd"/>
      <w:r>
        <w:t xml:space="preserve"> Transformer </w:t>
      </w:r>
      <w:proofErr w:type="spellStart"/>
      <w:r>
        <w:t>在半导体制造领域的知识基础具有明显外部输入特征。</w:t>
      </w:r>
      <w:r>
        <w:t>Transformer</w:t>
      </w:r>
      <w:proofErr w:type="spellEnd"/>
      <w:r>
        <w:t xml:space="preserve"> </w:t>
      </w:r>
      <w:r>
        <w:t>的理论源头来自自然语言处理，随后通过</w:t>
      </w:r>
      <w:r>
        <w:t xml:space="preserve"> ViT </w:t>
      </w:r>
      <w:r>
        <w:t>和</w:t>
      </w:r>
      <w:r>
        <w:t xml:space="preserve"> Swin Transformer </w:t>
      </w:r>
      <w:r>
        <w:t>等研究进入计算机视觉领域，再进一步扩展到半导体制造中的晶圆检测、缺陷分类</w:t>
      </w:r>
      <w:r>
        <w:t>、图像增强和工艺建模任务。</w:t>
      </w:r>
    </w:p>
    <w:p w14:paraId="75EE23DF" w14:textId="77777777" w:rsidR="00C86A20" w:rsidRDefault="00765FE0">
      <w:pPr>
        <w:spacing w:after="64"/>
        <w:rPr>
          <w:lang w:eastAsia="zh-CN"/>
        </w:rPr>
      </w:pPr>
      <w:r>
        <w:rPr>
          <w:lang w:eastAsia="zh-CN"/>
        </w:rPr>
        <w:t>这一扩散路径说明，半导体制造中的</w:t>
      </w:r>
      <w:r>
        <w:rPr>
          <w:lang w:eastAsia="zh-CN"/>
        </w:rPr>
        <w:t xml:space="preserve"> Transformer </w:t>
      </w:r>
      <w:r>
        <w:rPr>
          <w:lang w:eastAsia="zh-CN"/>
        </w:rPr>
        <w:t>研究不是从行业内部独立产生的，而是先吸收通用</w:t>
      </w:r>
      <w:r>
        <w:rPr>
          <w:lang w:eastAsia="zh-CN"/>
        </w:rPr>
        <w:t xml:space="preserve"> AI </w:t>
      </w:r>
      <w:r>
        <w:rPr>
          <w:lang w:eastAsia="zh-CN"/>
        </w:rPr>
        <w:t>方法，再根据制造场景进行改造。这种路径在新兴交叉领域中较为常见。一个成熟的通用模型架构，往往会先在数据规模较大、方法发展较快的领域中形成影响，然后再被迁移到工程应用场景中。</w:t>
      </w:r>
    </w:p>
    <w:p w14:paraId="4BE30823" w14:textId="77777777" w:rsidR="00C86A20" w:rsidRDefault="00765FE0">
      <w:pPr>
        <w:spacing w:after="64"/>
        <w:rPr>
          <w:lang w:eastAsia="zh-CN"/>
        </w:rPr>
      </w:pPr>
      <w:r>
        <w:rPr>
          <w:lang w:eastAsia="zh-CN"/>
        </w:rPr>
        <w:t>对于半导体制造而言，外部输入</w:t>
      </w:r>
      <w:proofErr w:type="gramStart"/>
      <w:r>
        <w:rPr>
          <w:lang w:eastAsia="zh-CN"/>
        </w:rPr>
        <w:t>型知识</w:t>
      </w:r>
      <w:proofErr w:type="gramEnd"/>
      <w:r>
        <w:rPr>
          <w:lang w:eastAsia="zh-CN"/>
        </w:rPr>
        <w:t>基础既带来机会，也带来挑战。机会在于，研究者可以直接借鉴通用</w:t>
      </w:r>
      <w:r>
        <w:rPr>
          <w:lang w:eastAsia="zh-CN"/>
        </w:rPr>
        <w:t xml:space="preserve"> AI </w:t>
      </w:r>
      <w:r>
        <w:rPr>
          <w:lang w:eastAsia="zh-CN"/>
        </w:rPr>
        <w:t>领域已经形成的模型结构和训练方法，提高研究起点。挑战在于，通用模型并不能直接解决半导体制造中的所有</w:t>
      </w:r>
      <w:r>
        <w:rPr>
          <w:lang w:eastAsia="zh-CN"/>
        </w:rPr>
        <w:t>问题。晶圆缺陷样本往往数量有限，缺陷类别分布不均衡，不同设备和工艺条件下的数据差异明显，这些问题都需要结合制造场景重新设计模型和实验方法。</w:t>
      </w:r>
    </w:p>
    <w:p w14:paraId="5FBC16BB" w14:textId="77777777" w:rsidR="00C86A20" w:rsidRDefault="00765FE0">
      <w:pPr>
        <w:spacing w:after="64"/>
        <w:rPr>
          <w:lang w:eastAsia="zh-CN"/>
        </w:rPr>
      </w:pPr>
      <w:r>
        <w:rPr>
          <w:lang w:eastAsia="zh-CN"/>
        </w:rPr>
        <w:t>因此，未来研究不能只停留在简单套用</w:t>
      </w:r>
      <w:r>
        <w:rPr>
          <w:lang w:eastAsia="zh-CN"/>
        </w:rPr>
        <w:t xml:space="preserve"> Transformer </w:t>
      </w:r>
      <w:r>
        <w:rPr>
          <w:lang w:eastAsia="zh-CN"/>
        </w:rPr>
        <w:t>模型上，而应更加重视半导体制造数据本身的特点。只有将通用模型能力和行业问题结合起来，才能形成真正有价值的研究成果。</w:t>
      </w:r>
    </w:p>
    <w:p w14:paraId="4DC0F2FA" w14:textId="77777777" w:rsidR="00C86A20" w:rsidRDefault="00765FE0">
      <w:pPr>
        <w:pStyle w:val="31"/>
        <w:ind w:firstLine="0"/>
        <w:rPr>
          <w:lang w:eastAsia="zh-CN"/>
        </w:rPr>
      </w:pPr>
      <w:r>
        <w:rPr>
          <w:rFonts w:ascii="微软雅黑" w:eastAsia="微软雅黑" w:hAnsi="微软雅黑"/>
          <w:b w:val="0"/>
          <w:color w:val="1F4E79"/>
          <w:sz w:val="23"/>
          <w:lang w:eastAsia="zh-CN"/>
        </w:rPr>
        <w:t xml:space="preserve">4.2 </w:t>
      </w:r>
      <w:r>
        <w:rPr>
          <w:rFonts w:ascii="微软雅黑" w:eastAsia="微软雅黑" w:hAnsi="微软雅黑"/>
          <w:b w:val="0"/>
          <w:color w:val="1F4E79"/>
          <w:sz w:val="23"/>
          <w:lang w:eastAsia="zh-CN"/>
        </w:rPr>
        <w:t>从技术尝试到系统化应用</w:t>
      </w:r>
    </w:p>
    <w:p w14:paraId="7E364200" w14:textId="77777777" w:rsidR="00C86A20" w:rsidRDefault="00765FE0">
      <w:pPr>
        <w:spacing w:after="64"/>
        <w:rPr>
          <w:lang w:eastAsia="zh-CN"/>
        </w:rPr>
      </w:pPr>
      <w:r>
        <w:rPr>
          <w:lang w:eastAsia="zh-CN"/>
        </w:rPr>
        <w:t>发文趋势、关键词共现和突现检测共同说明，该领域已经从低频探索转向系统化研究。早期研究主要关注模型能否用于某个具体任务，而近期研究开始同时关注模型结构、数据增强、图像</w:t>
      </w:r>
      <w:r>
        <w:rPr>
          <w:lang w:eastAsia="zh-CN"/>
        </w:rPr>
        <w:t>质量、异常检测和多模态信息融合等问题。</w:t>
      </w:r>
    </w:p>
    <w:p w14:paraId="028EEA66" w14:textId="77777777" w:rsidR="00C86A20" w:rsidRDefault="00765FE0">
      <w:pPr>
        <w:spacing w:after="64"/>
        <w:rPr>
          <w:lang w:eastAsia="zh-CN"/>
        </w:rPr>
      </w:pPr>
      <w:r>
        <w:rPr>
          <w:lang w:eastAsia="zh-CN"/>
        </w:rPr>
        <w:t xml:space="preserve">2024 </w:t>
      </w:r>
      <w:r>
        <w:rPr>
          <w:lang w:eastAsia="zh-CN"/>
        </w:rPr>
        <w:t>年的变化尤其明显。该年度附近不仅出现更多相关论文，而且多个主题同时升温。这说明研究者已经开始意识到，半导体制造中的智能检测不是单一模型问题，而是一个包含数据获取、图像处理、模型训练、缺陷识别和结果验证的综合问题。例如，</w:t>
      </w:r>
      <w:r>
        <w:rPr>
          <w:lang w:eastAsia="zh-CN"/>
        </w:rPr>
        <w:t xml:space="preserve">SEM </w:t>
      </w:r>
      <w:r>
        <w:rPr>
          <w:lang w:eastAsia="zh-CN"/>
        </w:rPr>
        <w:t>图像质量会影响模型识别结果，数据增强会影响小样本场景下的训练效果，异常检测则关系到未知缺陷和潜在风险识别。</w:t>
      </w:r>
    </w:p>
    <w:p w14:paraId="3FC2E9DA" w14:textId="77777777" w:rsidR="00C86A20" w:rsidRDefault="00765FE0">
      <w:pPr>
        <w:spacing w:after="64"/>
        <w:rPr>
          <w:lang w:eastAsia="zh-CN"/>
        </w:rPr>
      </w:pPr>
      <w:r>
        <w:rPr>
          <w:lang w:eastAsia="zh-CN"/>
        </w:rPr>
        <w:t>因此，</w:t>
      </w:r>
      <w:r>
        <w:rPr>
          <w:lang w:eastAsia="zh-CN"/>
        </w:rPr>
        <w:t xml:space="preserve">Transformer </w:t>
      </w:r>
      <w:r>
        <w:rPr>
          <w:lang w:eastAsia="zh-CN"/>
        </w:rPr>
        <w:t>在半导体制造中的应用正在从</w:t>
      </w:r>
      <w:r>
        <w:rPr>
          <w:lang w:eastAsia="zh-CN"/>
        </w:rPr>
        <w:t>“</w:t>
      </w:r>
      <w:r>
        <w:rPr>
          <w:lang w:eastAsia="zh-CN"/>
        </w:rPr>
        <w:t>能不能用</w:t>
      </w:r>
      <w:r>
        <w:rPr>
          <w:lang w:eastAsia="zh-CN"/>
        </w:rPr>
        <w:t>”</w:t>
      </w:r>
      <w:r>
        <w:rPr>
          <w:lang w:eastAsia="zh-CN"/>
        </w:rPr>
        <w:t>转向</w:t>
      </w:r>
      <w:r>
        <w:rPr>
          <w:lang w:eastAsia="zh-CN"/>
        </w:rPr>
        <w:t>“</w:t>
      </w:r>
      <w:r>
        <w:rPr>
          <w:lang w:eastAsia="zh-CN"/>
        </w:rPr>
        <w:t>如何更稳定、更可靠地使用</w:t>
      </w:r>
      <w:r>
        <w:rPr>
          <w:lang w:eastAsia="zh-CN"/>
        </w:rPr>
        <w:t>”</w:t>
      </w:r>
      <w:r>
        <w:rPr>
          <w:lang w:eastAsia="zh-CN"/>
        </w:rPr>
        <w:t>。这一变化意味着未来研究需要</w:t>
      </w:r>
      <w:r>
        <w:rPr>
          <w:lang w:eastAsia="zh-CN"/>
        </w:rPr>
        <w:t>更加关注工程实际，包括模型在不同设备、不同批次和不同工艺条件下的泛化能力，以及模型结果是否能够被工程人员理解和信任。</w:t>
      </w:r>
    </w:p>
    <w:p w14:paraId="33921CC7" w14:textId="77777777" w:rsidR="00C86A20" w:rsidRDefault="00765FE0">
      <w:pPr>
        <w:pStyle w:val="31"/>
        <w:ind w:firstLine="0"/>
        <w:rPr>
          <w:lang w:eastAsia="zh-CN"/>
        </w:rPr>
      </w:pPr>
      <w:r>
        <w:rPr>
          <w:rFonts w:ascii="微软雅黑" w:eastAsia="微软雅黑" w:hAnsi="微软雅黑"/>
          <w:b w:val="0"/>
          <w:color w:val="1F4E79"/>
          <w:sz w:val="23"/>
          <w:lang w:eastAsia="zh-CN"/>
        </w:rPr>
        <w:t xml:space="preserve">4.3 </w:t>
      </w:r>
      <w:r>
        <w:rPr>
          <w:rFonts w:ascii="微软雅黑" w:eastAsia="微软雅黑" w:hAnsi="微软雅黑"/>
          <w:b w:val="0"/>
          <w:color w:val="1F4E79"/>
          <w:sz w:val="23"/>
          <w:lang w:eastAsia="zh-CN"/>
        </w:rPr>
        <w:t>中国数量领先与基础原创差距</w:t>
      </w:r>
    </w:p>
    <w:p w14:paraId="0766BAD7" w14:textId="77777777" w:rsidR="00C86A20" w:rsidRDefault="00765FE0">
      <w:pPr>
        <w:spacing w:after="64"/>
        <w:rPr>
          <w:lang w:eastAsia="zh-CN"/>
        </w:rPr>
      </w:pPr>
      <w:r>
        <w:rPr>
          <w:lang w:eastAsia="zh-CN"/>
        </w:rPr>
        <w:t>从国家和机构统计看，中国在该领域的发文数量上处于领先地位。这说明国内研究团队在半导体智能制造、工业视觉检测和制造数据分析方面具有较高参与度。考虑到中国半导体产业发展需求和智能制造政策背景，这一结果并不意外。</w:t>
      </w:r>
    </w:p>
    <w:p w14:paraId="0B1A7498" w14:textId="77777777" w:rsidR="00C86A20" w:rsidRDefault="00765FE0">
      <w:pPr>
        <w:spacing w:after="64"/>
        <w:rPr>
          <w:lang w:eastAsia="zh-CN"/>
        </w:rPr>
      </w:pPr>
      <w:r>
        <w:rPr>
          <w:lang w:eastAsia="zh-CN"/>
        </w:rPr>
        <w:t>但是，从共被引网络看，</w:t>
      </w:r>
      <w:r>
        <w:rPr>
          <w:lang w:eastAsia="zh-CN"/>
        </w:rPr>
        <w:t>Transformer</w:t>
      </w:r>
      <w:r>
        <w:rPr>
          <w:lang w:eastAsia="zh-CN"/>
        </w:rPr>
        <w:t>、</w:t>
      </w:r>
      <w:proofErr w:type="spellStart"/>
      <w:r>
        <w:rPr>
          <w:lang w:eastAsia="zh-CN"/>
        </w:rPr>
        <w:t>ViT</w:t>
      </w:r>
      <w:proofErr w:type="spellEnd"/>
      <w:r>
        <w:rPr>
          <w:lang w:eastAsia="zh-CN"/>
        </w:rPr>
        <w:t xml:space="preserve"> </w:t>
      </w:r>
      <w:r>
        <w:rPr>
          <w:lang w:eastAsia="zh-CN"/>
        </w:rPr>
        <w:t>和</w:t>
      </w:r>
      <w:r>
        <w:rPr>
          <w:lang w:eastAsia="zh-CN"/>
        </w:rPr>
        <w:t xml:space="preserve"> </w:t>
      </w:r>
      <w:proofErr w:type="spellStart"/>
      <w:r>
        <w:rPr>
          <w:lang w:eastAsia="zh-CN"/>
        </w:rPr>
        <w:t>Swin</w:t>
      </w:r>
      <w:proofErr w:type="spellEnd"/>
      <w:r>
        <w:rPr>
          <w:lang w:eastAsia="zh-CN"/>
        </w:rPr>
        <w:t xml:space="preserve"> Transformer </w:t>
      </w:r>
      <w:r>
        <w:rPr>
          <w:lang w:eastAsia="zh-CN"/>
        </w:rPr>
        <w:t>等基础架构节点主要来自海外。也就是说，中国当前的优势更多体</w:t>
      </w:r>
      <w:r>
        <w:rPr>
          <w:lang w:eastAsia="zh-CN"/>
        </w:rPr>
        <w:t>现在应用推进和场景验证方面，而不是基础模型架构的源头创新方面。对于一个工程应用导向较强的领域而言，应用研究本身具有重要价值，但如果希望形成更高层次的学术影响和产业影响，仅有应用数量还不够。</w:t>
      </w:r>
    </w:p>
    <w:p w14:paraId="10F79E53" w14:textId="77777777" w:rsidR="00C86A20" w:rsidRDefault="00765FE0">
      <w:pPr>
        <w:spacing w:after="64"/>
        <w:rPr>
          <w:lang w:eastAsia="zh-CN"/>
        </w:rPr>
      </w:pPr>
      <w:r>
        <w:rPr>
          <w:lang w:eastAsia="zh-CN"/>
        </w:rPr>
        <w:t>未来，中国研究团队可以在三个方面进一步提升原创贡献。第一，结合半导体制造中的特殊数据结构，提出更适合制造场景的模型架构。第二，建设开放数据集和标准评测体系，使不同方法可</w:t>
      </w:r>
      <w:r>
        <w:rPr>
          <w:lang w:eastAsia="zh-CN"/>
        </w:rPr>
        <w:lastRenderedPageBreak/>
        <w:t>以在统一条件下比较。第三，加强跨机构、跨学科合作，将材料、工艺、设备和人工智能方法结合起来，形成更完整的研究体系。</w:t>
      </w:r>
    </w:p>
    <w:p w14:paraId="068184FD" w14:textId="77777777" w:rsidR="00C86A20" w:rsidRDefault="00765FE0">
      <w:pPr>
        <w:pStyle w:val="31"/>
        <w:ind w:firstLine="0"/>
      </w:pPr>
      <w:r>
        <w:rPr>
          <w:rFonts w:ascii="微软雅黑" w:eastAsia="微软雅黑" w:hAnsi="微软雅黑"/>
          <w:b w:val="0"/>
          <w:color w:val="1F4E79"/>
          <w:sz w:val="23"/>
        </w:rPr>
        <w:t xml:space="preserve">4.4 </w:t>
      </w:r>
      <w:proofErr w:type="spellStart"/>
      <w:r>
        <w:rPr>
          <w:rFonts w:ascii="微软雅黑" w:eastAsia="微软雅黑" w:hAnsi="微软雅黑"/>
          <w:b w:val="0"/>
          <w:color w:val="1F4E79"/>
          <w:sz w:val="23"/>
        </w:rPr>
        <w:t>研究局限</w:t>
      </w:r>
      <w:proofErr w:type="spellEnd"/>
    </w:p>
    <w:p w14:paraId="31D77F2E" w14:textId="77777777" w:rsidR="00C86A20" w:rsidRDefault="00765FE0">
      <w:pPr>
        <w:spacing w:after="64"/>
      </w:pPr>
      <w:r>
        <w:t>本文仍然存在一些限制</w:t>
      </w:r>
      <w:r>
        <w:t>。</w:t>
      </w:r>
    </w:p>
    <w:p w14:paraId="3336D410" w14:textId="77777777" w:rsidR="00C86A20" w:rsidRDefault="00765FE0">
      <w:pPr>
        <w:spacing w:after="40"/>
        <w:ind w:left="283" w:firstLine="0"/>
        <w:rPr>
          <w:lang w:eastAsia="zh-CN"/>
        </w:rPr>
      </w:pPr>
      <w:r>
        <w:t>第一，数据来源仅限于</w:t>
      </w:r>
      <w:r>
        <w:t xml:space="preserve"> Web of Science Core Collection</w:t>
      </w:r>
      <w:r>
        <w:t>。虽然</w:t>
      </w:r>
      <w:r>
        <w:t xml:space="preserve"> WoS </w:t>
      </w:r>
      <w:r>
        <w:t>是常用的国际文献数据库，但仍可能遗漏</w:t>
      </w:r>
      <w:r>
        <w:t xml:space="preserve"> IEEE Xplore</w:t>
      </w:r>
      <w:r>
        <w:t>、</w:t>
      </w:r>
      <w:r>
        <w:t>Scopus</w:t>
      </w:r>
      <w:r>
        <w:t>、</w:t>
      </w:r>
      <w:r>
        <w:t xml:space="preserve">CNKI </w:t>
      </w:r>
      <w:proofErr w:type="spellStart"/>
      <w:r>
        <w:t>和部分工程会议中的相关文献</w:t>
      </w:r>
      <w:proofErr w:type="spellEnd"/>
      <w:r>
        <w:t>。</w:t>
      </w:r>
      <w:r>
        <w:rPr>
          <w:lang w:eastAsia="zh-CN"/>
        </w:rPr>
        <w:t>半导体制造具有较强工程属性，一些重要应用研究可能发表在数据库覆盖不完全的会议或行业期刊中。</w:t>
      </w:r>
    </w:p>
    <w:p w14:paraId="5972472C" w14:textId="77777777" w:rsidR="00C86A20" w:rsidRDefault="00765FE0">
      <w:pPr>
        <w:spacing w:after="40"/>
        <w:ind w:left="283" w:firstLine="0"/>
        <w:rPr>
          <w:lang w:eastAsia="zh-CN"/>
        </w:rPr>
      </w:pPr>
      <w:r>
        <w:rPr>
          <w:lang w:eastAsia="zh-CN"/>
        </w:rPr>
        <w:t>第二，</w:t>
      </w:r>
      <w:r>
        <w:rPr>
          <w:lang w:eastAsia="zh-CN"/>
        </w:rPr>
        <w:t xml:space="preserve">DL </w:t>
      </w:r>
      <w:r>
        <w:rPr>
          <w:lang w:eastAsia="zh-CN"/>
        </w:rPr>
        <w:t>纯净集依赖人工筛选。虽然项目组四名成员对标题、摘要和关键词进行了共同审核，但在边界文献判断上仍可能存在主观偏差。例如，某些文献既涉及电路结构，又使用了智能算法，是否纳入需要具体判断。</w:t>
      </w:r>
    </w:p>
    <w:p w14:paraId="10214944" w14:textId="77777777" w:rsidR="00C86A20" w:rsidRDefault="00765FE0">
      <w:pPr>
        <w:spacing w:after="40"/>
        <w:ind w:left="283" w:firstLine="0"/>
        <w:rPr>
          <w:lang w:eastAsia="zh-CN"/>
        </w:rPr>
      </w:pPr>
      <w:r>
        <w:rPr>
          <w:lang w:eastAsia="zh-CN"/>
        </w:rPr>
        <w:t>第三，样本量为</w:t>
      </w:r>
      <w:r>
        <w:rPr>
          <w:lang w:eastAsia="zh-CN"/>
        </w:rPr>
        <w:t xml:space="preserve"> 147 </w:t>
      </w:r>
      <w:r>
        <w:rPr>
          <w:lang w:eastAsia="zh-CN"/>
        </w:rPr>
        <w:t>篇，适合进行宏观图谱分析，但不适合对每个细分任务进行过细划分。例如，晶圆缺陷检测、</w:t>
      </w:r>
      <w:r>
        <w:rPr>
          <w:lang w:eastAsia="zh-CN"/>
        </w:rPr>
        <w:t xml:space="preserve">SEM </w:t>
      </w:r>
      <w:r>
        <w:rPr>
          <w:lang w:eastAsia="zh-CN"/>
        </w:rPr>
        <w:t>图像增强、版图生成和工艺时序预测之间存在明显差异，如果进一步深入分析，可能需要分别建立子数据集。</w:t>
      </w:r>
    </w:p>
    <w:p w14:paraId="680466DB" w14:textId="77777777" w:rsidR="00C86A20" w:rsidRDefault="00765FE0">
      <w:pPr>
        <w:spacing w:after="40"/>
        <w:ind w:left="283" w:firstLine="0"/>
        <w:rPr>
          <w:lang w:eastAsia="zh-CN"/>
        </w:rPr>
      </w:pPr>
      <w:r>
        <w:rPr>
          <w:lang w:eastAsia="zh-CN"/>
        </w:rPr>
        <w:t>第四，</w:t>
      </w:r>
      <w:r>
        <w:rPr>
          <w:lang w:eastAsia="zh-CN"/>
        </w:rPr>
        <w:t xml:space="preserve">2025 </w:t>
      </w:r>
      <w:proofErr w:type="gramStart"/>
      <w:r>
        <w:rPr>
          <w:lang w:eastAsia="zh-CN"/>
        </w:rPr>
        <w:t>年数据</w:t>
      </w:r>
      <w:proofErr w:type="gramEnd"/>
      <w:r>
        <w:rPr>
          <w:lang w:eastAsia="zh-CN"/>
        </w:rPr>
        <w:t>可能受到数据库收录延迟影响。由于部分文献在检索日期之后才被收录，因此</w:t>
      </w:r>
      <w:r>
        <w:rPr>
          <w:lang w:eastAsia="zh-CN"/>
        </w:rPr>
        <w:t xml:space="preserve"> 2025 </w:t>
      </w:r>
      <w:r>
        <w:rPr>
          <w:lang w:eastAsia="zh-CN"/>
        </w:rPr>
        <w:t>年的统计结果可能不是最终完整数量。</w:t>
      </w:r>
    </w:p>
    <w:p w14:paraId="0BEABF65" w14:textId="77777777" w:rsidR="00C86A20" w:rsidRDefault="00765FE0">
      <w:pPr>
        <w:spacing w:after="40"/>
        <w:ind w:left="283" w:firstLine="0"/>
        <w:rPr>
          <w:lang w:eastAsia="zh-CN"/>
        </w:rPr>
      </w:pPr>
      <w:r>
        <w:rPr>
          <w:lang w:eastAsia="zh-CN"/>
        </w:rPr>
        <w:t>第五，合作网络未进行完整作者名消</w:t>
      </w:r>
      <w:proofErr w:type="gramStart"/>
      <w:r>
        <w:rPr>
          <w:lang w:eastAsia="zh-CN"/>
        </w:rPr>
        <w:t>歧</w:t>
      </w:r>
      <w:proofErr w:type="gramEnd"/>
      <w:r>
        <w:rPr>
          <w:lang w:eastAsia="zh-CN"/>
        </w:rPr>
        <w:t>。不同作者可能存在同名情况，同一作者也可能存在姓名缩写不一致的情况，这可能影响合作网络的准确性。</w:t>
      </w:r>
    </w:p>
    <w:p w14:paraId="47BD4561" w14:textId="77777777" w:rsidR="00C86A20" w:rsidRDefault="00765FE0">
      <w:pPr>
        <w:spacing w:after="64"/>
        <w:rPr>
          <w:lang w:eastAsia="zh-CN"/>
        </w:rPr>
      </w:pPr>
      <w:r>
        <w:rPr>
          <w:lang w:eastAsia="zh-CN"/>
        </w:rPr>
        <w:t>这些限制并不否定本文结论，但提示读者在理解结果时应注意数据边界。未来研究可以通过多数据库交叉检索、扩大样本范围、细分应用任务和加强作者消</w:t>
      </w:r>
      <w:proofErr w:type="gramStart"/>
      <w:r>
        <w:rPr>
          <w:lang w:eastAsia="zh-CN"/>
        </w:rPr>
        <w:t>歧</w:t>
      </w:r>
      <w:proofErr w:type="gramEnd"/>
      <w:r>
        <w:rPr>
          <w:lang w:eastAsia="zh-CN"/>
        </w:rPr>
        <w:t>等方式进一步提高分析可靠性。</w:t>
      </w:r>
    </w:p>
    <w:p w14:paraId="431B8337" w14:textId="77777777" w:rsidR="00C86A20" w:rsidRDefault="00C86A20">
      <w:pPr>
        <w:spacing w:after="0"/>
        <w:rPr>
          <w:lang w:eastAsia="zh-CN"/>
        </w:rPr>
      </w:pPr>
    </w:p>
    <w:p w14:paraId="11859AD1" w14:textId="77777777" w:rsidR="00C86A20" w:rsidRDefault="00765FE0">
      <w:pPr>
        <w:pStyle w:val="21"/>
        <w:ind w:firstLine="0"/>
      </w:pPr>
      <w:r>
        <w:rPr>
          <w:rFonts w:ascii="微软雅黑" w:eastAsia="微软雅黑" w:hAnsi="微软雅黑"/>
          <w:b w:val="0"/>
          <w:color w:val="1F4E79"/>
          <w:sz w:val="26"/>
        </w:rPr>
        <w:t xml:space="preserve">5 </w:t>
      </w:r>
      <w:proofErr w:type="spellStart"/>
      <w:r>
        <w:rPr>
          <w:rFonts w:ascii="微软雅黑" w:eastAsia="微软雅黑" w:hAnsi="微软雅黑"/>
          <w:b w:val="0"/>
          <w:color w:val="1F4E79"/>
          <w:sz w:val="26"/>
        </w:rPr>
        <w:t>结论</w:t>
      </w:r>
      <w:proofErr w:type="spellEnd"/>
    </w:p>
    <w:p w14:paraId="4D91027E" w14:textId="77777777" w:rsidR="00C86A20" w:rsidRDefault="00765FE0">
      <w:pPr>
        <w:spacing w:after="64"/>
      </w:pPr>
      <w:r>
        <w:t>本文基于</w:t>
      </w:r>
      <w:r>
        <w:t xml:space="preserve"> Web of Science Core Collection </w:t>
      </w:r>
      <w:r>
        <w:t>数据和</w:t>
      </w:r>
      <w:r>
        <w:t xml:space="preserve"> CiteSpace </w:t>
      </w:r>
      <w:r>
        <w:t>知识图谱方法，对</w:t>
      </w:r>
      <w:r>
        <w:t xml:space="preserve"> 2015—2025 </w:t>
      </w:r>
      <w:r>
        <w:t>年</w:t>
      </w:r>
      <w:r>
        <w:t xml:space="preserve"> Transformer </w:t>
      </w:r>
      <w:r>
        <w:t>在半导体制造领域的研究热点、知识基础和前沿趋势进行了文献计量型综述。通过双数据集口径、人工筛选、关键词共现、</w:t>
      </w:r>
      <w:r>
        <w:t xml:space="preserve">LLR </w:t>
      </w:r>
      <w:r>
        <w:t>聚类、共被引网络和突现检测，本文得到以下结论。</w:t>
      </w:r>
    </w:p>
    <w:p w14:paraId="4F1968F3" w14:textId="77777777" w:rsidR="00C86A20" w:rsidRDefault="00765FE0">
      <w:pPr>
        <w:spacing w:after="40"/>
        <w:ind w:left="283" w:firstLine="0"/>
        <w:rPr>
          <w:lang w:eastAsia="zh-CN"/>
        </w:rPr>
      </w:pPr>
      <w:r>
        <w:rPr>
          <w:lang w:eastAsia="zh-CN"/>
        </w:rPr>
        <w:t>第</w:t>
      </w:r>
      <w:r>
        <w:rPr>
          <w:lang w:eastAsia="zh-CN"/>
        </w:rPr>
        <w:t>一，该领域在</w:t>
      </w:r>
      <w:r>
        <w:rPr>
          <w:lang w:eastAsia="zh-CN"/>
        </w:rPr>
        <w:t xml:space="preserve"> 2024—2025 </w:t>
      </w:r>
      <w:r>
        <w:rPr>
          <w:lang w:eastAsia="zh-CN"/>
        </w:rPr>
        <w:t>年进入集中扩张阶段。两年发文量达到</w:t>
      </w:r>
      <w:r>
        <w:rPr>
          <w:lang w:eastAsia="zh-CN"/>
        </w:rPr>
        <w:t xml:space="preserve"> 115 </w:t>
      </w:r>
      <w:r>
        <w:rPr>
          <w:lang w:eastAsia="zh-CN"/>
        </w:rPr>
        <w:t>篇，占</w:t>
      </w:r>
      <w:r>
        <w:rPr>
          <w:lang w:eastAsia="zh-CN"/>
        </w:rPr>
        <w:t xml:space="preserve"> DL </w:t>
      </w:r>
      <w:r>
        <w:rPr>
          <w:lang w:eastAsia="zh-CN"/>
        </w:rPr>
        <w:t>纯净集的</w:t>
      </w:r>
      <w:r>
        <w:rPr>
          <w:lang w:eastAsia="zh-CN"/>
        </w:rPr>
        <w:t xml:space="preserve"> 78%</w:t>
      </w:r>
      <w:r>
        <w:rPr>
          <w:lang w:eastAsia="zh-CN"/>
        </w:rPr>
        <w:t>。这说明</w:t>
      </w:r>
      <w:r>
        <w:rPr>
          <w:lang w:eastAsia="zh-CN"/>
        </w:rPr>
        <w:t xml:space="preserve"> Transformer </w:t>
      </w:r>
      <w:r>
        <w:rPr>
          <w:lang w:eastAsia="zh-CN"/>
        </w:rPr>
        <w:t>与半导体制造的结合已经成为一个快速升温的交叉研究方向。</w:t>
      </w:r>
    </w:p>
    <w:p w14:paraId="1CDC0F91" w14:textId="77777777" w:rsidR="00C86A20" w:rsidRDefault="00765FE0">
      <w:pPr>
        <w:spacing w:after="40"/>
        <w:ind w:left="283" w:firstLine="0"/>
        <w:rPr>
          <w:lang w:eastAsia="zh-CN"/>
        </w:rPr>
      </w:pPr>
      <w:r>
        <w:rPr>
          <w:lang w:eastAsia="zh-CN"/>
        </w:rPr>
        <w:t>第二，关键词网络以</w:t>
      </w:r>
      <w:r>
        <w:rPr>
          <w:lang w:eastAsia="zh-CN"/>
        </w:rPr>
        <w:t xml:space="preserve"> deep learning </w:t>
      </w:r>
      <w:r>
        <w:rPr>
          <w:lang w:eastAsia="zh-CN"/>
        </w:rPr>
        <w:t>为核心，研究主题正在从传统硬件建模逐渐转向</w:t>
      </w:r>
      <w:r>
        <w:rPr>
          <w:lang w:eastAsia="zh-CN"/>
        </w:rPr>
        <w:t xml:space="preserve"> AI </w:t>
      </w:r>
      <w:r>
        <w:rPr>
          <w:lang w:eastAsia="zh-CN"/>
        </w:rPr>
        <w:t>驱动的缺陷检测、分类、预测和图像增强任务。</w:t>
      </w:r>
      <w:r>
        <w:rPr>
          <w:lang w:eastAsia="zh-CN"/>
        </w:rPr>
        <w:t xml:space="preserve">Transformer </w:t>
      </w:r>
      <w:r>
        <w:rPr>
          <w:lang w:eastAsia="zh-CN"/>
        </w:rPr>
        <w:t>在该领域中的主要应用价值，集中体现在复杂制造数据的特征提取和模式识别上。</w:t>
      </w:r>
    </w:p>
    <w:p w14:paraId="414DE69F" w14:textId="77777777" w:rsidR="00C86A20" w:rsidRDefault="00765FE0">
      <w:pPr>
        <w:spacing w:after="40"/>
        <w:ind w:left="283" w:firstLine="0"/>
        <w:rPr>
          <w:lang w:eastAsia="zh-CN"/>
        </w:rPr>
      </w:pPr>
      <w:r>
        <w:rPr>
          <w:lang w:eastAsia="zh-CN"/>
        </w:rPr>
        <w:t>第三，共被引网络呈现清晰的三层知识结构，即</w:t>
      </w:r>
      <w:r>
        <w:rPr>
          <w:lang w:eastAsia="zh-CN"/>
        </w:rPr>
        <w:t xml:space="preserve"> Transformer </w:t>
      </w:r>
      <w:r>
        <w:rPr>
          <w:lang w:eastAsia="zh-CN"/>
        </w:rPr>
        <w:t>原始架构</w:t>
      </w:r>
      <w:r>
        <w:rPr>
          <w:lang w:eastAsia="zh-CN"/>
        </w:rPr>
        <w:t>、视觉</w:t>
      </w:r>
      <w:r>
        <w:rPr>
          <w:lang w:eastAsia="zh-CN"/>
        </w:rPr>
        <w:t xml:space="preserve"> Transformer </w:t>
      </w:r>
      <w:r>
        <w:rPr>
          <w:lang w:eastAsia="zh-CN"/>
        </w:rPr>
        <w:t>方法和半导体制造应用研究。这说明该领域具有明显的外部输入</w:t>
      </w:r>
      <w:proofErr w:type="gramStart"/>
      <w:r>
        <w:rPr>
          <w:lang w:eastAsia="zh-CN"/>
        </w:rPr>
        <w:t>型知识</w:t>
      </w:r>
      <w:proofErr w:type="gramEnd"/>
      <w:r>
        <w:rPr>
          <w:lang w:eastAsia="zh-CN"/>
        </w:rPr>
        <w:t>基础，其核心理论主要来自通用</w:t>
      </w:r>
      <w:r>
        <w:rPr>
          <w:lang w:eastAsia="zh-CN"/>
        </w:rPr>
        <w:t xml:space="preserve"> AI </w:t>
      </w:r>
      <w:r>
        <w:rPr>
          <w:lang w:eastAsia="zh-CN"/>
        </w:rPr>
        <w:t>和计算机视觉领域。</w:t>
      </w:r>
    </w:p>
    <w:p w14:paraId="64953D66" w14:textId="77777777" w:rsidR="00C86A20" w:rsidRDefault="00765FE0">
      <w:pPr>
        <w:spacing w:after="40"/>
        <w:ind w:left="283" w:firstLine="0"/>
        <w:rPr>
          <w:lang w:eastAsia="zh-CN"/>
        </w:rPr>
      </w:pPr>
      <w:r>
        <w:rPr>
          <w:lang w:eastAsia="zh-CN"/>
        </w:rPr>
        <w:t>第四，</w:t>
      </w:r>
      <w:r>
        <w:rPr>
          <w:lang w:eastAsia="zh-CN"/>
        </w:rPr>
        <w:t xml:space="preserve">2024 </w:t>
      </w:r>
      <w:r>
        <w:rPr>
          <w:lang w:eastAsia="zh-CN"/>
        </w:rPr>
        <w:t>年是该领域的重要转折点。</w:t>
      </w:r>
      <w:r>
        <w:rPr>
          <w:lang w:eastAsia="zh-CN"/>
        </w:rPr>
        <w:t>vision transformers</w:t>
      </w:r>
      <w:r>
        <w:rPr>
          <w:lang w:eastAsia="zh-CN"/>
        </w:rPr>
        <w:t>、</w:t>
      </w:r>
      <w:proofErr w:type="spellStart"/>
      <w:r>
        <w:rPr>
          <w:lang w:eastAsia="zh-CN"/>
        </w:rPr>
        <w:t>ViT</w:t>
      </w:r>
      <w:proofErr w:type="spellEnd"/>
      <w:r>
        <w:rPr>
          <w:lang w:eastAsia="zh-CN"/>
        </w:rPr>
        <w:t>、</w:t>
      </w:r>
      <w:r>
        <w:rPr>
          <w:lang w:eastAsia="zh-CN"/>
        </w:rPr>
        <w:t>SEM</w:t>
      </w:r>
      <w:r>
        <w:rPr>
          <w:lang w:eastAsia="zh-CN"/>
        </w:rPr>
        <w:t>、</w:t>
      </w:r>
      <w:r>
        <w:rPr>
          <w:lang w:eastAsia="zh-CN"/>
        </w:rPr>
        <w:t xml:space="preserve">super resolution </w:t>
      </w:r>
      <w:r>
        <w:rPr>
          <w:lang w:eastAsia="zh-CN"/>
        </w:rPr>
        <w:t>和</w:t>
      </w:r>
      <w:r>
        <w:rPr>
          <w:lang w:eastAsia="zh-CN"/>
        </w:rPr>
        <w:t xml:space="preserve"> data augmentation </w:t>
      </w:r>
      <w:r>
        <w:rPr>
          <w:lang w:eastAsia="zh-CN"/>
        </w:rPr>
        <w:t>等多个主题同步活跃，说明研究正在从单一模型尝试转向方法、数据和应用场景的共同推进。</w:t>
      </w:r>
      <w:r>
        <w:rPr>
          <w:lang w:eastAsia="zh-CN"/>
        </w:rPr>
        <w:t xml:space="preserve">2025 </w:t>
      </w:r>
      <w:r>
        <w:rPr>
          <w:lang w:eastAsia="zh-CN"/>
        </w:rPr>
        <w:t>年</w:t>
      </w:r>
      <w:r>
        <w:rPr>
          <w:lang w:eastAsia="zh-CN"/>
        </w:rPr>
        <w:t xml:space="preserve"> anomaly detection </w:t>
      </w:r>
      <w:r>
        <w:rPr>
          <w:lang w:eastAsia="zh-CN"/>
        </w:rPr>
        <w:t>的持续活跃，也提示未来前沿可能进一步转向未知异常检测和预测性</w:t>
      </w:r>
      <w:r>
        <w:rPr>
          <w:lang w:eastAsia="zh-CN"/>
        </w:rPr>
        <w:t>维护。</w:t>
      </w:r>
    </w:p>
    <w:p w14:paraId="4C615183" w14:textId="77777777" w:rsidR="00C86A20" w:rsidRDefault="00765FE0">
      <w:pPr>
        <w:spacing w:after="40"/>
        <w:ind w:left="283" w:firstLine="0"/>
        <w:rPr>
          <w:lang w:eastAsia="zh-CN"/>
        </w:rPr>
      </w:pPr>
      <w:r>
        <w:rPr>
          <w:lang w:eastAsia="zh-CN"/>
        </w:rPr>
        <w:lastRenderedPageBreak/>
        <w:t>第五，中国在发文数量上具有明显优势，但基础架构</w:t>
      </w:r>
      <w:proofErr w:type="gramStart"/>
      <w:r>
        <w:rPr>
          <w:lang w:eastAsia="zh-CN"/>
        </w:rPr>
        <w:t>原创仍</w:t>
      </w:r>
      <w:proofErr w:type="gramEnd"/>
      <w:r>
        <w:rPr>
          <w:lang w:eastAsia="zh-CN"/>
        </w:rPr>
        <w:t>主要来自海外。未来如果希望提升该方向的学术影响和工程价值，需要从单纯应用验证进一步走向模型创新、数据集建设和标准评测体系建设。</w:t>
      </w:r>
    </w:p>
    <w:p w14:paraId="4C80F82A" w14:textId="77777777" w:rsidR="00C86A20" w:rsidRDefault="00765FE0">
      <w:pPr>
        <w:spacing w:after="64"/>
        <w:rPr>
          <w:lang w:eastAsia="zh-CN"/>
        </w:rPr>
      </w:pPr>
      <w:r>
        <w:rPr>
          <w:lang w:eastAsia="zh-CN"/>
        </w:rPr>
        <w:t>总体来看，</w:t>
      </w:r>
      <w:r>
        <w:rPr>
          <w:lang w:eastAsia="zh-CN"/>
        </w:rPr>
        <w:t xml:space="preserve">Transformer </w:t>
      </w:r>
      <w:r>
        <w:rPr>
          <w:lang w:eastAsia="zh-CN"/>
        </w:rPr>
        <w:t>在半导体制造领域仍处于快速发展阶段，研究热度高，但工程落地和标准化</w:t>
      </w:r>
      <w:proofErr w:type="gramStart"/>
      <w:r>
        <w:rPr>
          <w:lang w:eastAsia="zh-CN"/>
        </w:rPr>
        <w:t>验证仍</w:t>
      </w:r>
      <w:proofErr w:type="gramEnd"/>
      <w:r>
        <w:rPr>
          <w:lang w:eastAsia="zh-CN"/>
        </w:rPr>
        <w:t>有较大提升空间。未来研究可以从五个方向继续推进。第一，构建面向光学图像、</w:t>
      </w:r>
      <w:r>
        <w:rPr>
          <w:lang w:eastAsia="zh-CN"/>
        </w:rPr>
        <w:t xml:space="preserve">SEM </w:t>
      </w:r>
      <w:r>
        <w:rPr>
          <w:lang w:eastAsia="zh-CN"/>
        </w:rPr>
        <w:t>图像和工艺时序数据的多模态模型。第二，加强小样本迁移学习，缓解晶圆缺陷标注成本高的问题。第三，从已知缺陷分类扩展到未知异常检测和预测性维护</w:t>
      </w:r>
      <w:r>
        <w:rPr>
          <w:lang w:eastAsia="zh-CN"/>
        </w:rPr>
        <w:t>。第四，建立跨数据库复核机制，检验单</w:t>
      </w:r>
      <w:proofErr w:type="gramStart"/>
      <w:r>
        <w:rPr>
          <w:lang w:eastAsia="zh-CN"/>
        </w:rPr>
        <w:t>一</w:t>
      </w:r>
      <w:proofErr w:type="gramEnd"/>
      <w:r>
        <w:rPr>
          <w:lang w:eastAsia="zh-CN"/>
        </w:rPr>
        <w:t>数据库结论的稳定性。第五，建设开放数据集和标准评测体系，使该方向从论文数量增长走向可比较、可复现和</w:t>
      </w:r>
      <w:proofErr w:type="gramStart"/>
      <w:r>
        <w:rPr>
          <w:lang w:eastAsia="zh-CN"/>
        </w:rPr>
        <w:t>可</w:t>
      </w:r>
      <w:proofErr w:type="gramEnd"/>
      <w:r>
        <w:rPr>
          <w:lang w:eastAsia="zh-CN"/>
        </w:rPr>
        <w:t>验证的工程研究。</w:t>
      </w:r>
    </w:p>
    <w:p w14:paraId="0ABD3A7A" w14:textId="77777777" w:rsidR="00C86A20" w:rsidRDefault="00C86A20">
      <w:pPr>
        <w:spacing w:after="0"/>
        <w:rPr>
          <w:lang w:eastAsia="zh-CN"/>
        </w:rPr>
      </w:pPr>
    </w:p>
    <w:p w14:paraId="18791E48" w14:textId="77777777" w:rsidR="00C86A20" w:rsidRDefault="00765FE0">
      <w:pPr>
        <w:pStyle w:val="21"/>
        <w:ind w:firstLine="0"/>
      </w:pPr>
      <w:proofErr w:type="spellStart"/>
      <w:r>
        <w:rPr>
          <w:rFonts w:ascii="微软雅黑" w:eastAsia="微软雅黑" w:hAnsi="微软雅黑"/>
          <w:b w:val="0"/>
          <w:color w:val="1F4E79"/>
          <w:sz w:val="26"/>
        </w:rPr>
        <w:t>参考文献</w:t>
      </w:r>
      <w:proofErr w:type="spellEnd"/>
    </w:p>
    <w:p w14:paraId="798B8054" w14:textId="77777777" w:rsidR="00C86A20" w:rsidRDefault="00765FE0">
      <w:pPr>
        <w:ind w:left="198" w:hanging="198"/>
      </w:pPr>
      <w:r>
        <w:t>[1] Kleinberg J. Bursty and hierarchical structure in streams. Data Mining and Knowledge Discovery, 2003, 7(4): 373-397.</w:t>
      </w:r>
    </w:p>
    <w:p w14:paraId="77C6FDFD" w14:textId="77777777" w:rsidR="00C86A20" w:rsidRDefault="00765FE0">
      <w:pPr>
        <w:ind w:left="198" w:hanging="198"/>
      </w:pPr>
      <w:r>
        <w:t>[2] Chen C. CiteSpace II: Detecting and visualizing</w:t>
      </w:r>
      <w:r>
        <w:t xml:space="preserve"> emerging trends and transient patterns in scientific literature. Journal of the American Society for Information Science and Technology, 2006, 57(3): 359-377.</w:t>
      </w:r>
    </w:p>
    <w:p w14:paraId="280ACD45" w14:textId="77777777" w:rsidR="00C86A20" w:rsidRDefault="00765FE0">
      <w:pPr>
        <w:ind w:left="198" w:hanging="198"/>
      </w:pPr>
      <w:r>
        <w:t>[3] Vaswani A, Shazeer N, Parmar N, et al. Attention is all you need. Advances in Neural Informa</w:t>
      </w:r>
      <w:r>
        <w:t>tion Processing Systems, 2017: 5998-6008.</w:t>
      </w:r>
    </w:p>
    <w:p w14:paraId="41719B5F" w14:textId="77777777" w:rsidR="00C86A20" w:rsidRDefault="00765FE0">
      <w:pPr>
        <w:ind w:left="198" w:hanging="198"/>
      </w:pPr>
      <w:r>
        <w:t>[4] Dosovitskiy A, Beyer L, Kolesnikov A, et al. An image is worth 16x16 words: Transformers for image recognition at scale. International Conference on Learning Representations, 2021.</w:t>
      </w:r>
    </w:p>
    <w:p w14:paraId="3E62540B" w14:textId="77777777" w:rsidR="00C86A20" w:rsidRDefault="00765FE0">
      <w:pPr>
        <w:ind w:left="198" w:hanging="198"/>
      </w:pPr>
      <w:r>
        <w:t>[5] Liu Z, Lin Y T, Cao Y, et</w:t>
      </w:r>
      <w:r>
        <w:t xml:space="preserve"> al. Swin Transformer: Hierarchical vision transformer using shifted windows. IEEE/CVF International Conference on Computer Vision, 2021: 10012-10022.</w:t>
      </w:r>
    </w:p>
    <w:p w14:paraId="5D3EFD3D" w14:textId="77777777" w:rsidR="00C86A20" w:rsidRDefault="00765FE0">
      <w:pPr>
        <w:ind w:left="198" w:hanging="198"/>
      </w:pPr>
      <w:r>
        <w:t>[6] Wei Y X, Wang H. Mixed-type wafer defect recognition with multi-scale information fusion transformer.</w:t>
      </w:r>
      <w:r>
        <w:t xml:space="preserve"> IEEE Transactions on Semiconductor Manufacturing, 2022, 35: 341-352.</w:t>
      </w:r>
    </w:p>
    <w:p w14:paraId="548605CB" w14:textId="77777777" w:rsidR="00C86A20" w:rsidRDefault="00765FE0">
      <w:pPr>
        <w:ind w:left="198" w:hanging="198"/>
      </w:pPr>
      <w:r>
        <w:t>[7] Fan S K S, Chiu S H. A new ViT-based augmentation framework for wafer map defect classification to enhance the resilience of semiconductor supply chains. International Journal of Pro</w:t>
      </w:r>
      <w:r>
        <w:t>duction Economics, 2024, 273: 109275.</w:t>
      </w:r>
    </w:p>
    <w:p w14:paraId="34992785" w14:textId="77777777" w:rsidR="00C86A20" w:rsidRDefault="00765FE0">
      <w:pPr>
        <w:ind w:left="198" w:hanging="198"/>
      </w:pPr>
      <w:r>
        <w:t>[8] Chen K Q, Cai N, Wu Z S, et al. Multi-scale GAN with transformer for surface defect inspection of IC metal packages. Expert Systems with Applications, 2023, 212: 118788.</w:t>
      </w:r>
    </w:p>
    <w:p w14:paraId="728DECEF" w14:textId="77777777" w:rsidR="00C86A20" w:rsidRDefault="00765FE0">
      <w:pPr>
        <w:ind w:left="198" w:hanging="198"/>
      </w:pPr>
      <w:r>
        <w:t>[9] Liu Y L, Wu H. Automatic solder defect d</w:t>
      </w:r>
      <w:r>
        <w:t>etection in electronic components using transformer architecture. IEEE Transactions on Components, Packaging and Manufacturing Technology, 2024, 14: 166.</w:t>
      </w:r>
    </w:p>
    <w:p w14:paraId="49C781F0" w14:textId="77777777" w:rsidR="00C86A20" w:rsidRDefault="00765FE0">
      <w:pPr>
        <w:ind w:left="198" w:hanging="198"/>
      </w:pPr>
      <w:r>
        <w:t>[10] Wen L, Zhu Y, Ye L, et al. LayouTransformer: Generating layout patterns with transformer via sequ</w:t>
      </w:r>
      <w:r>
        <w:t>ential pattern modeling. IEEE/ACM International Conference on Computer Aided Design, 2022.</w:t>
      </w:r>
    </w:p>
    <w:sectPr w:rsidR="00C86A20" w:rsidSect="00034616">
      <w:footerReference w:type="default" r:id="rId15"/>
      <w:pgSz w:w="11906" w:h="16838"/>
      <w:pgMar w:top="1247" w:right="1361" w:bottom="1134" w:left="1361"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9FE2A6" w14:textId="77777777" w:rsidR="00765FE0" w:rsidRDefault="00765FE0">
      <w:pPr>
        <w:spacing w:after="0" w:line="240" w:lineRule="auto"/>
      </w:pPr>
      <w:r>
        <w:separator/>
      </w:r>
    </w:p>
  </w:endnote>
  <w:endnote w:type="continuationSeparator" w:id="0">
    <w:p w14:paraId="4079F670" w14:textId="77777777" w:rsidR="00765FE0" w:rsidRDefault="00765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EED57" w14:textId="77777777" w:rsidR="00C86A20" w:rsidRDefault="00765FE0">
    <w:pPr>
      <w:pStyle w:val="a7"/>
      <w:ind w:firstLine="0"/>
      <w:jc w:val="center"/>
    </w:pPr>
    <w:r>
      <w:rPr>
        <w:rFonts w:ascii="宋体" w:hAnsi="宋体"/>
        <w:color w:val="64748B"/>
        <w:sz w:val="18"/>
      </w:rPr>
      <w:t>第</w:t>
    </w:r>
    <w:r>
      <w:rPr>
        <w:rFonts w:ascii="宋体" w:hAnsi="宋体"/>
        <w:color w:val="64748B"/>
        <w:sz w:val="18"/>
      </w:rPr>
      <w:t xml:space="preserve"> </w:t>
    </w:r>
    <w:r>
      <w:fldChar w:fldCharType="begin"/>
    </w:r>
    <w:r>
      <w:instrText>PAGE</w:instrText>
    </w:r>
    <w:r>
      <w:fldChar w:fldCharType="separate"/>
    </w:r>
    <w:r>
      <w:rPr>
        <w:color w:val="64748B"/>
      </w:rPr>
      <w:t>1</w:t>
    </w:r>
    <w:r>
      <w:fldChar w:fldCharType="end"/>
    </w:r>
    <w:r>
      <w:rPr>
        <w:rFonts w:ascii="宋体" w:hAnsi="宋体"/>
        <w:color w:val="64748B"/>
        <w:sz w:val="18"/>
      </w:rPr>
      <w:t xml:space="preserve"> </w:t>
    </w:r>
    <w:r>
      <w:rPr>
        <w:rFonts w:ascii="宋体" w:hAnsi="宋体"/>
        <w:color w:val="64748B"/>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366822" w14:textId="77777777" w:rsidR="00765FE0" w:rsidRDefault="00765FE0">
      <w:pPr>
        <w:spacing w:after="0" w:line="240" w:lineRule="auto"/>
      </w:pPr>
      <w:r>
        <w:separator/>
      </w:r>
    </w:p>
  </w:footnote>
  <w:footnote w:type="continuationSeparator" w:id="0">
    <w:p w14:paraId="6C579531" w14:textId="77777777" w:rsidR="00765FE0" w:rsidRDefault="00765F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F1734"/>
    <w:rsid w:val="00765FE0"/>
    <w:rsid w:val="00AA1D8D"/>
    <w:rsid w:val="00B47730"/>
    <w:rsid w:val="00C521D0"/>
    <w:rsid w:val="00C86A2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F039D3"/>
  <w14:defaultImageDpi w14:val="300"/>
  <w15:docId w15:val="{70E465EC-82FE-48AA-9177-5FDF36706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00" w:lineRule="auto"/>
      <w:ind w:firstLine="420"/>
      <w:jc w:val="both"/>
    </w:pPr>
    <w:rPr>
      <w:rFonts w:ascii="Times New Roman" w:eastAsia="宋体" w:hAnsi="Times New Roman"/>
      <w:color w:val="141414"/>
      <w:sz w:val="21"/>
    </w:rPr>
  </w:style>
  <w:style w:type="paragraph" w:styleId="1">
    <w:name w:val="heading 1"/>
    <w:basedOn w:val="a1"/>
    <w:next w:val="a1"/>
    <w:link w:val="10"/>
    <w:uiPriority w:val="9"/>
    <w:qFormat/>
    <w:rsid w:val="00FC693F"/>
    <w:pPr>
      <w:keepNext/>
      <w:keepLines/>
      <w:spacing w:before="280" w:after="160" w:line="276" w:lineRule="auto"/>
      <w:outlineLvl w:val="0"/>
    </w:pPr>
    <w:rPr>
      <w:rFonts w:asciiTheme="majorHAnsi" w:eastAsiaTheme="majorEastAsia" w:hAnsiTheme="majorHAnsi" w:cstheme="majorBidi"/>
      <w:b/>
      <w:bCs/>
      <w:color w:val="1F4E79"/>
      <w:sz w:val="32"/>
      <w:szCs w:val="28"/>
    </w:rPr>
  </w:style>
  <w:style w:type="paragraph" w:styleId="21">
    <w:name w:val="heading 2"/>
    <w:basedOn w:val="a1"/>
    <w:next w:val="a1"/>
    <w:link w:val="22"/>
    <w:uiPriority w:val="9"/>
    <w:unhideWhenUsed/>
    <w:qFormat/>
    <w:rsid w:val="00FC693F"/>
    <w:pPr>
      <w:keepNext/>
      <w:keepLines/>
      <w:spacing w:before="240" w:after="120" w:line="276" w:lineRule="auto"/>
      <w:outlineLvl w:val="1"/>
    </w:pPr>
    <w:rPr>
      <w:rFonts w:asciiTheme="majorHAnsi" w:eastAsiaTheme="majorEastAsia" w:hAnsiTheme="majorHAnsi" w:cstheme="majorBidi"/>
      <w:b/>
      <w:bCs/>
      <w:color w:val="1F4E79"/>
      <w:sz w:val="28"/>
      <w:szCs w:val="26"/>
    </w:rPr>
  </w:style>
  <w:style w:type="paragraph" w:styleId="31">
    <w:name w:val="heading 3"/>
    <w:basedOn w:val="a1"/>
    <w:next w:val="a1"/>
    <w:link w:val="32"/>
    <w:uiPriority w:val="9"/>
    <w:unhideWhenUsed/>
    <w:qFormat/>
    <w:rsid w:val="00FC693F"/>
    <w:pPr>
      <w:keepNext/>
      <w:keepLines/>
      <w:spacing w:before="160" w:line="276" w:lineRule="auto"/>
      <w:outlineLvl w:val="2"/>
    </w:pPr>
    <w:rPr>
      <w:rFonts w:asciiTheme="majorHAnsi" w:eastAsiaTheme="majorEastAsia" w:hAnsiTheme="majorHAnsi" w:cstheme="majorBidi"/>
      <w:b/>
      <w:bCs/>
      <w:color w:val="1F4E79"/>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9">
    <w:name w:val="图表说明"/>
    <w:pPr>
      <w:keepLines/>
      <w:spacing w:before="40" w:after="120" w:line="259" w:lineRule="auto"/>
      <w:jc w:val="both"/>
    </w:pPr>
    <w:rPr>
      <w:rFonts w:ascii="Times New Roman" w:eastAsia="宋体" w:hAnsi="Times New Roman"/>
      <w:color w:val="4B5563"/>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2632</Words>
  <Characters>15007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2744153437@qq.com</cp:lastModifiedBy>
  <cp:revision>3</cp:revision>
  <dcterms:created xsi:type="dcterms:W3CDTF">2013-12-23T23:15:00Z</dcterms:created>
  <dcterms:modified xsi:type="dcterms:W3CDTF">2026-06-28T11:56:00Z</dcterms:modified>
  <cp:category/>
</cp:coreProperties>
</file>