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1549" w:tblpY="1081"/>
        <w:tblW w:w="9162" w:type="dxa"/>
        <w:tblLook w:val="04A0" w:firstRow="1" w:lastRow="0" w:firstColumn="1" w:lastColumn="0" w:noHBand="0" w:noVBand="1"/>
      </w:tblPr>
      <w:tblGrid>
        <w:gridCol w:w="869"/>
        <w:gridCol w:w="1716"/>
        <w:gridCol w:w="6577"/>
      </w:tblGrid>
      <w:tr w:rsidR="00A91883" w:rsidRPr="0096233C" w14:paraId="6181EB0D" w14:textId="77777777" w:rsidTr="00A91883">
        <w:tc>
          <w:tcPr>
            <w:tcW w:w="0" w:type="auto"/>
          </w:tcPr>
          <w:p w14:paraId="4EAAB508" w14:textId="77777777" w:rsidR="00A91883" w:rsidRPr="0096233C" w:rsidRDefault="00A91883" w:rsidP="00A91883">
            <w:pPr>
              <w:jc w:val="center"/>
              <w:rPr>
                <w:rFonts w:ascii="Arial" w:hAnsi="Arial" w:cs="Arial"/>
                <w:b/>
                <w:sz w:val="22"/>
                <w:szCs w:val="22"/>
              </w:rPr>
            </w:pPr>
            <w:r w:rsidRPr="0096233C">
              <w:rPr>
                <w:rFonts w:ascii="Arial" w:hAnsi="Arial" w:cs="Arial"/>
                <w:b/>
                <w:sz w:val="22"/>
                <w:szCs w:val="22"/>
              </w:rPr>
              <w:t>Week</w:t>
            </w:r>
          </w:p>
        </w:tc>
        <w:tc>
          <w:tcPr>
            <w:tcW w:w="0" w:type="auto"/>
          </w:tcPr>
          <w:p w14:paraId="05EFE4E7" w14:textId="77777777" w:rsidR="00A91883" w:rsidRPr="0096233C" w:rsidRDefault="00A91883" w:rsidP="00A91883">
            <w:pPr>
              <w:jc w:val="center"/>
              <w:rPr>
                <w:rFonts w:ascii="Arial" w:hAnsi="Arial" w:cs="Arial"/>
                <w:b/>
                <w:sz w:val="22"/>
                <w:szCs w:val="22"/>
              </w:rPr>
            </w:pPr>
            <w:r w:rsidRPr="0096233C">
              <w:rPr>
                <w:rFonts w:ascii="Arial" w:hAnsi="Arial" w:cs="Arial"/>
                <w:b/>
                <w:sz w:val="22"/>
                <w:szCs w:val="22"/>
              </w:rPr>
              <w:t>Dates</w:t>
            </w:r>
          </w:p>
        </w:tc>
        <w:tc>
          <w:tcPr>
            <w:tcW w:w="6577" w:type="dxa"/>
          </w:tcPr>
          <w:p w14:paraId="5F2D2218" w14:textId="77777777" w:rsidR="00A91883" w:rsidRPr="0096233C" w:rsidRDefault="00A91883" w:rsidP="00A91883">
            <w:pPr>
              <w:jc w:val="center"/>
              <w:rPr>
                <w:rFonts w:ascii="Arial" w:hAnsi="Arial" w:cs="Arial"/>
                <w:b/>
                <w:sz w:val="22"/>
                <w:szCs w:val="22"/>
              </w:rPr>
            </w:pPr>
            <w:r w:rsidRPr="0096233C">
              <w:rPr>
                <w:rFonts w:ascii="Arial" w:hAnsi="Arial" w:cs="Arial"/>
                <w:b/>
                <w:sz w:val="22"/>
                <w:szCs w:val="22"/>
              </w:rPr>
              <w:t>Tasks</w:t>
            </w:r>
          </w:p>
        </w:tc>
      </w:tr>
      <w:tr w:rsidR="00A91883" w:rsidRPr="0096233C" w14:paraId="6F6E520A" w14:textId="77777777" w:rsidTr="00A91883">
        <w:tc>
          <w:tcPr>
            <w:tcW w:w="0" w:type="auto"/>
          </w:tcPr>
          <w:p w14:paraId="502346FC"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1</w:t>
            </w:r>
          </w:p>
        </w:tc>
        <w:tc>
          <w:tcPr>
            <w:tcW w:w="0" w:type="auto"/>
          </w:tcPr>
          <w:p w14:paraId="746715A6"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10/13 – 10/19</w:t>
            </w:r>
          </w:p>
        </w:tc>
        <w:tc>
          <w:tcPr>
            <w:tcW w:w="6577" w:type="dxa"/>
          </w:tcPr>
          <w:p w14:paraId="31B674EC" w14:textId="7FE7A01E" w:rsidR="00A91883" w:rsidRPr="0096233C" w:rsidRDefault="00710494" w:rsidP="00A91883">
            <w:pPr>
              <w:rPr>
                <w:rFonts w:ascii="Arial" w:hAnsi="Arial" w:cs="Arial"/>
                <w:sz w:val="22"/>
                <w:szCs w:val="22"/>
              </w:rPr>
            </w:pPr>
            <w:r w:rsidRPr="0096233C">
              <w:rPr>
                <w:rFonts w:ascii="Arial" w:hAnsi="Arial" w:cs="Arial"/>
                <w:sz w:val="22"/>
                <w:szCs w:val="22"/>
              </w:rPr>
              <w:t xml:space="preserve">(1) </w:t>
            </w:r>
            <w:r w:rsidR="00A91883" w:rsidRPr="0096233C">
              <w:rPr>
                <w:rFonts w:ascii="Arial" w:hAnsi="Arial" w:cs="Arial"/>
                <w:sz w:val="22"/>
                <w:szCs w:val="22"/>
              </w:rPr>
              <w:t>Submit preliminary proposal</w:t>
            </w:r>
          </w:p>
          <w:p w14:paraId="3FB03FB3" w14:textId="77777777" w:rsidR="00A91883" w:rsidRPr="0096233C" w:rsidRDefault="00A91883" w:rsidP="00A91883">
            <w:pPr>
              <w:rPr>
                <w:rFonts w:ascii="Arial" w:hAnsi="Arial" w:cs="Arial"/>
                <w:sz w:val="22"/>
                <w:szCs w:val="22"/>
              </w:rPr>
            </w:pPr>
          </w:p>
          <w:p w14:paraId="6788982E" w14:textId="77777777" w:rsidR="00A91883" w:rsidRPr="0096233C" w:rsidRDefault="00A91883" w:rsidP="00A91883">
            <w:pPr>
              <w:rPr>
                <w:rFonts w:ascii="Arial" w:hAnsi="Arial" w:cs="Arial"/>
                <w:sz w:val="22"/>
                <w:szCs w:val="22"/>
              </w:rPr>
            </w:pPr>
          </w:p>
          <w:p w14:paraId="7E431AF6" w14:textId="77777777" w:rsidR="00A91883" w:rsidRPr="0096233C" w:rsidRDefault="00A91883" w:rsidP="00A91883">
            <w:pPr>
              <w:rPr>
                <w:rFonts w:ascii="Arial" w:hAnsi="Arial" w:cs="Arial"/>
                <w:sz w:val="22"/>
                <w:szCs w:val="22"/>
              </w:rPr>
            </w:pPr>
          </w:p>
        </w:tc>
      </w:tr>
      <w:tr w:rsidR="00A91883" w:rsidRPr="0096233C" w14:paraId="2F97271F" w14:textId="77777777" w:rsidTr="00A91883">
        <w:tc>
          <w:tcPr>
            <w:tcW w:w="0" w:type="auto"/>
          </w:tcPr>
          <w:p w14:paraId="764E4171"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2</w:t>
            </w:r>
          </w:p>
        </w:tc>
        <w:tc>
          <w:tcPr>
            <w:tcW w:w="0" w:type="auto"/>
          </w:tcPr>
          <w:p w14:paraId="333176F9"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10/20 – 10/26</w:t>
            </w:r>
          </w:p>
        </w:tc>
        <w:tc>
          <w:tcPr>
            <w:tcW w:w="6577" w:type="dxa"/>
          </w:tcPr>
          <w:p w14:paraId="0BAE1018" w14:textId="4EA736A1" w:rsidR="00A91883" w:rsidRPr="0096233C" w:rsidRDefault="00710494" w:rsidP="00A91883">
            <w:pPr>
              <w:rPr>
                <w:rFonts w:ascii="Arial" w:hAnsi="Arial" w:cs="Arial"/>
                <w:sz w:val="22"/>
                <w:szCs w:val="22"/>
              </w:rPr>
            </w:pPr>
            <w:r w:rsidRPr="0096233C">
              <w:rPr>
                <w:rFonts w:ascii="Arial" w:hAnsi="Arial" w:cs="Arial"/>
                <w:sz w:val="22"/>
                <w:szCs w:val="22"/>
              </w:rPr>
              <w:t xml:space="preserve">(1) </w:t>
            </w:r>
            <w:r w:rsidR="00A91883" w:rsidRPr="0096233C">
              <w:rPr>
                <w:rFonts w:ascii="Arial" w:hAnsi="Arial" w:cs="Arial"/>
                <w:sz w:val="22"/>
                <w:szCs w:val="22"/>
              </w:rPr>
              <w:t>Submit full proposal</w:t>
            </w:r>
          </w:p>
          <w:p w14:paraId="2FAC0FD5" w14:textId="77777777" w:rsidR="00A91883" w:rsidRPr="0096233C" w:rsidRDefault="00A91883" w:rsidP="00A91883">
            <w:pPr>
              <w:rPr>
                <w:rFonts w:ascii="Arial" w:hAnsi="Arial" w:cs="Arial"/>
                <w:sz w:val="22"/>
                <w:szCs w:val="22"/>
              </w:rPr>
            </w:pPr>
          </w:p>
          <w:p w14:paraId="76E8312C" w14:textId="77777777" w:rsidR="00A91883" w:rsidRPr="0096233C" w:rsidRDefault="00A91883" w:rsidP="00A91883">
            <w:pPr>
              <w:rPr>
                <w:rFonts w:ascii="Arial" w:hAnsi="Arial" w:cs="Arial"/>
                <w:sz w:val="22"/>
                <w:szCs w:val="22"/>
              </w:rPr>
            </w:pPr>
          </w:p>
          <w:p w14:paraId="44B35A2C" w14:textId="77777777" w:rsidR="00A91883" w:rsidRPr="0096233C" w:rsidRDefault="00A91883" w:rsidP="00A91883">
            <w:pPr>
              <w:rPr>
                <w:rFonts w:ascii="Arial" w:hAnsi="Arial" w:cs="Arial"/>
                <w:sz w:val="22"/>
                <w:szCs w:val="22"/>
              </w:rPr>
            </w:pPr>
          </w:p>
        </w:tc>
      </w:tr>
      <w:tr w:rsidR="00A91883" w:rsidRPr="0096233C" w14:paraId="0095F356" w14:textId="77777777" w:rsidTr="00A91883">
        <w:tc>
          <w:tcPr>
            <w:tcW w:w="0" w:type="auto"/>
          </w:tcPr>
          <w:p w14:paraId="54C4A1A2"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3</w:t>
            </w:r>
          </w:p>
        </w:tc>
        <w:tc>
          <w:tcPr>
            <w:tcW w:w="0" w:type="auto"/>
          </w:tcPr>
          <w:p w14:paraId="1679A7BC"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10/27 – 11/2</w:t>
            </w:r>
          </w:p>
        </w:tc>
        <w:tc>
          <w:tcPr>
            <w:tcW w:w="6577" w:type="dxa"/>
          </w:tcPr>
          <w:p w14:paraId="54248FA4" w14:textId="7244A628" w:rsidR="00A91883" w:rsidRPr="0096233C" w:rsidRDefault="00710494" w:rsidP="00A91883">
            <w:pPr>
              <w:rPr>
                <w:rFonts w:ascii="Arial" w:hAnsi="Arial" w:cs="Arial"/>
                <w:sz w:val="22"/>
                <w:szCs w:val="22"/>
              </w:rPr>
            </w:pPr>
            <w:r w:rsidRPr="0096233C">
              <w:rPr>
                <w:rFonts w:ascii="Arial" w:hAnsi="Arial" w:cs="Arial"/>
                <w:sz w:val="22"/>
                <w:szCs w:val="22"/>
              </w:rPr>
              <w:t xml:space="preserve">(1) </w:t>
            </w:r>
            <w:r w:rsidR="00893C0A" w:rsidRPr="0096233C">
              <w:rPr>
                <w:rFonts w:ascii="Arial" w:hAnsi="Arial" w:cs="Arial"/>
                <w:sz w:val="22"/>
                <w:szCs w:val="22"/>
              </w:rPr>
              <w:t>Research implementation strategies for main blocks</w:t>
            </w:r>
          </w:p>
          <w:p w14:paraId="2A5678ED" w14:textId="416246D8" w:rsidR="00893C0A" w:rsidRPr="0096233C" w:rsidRDefault="00710494" w:rsidP="00A91883">
            <w:pPr>
              <w:rPr>
                <w:rFonts w:ascii="Arial" w:hAnsi="Arial" w:cs="Arial"/>
                <w:sz w:val="22"/>
                <w:szCs w:val="22"/>
              </w:rPr>
            </w:pPr>
            <w:r w:rsidRPr="0096233C">
              <w:rPr>
                <w:rFonts w:ascii="Arial" w:hAnsi="Arial" w:cs="Arial"/>
                <w:sz w:val="22"/>
                <w:szCs w:val="22"/>
              </w:rPr>
              <w:t xml:space="preserve">(2) </w:t>
            </w:r>
            <w:r w:rsidR="00893C0A" w:rsidRPr="0096233C">
              <w:rPr>
                <w:rFonts w:ascii="Arial" w:hAnsi="Arial" w:cs="Arial"/>
                <w:sz w:val="22"/>
                <w:szCs w:val="22"/>
              </w:rPr>
              <w:t>Write pseudo-code for main blocks</w:t>
            </w:r>
          </w:p>
          <w:p w14:paraId="4894933A" w14:textId="4243E2D8" w:rsidR="00A91883" w:rsidRPr="0096233C" w:rsidRDefault="00710494" w:rsidP="00A91883">
            <w:pPr>
              <w:rPr>
                <w:rFonts w:ascii="Arial" w:hAnsi="Arial" w:cs="Arial"/>
                <w:sz w:val="22"/>
                <w:szCs w:val="22"/>
              </w:rPr>
            </w:pPr>
            <w:r w:rsidRPr="0096233C">
              <w:rPr>
                <w:rFonts w:ascii="Arial" w:hAnsi="Arial" w:cs="Arial"/>
                <w:sz w:val="22"/>
                <w:szCs w:val="22"/>
              </w:rPr>
              <w:t xml:space="preserve">(3) </w:t>
            </w:r>
            <w:r w:rsidR="00893C0A" w:rsidRPr="0096233C">
              <w:rPr>
                <w:rFonts w:ascii="Arial" w:hAnsi="Arial" w:cs="Arial"/>
                <w:sz w:val="22"/>
                <w:szCs w:val="22"/>
              </w:rPr>
              <w:t>Prepare design review</w:t>
            </w:r>
          </w:p>
          <w:p w14:paraId="06E0FEA7" w14:textId="77777777" w:rsidR="00A91883" w:rsidRPr="0096233C" w:rsidRDefault="00A91883" w:rsidP="00A91883">
            <w:pPr>
              <w:rPr>
                <w:rFonts w:ascii="Arial" w:hAnsi="Arial" w:cs="Arial"/>
                <w:sz w:val="22"/>
                <w:szCs w:val="22"/>
              </w:rPr>
            </w:pPr>
          </w:p>
        </w:tc>
      </w:tr>
      <w:tr w:rsidR="00A91883" w:rsidRPr="0096233C" w14:paraId="05C23CB3" w14:textId="77777777" w:rsidTr="00A91883">
        <w:tc>
          <w:tcPr>
            <w:tcW w:w="0" w:type="auto"/>
          </w:tcPr>
          <w:p w14:paraId="13A4D33B" w14:textId="5269E71A" w:rsidR="00A91883" w:rsidRPr="0096233C" w:rsidRDefault="00A91883" w:rsidP="00A91883">
            <w:pPr>
              <w:jc w:val="center"/>
              <w:rPr>
                <w:rFonts w:ascii="Arial" w:hAnsi="Arial" w:cs="Arial"/>
                <w:sz w:val="22"/>
                <w:szCs w:val="22"/>
              </w:rPr>
            </w:pPr>
            <w:r w:rsidRPr="0096233C">
              <w:rPr>
                <w:rFonts w:ascii="Arial" w:hAnsi="Arial" w:cs="Arial"/>
                <w:sz w:val="22"/>
                <w:szCs w:val="22"/>
              </w:rPr>
              <w:t>4</w:t>
            </w:r>
          </w:p>
        </w:tc>
        <w:tc>
          <w:tcPr>
            <w:tcW w:w="0" w:type="auto"/>
          </w:tcPr>
          <w:p w14:paraId="35483FA0"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11/3 – 11/9</w:t>
            </w:r>
          </w:p>
        </w:tc>
        <w:tc>
          <w:tcPr>
            <w:tcW w:w="6577" w:type="dxa"/>
          </w:tcPr>
          <w:p w14:paraId="2FBD9D27" w14:textId="17D75D25" w:rsidR="00A91883" w:rsidRPr="0096233C" w:rsidRDefault="00710494" w:rsidP="00A91883">
            <w:pPr>
              <w:rPr>
                <w:rFonts w:ascii="Arial" w:hAnsi="Arial" w:cs="Arial"/>
                <w:sz w:val="22"/>
                <w:szCs w:val="22"/>
              </w:rPr>
            </w:pPr>
            <w:r w:rsidRPr="0096233C">
              <w:rPr>
                <w:rFonts w:ascii="Arial" w:hAnsi="Arial" w:cs="Arial"/>
                <w:sz w:val="22"/>
                <w:szCs w:val="22"/>
              </w:rPr>
              <w:t xml:space="preserve">(1) </w:t>
            </w:r>
            <w:r w:rsidR="00A91883" w:rsidRPr="0096233C">
              <w:rPr>
                <w:rFonts w:ascii="Arial" w:hAnsi="Arial" w:cs="Arial"/>
                <w:sz w:val="22"/>
                <w:szCs w:val="22"/>
              </w:rPr>
              <w:t>Present design review</w:t>
            </w:r>
          </w:p>
          <w:p w14:paraId="1842AFF5" w14:textId="3C1D11E2" w:rsidR="00A91883" w:rsidRPr="0096233C" w:rsidRDefault="00710494" w:rsidP="00A91883">
            <w:pPr>
              <w:rPr>
                <w:rFonts w:ascii="Arial" w:hAnsi="Arial" w:cs="Arial"/>
                <w:sz w:val="22"/>
                <w:szCs w:val="22"/>
              </w:rPr>
            </w:pPr>
            <w:r w:rsidRPr="0096233C">
              <w:rPr>
                <w:rFonts w:ascii="Arial" w:hAnsi="Arial" w:cs="Arial"/>
                <w:sz w:val="22"/>
                <w:szCs w:val="22"/>
              </w:rPr>
              <w:t xml:space="preserve">(2) </w:t>
            </w:r>
            <w:r w:rsidR="00893C0A" w:rsidRPr="0096233C">
              <w:rPr>
                <w:rFonts w:ascii="Arial" w:hAnsi="Arial" w:cs="Arial"/>
                <w:sz w:val="22"/>
                <w:szCs w:val="22"/>
              </w:rPr>
              <w:t>Begin Verilog development of main functional blocks</w:t>
            </w:r>
          </w:p>
          <w:p w14:paraId="51651079" w14:textId="77777777" w:rsidR="00A91883" w:rsidRPr="0096233C" w:rsidRDefault="00A91883" w:rsidP="00A91883">
            <w:pPr>
              <w:rPr>
                <w:rFonts w:ascii="Arial" w:hAnsi="Arial" w:cs="Arial"/>
                <w:sz w:val="22"/>
                <w:szCs w:val="22"/>
              </w:rPr>
            </w:pPr>
          </w:p>
          <w:p w14:paraId="2D35D893" w14:textId="77777777" w:rsidR="00A91883" w:rsidRPr="0096233C" w:rsidRDefault="00A91883" w:rsidP="00A91883">
            <w:pPr>
              <w:rPr>
                <w:rFonts w:ascii="Arial" w:hAnsi="Arial" w:cs="Arial"/>
                <w:sz w:val="22"/>
                <w:szCs w:val="22"/>
              </w:rPr>
            </w:pPr>
          </w:p>
        </w:tc>
      </w:tr>
      <w:tr w:rsidR="00A91883" w:rsidRPr="0096233C" w14:paraId="231745CB" w14:textId="77777777" w:rsidTr="00A91883">
        <w:tc>
          <w:tcPr>
            <w:tcW w:w="0" w:type="auto"/>
          </w:tcPr>
          <w:p w14:paraId="079F4279"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5</w:t>
            </w:r>
          </w:p>
        </w:tc>
        <w:tc>
          <w:tcPr>
            <w:tcW w:w="0" w:type="auto"/>
          </w:tcPr>
          <w:p w14:paraId="03C5CC37"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11/10 – 11/16</w:t>
            </w:r>
          </w:p>
        </w:tc>
        <w:tc>
          <w:tcPr>
            <w:tcW w:w="6577" w:type="dxa"/>
          </w:tcPr>
          <w:p w14:paraId="56380C8E" w14:textId="6FC465A2" w:rsidR="00A91883" w:rsidRPr="0096233C" w:rsidRDefault="00710494" w:rsidP="00A91883">
            <w:pPr>
              <w:rPr>
                <w:rFonts w:ascii="Arial" w:hAnsi="Arial" w:cs="Arial"/>
                <w:sz w:val="22"/>
                <w:szCs w:val="22"/>
              </w:rPr>
            </w:pPr>
            <w:r w:rsidRPr="0096233C">
              <w:rPr>
                <w:rFonts w:ascii="Arial" w:hAnsi="Arial" w:cs="Arial"/>
                <w:sz w:val="22"/>
                <w:szCs w:val="22"/>
              </w:rPr>
              <w:t xml:space="preserve">(1) </w:t>
            </w:r>
            <w:r w:rsidR="00893C0A" w:rsidRPr="0096233C">
              <w:rPr>
                <w:rFonts w:ascii="Arial" w:hAnsi="Arial" w:cs="Arial"/>
                <w:sz w:val="22"/>
                <w:szCs w:val="22"/>
              </w:rPr>
              <w:t>Complete Verilog development of main functional blocks</w:t>
            </w:r>
          </w:p>
          <w:p w14:paraId="11C4880D" w14:textId="5C7BE399" w:rsidR="00A91883" w:rsidRPr="0096233C" w:rsidRDefault="00710494" w:rsidP="00A91883">
            <w:pPr>
              <w:rPr>
                <w:rFonts w:ascii="Arial" w:hAnsi="Arial" w:cs="Arial"/>
                <w:sz w:val="22"/>
                <w:szCs w:val="22"/>
              </w:rPr>
            </w:pPr>
            <w:r w:rsidRPr="0096233C">
              <w:rPr>
                <w:rFonts w:ascii="Arial" w:hAnsi="Arial" w:cs="Arial"/>
                <w:sz w:val="22"/>
                <w:szCs w:val="22"/>
              </w:rPr>
              <w:t>(2) Begin testing of main blocks</w:t>
            </w:r>
          </w:p>
          <w:p w14:paraId="55A5619F" w14:textId="77777777" w:rsidR="00710494" w:rsidRPr="0096233C" w:rsidRDefault="00710494" w:rsidP="00A91883">
            <w:pPr>
              <w:rPr>
                <w:rFonts w:ascii="Arial" w:hAnsi="Arial" w:cs="Arial"/>
                <w:sz w:val="22"/>
                <w:szCs w:val="22"/>
              </w:rPr>
            </w:pPr>
          </w:p>
          <w:p w14:paraId="3BA42474" w14:textId="77777777" w:rsidR="00A91883" w:rsidRPr="0096233C" w:rsidRDefault="00A91883" w:rsidP="00A91883">
            <w:pPr>
              <w:rPr>
                <w:rFonts w:ascii="Arial" w:hAnsi="Arial" w:cs="Arial"/>
                <w:sz w:val="22"/>
                <w:szCs w:val="22"/>
              </w:rPr>
            </w:pPr>
          </w:p>
        </w:tc>
      </w:tr>
      <w:tr w:rsidR="00A91883" w:rsidRPr="0096233C" w14:paraId="3CB45474" w14:textId="77777777" w:rsidTr="00A91883">
        <w:tc>
          <w:tcPr>
            <w:tcW w:w="0" w:type="auto"/>
          </w:tcPr>
          <w:p w14:paraId="4EDD3371"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6</w:t>
            </w:r>
          </w:p>
        </w:tc>
        <w:tc>
          <w:tcPr>
            <w:tcW w:w="0" w:type="auto"/>
          </w:tcPr>
          <w:p w14:paraId="170B66D2"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11/17 – 11/23</w:t>
            </w:r>
          </w:p>
        </w:tc>
        <w:tc>
          <w:tcPr>
            <w:tcW w:w="6577" w:type="dxa"/>
          </w:tcPr>
          <w:p w14:paraId="2B7447EE" w14:textId="1459C1FC" w:rsidR="00A91883" w:rsidRPr="0096233C" w:rsidRDefault="00710494" w:rsidP="00A91883">
            <w:pPr>
              <w:rPr>
                <w:rFonts w:ascii="Arial" w:hAnsi="Arial" w:cs="Arial"/>
                <w:sz w:val="22"/>
                <w:szCs w:val="22"/>
              </w:rPr>
            </w:pPr>
            <w:r w:rsidRPr="0096233C">
              <w:rPr>
                <w:rFonts w:ascii="Arial" w:hAnsi="Arial" w:cs="Arial"/>
                <w:sz w:val="22"/>
                <w:szCs w:val="22"/>
              </w:rPr>
              <w:t xml:space="preserve">(1) </w:t>
            </w:r>
            <w:r w:rsidR="00893C0A" w:rsidRPr="0096233C">
              <w:rPr>
                <w:rFonts w:ascii="Arial" w:hAnsi="Arial" w:cs="Arial"/>
                <w:sz w:val="22"/>
                <w:szCs w:val="22"/>
              </w:rPr>
              <w:t>Complete testing of main functional blocks</w:t>
            </w:r>
          </w:p>
          <w:p w14:paraId="26F82D6F" w14:textId="5273A209" w:rsidR="00A91883" w:rsidRPr="0096233C" w:rsidRDefault="00710494" w:rsidP="00A91883">
            <w:pPr>
              <w:rPr>
                <w:rFonts w:ascii="Arial" w:hAnsi="Arial" w:cs="Arial"/>
                <w:sz w:val="22"/>
                <w:szCs w:val="22"/>
              </w:rPr>
            </w:pPr>
            <w:r w:rsidRPr="0096233C">
              <w:rPr>
                <w:rFonts w:ascii="Arial" w:hAnsi="Arial" w:cs="Arial"/>
                <w:sz w:val="22"/>
                <w:szCs w:val="22"/>
              </w:rPr>
              <w:t xml:space="preserve">(2) </w:t>
            </w:r>
            <w:r w:rsidR="00893C0A" w:rsidRPr="0096233C">
              <w:rPr>
                <w:rFonts w:ascii="Arial" w:hAnsi="Arial" w:cs="Arial"/>
                <w:sz w:val="22"/>
                <w:szCs w:val="22"/>
              </w:rPr>
              <w:t xml:space="preserve">Begin </w:t>
            </w:r>
            <w:r w:rsidRPr="0096233C">
              <w:rPr>
                <w:rFonts w:ascii="Arial" w:hAnsi="Arial" w:cs="Arial"/>
                <w:sz w:val="22"/>
                <w:szCs w:val="22"/>
              </w:rPr>
              <w:t>Verilog development of</w:t>
            </w:r>
            <w:r w:rsidR="00893C0A" w:rsidRPr="0096233C">
              <w:rPr>
                <w:rFonts w:ascii="Arial" w:hAnsi="Arial" w:cs="Arial"/>
                <w:sz w:val="22"/>
                <w:szCs w:val="22"/>
              </w:rPr>
              <w:t xml:space="preserve"> top-level </w:t>
            </w:r>
            <w:r w:rsidRPr="0096233C">
              <w:rPr>
                <w:rFonts w:ascii="Arial" w:hAnsi="Arial" w:cs="Arial"/>
                <w:sz w:val="22"/>
                <w:szCs w:val="22"/>
              </w:rPr>
              <w:t>module</w:t>
            </w:r>
          </w:p>
          <w:p w14:paraId="19F3C91A" w14:textId="391C03AB" w:rsidR="00A91883" w:rsidRPr="0096233C" w:rsidRDefault="00710494" w:rsidP="00A91883">
            <w:pPr>
              <w:rPr>
                <w:rFonts w:ascii="Arial" w:hAnsi="Arial" w:cs="Arial"/>
                <w:sz w:val="22"/>
                <w:szCs w:val="22"/>
              </w:rPr>
            </w:pPr>
            <w:r w:rsidRPr="0096233C">
              <w:rPr>
                <w:rFonts w:ascii="Arial" w:hAnsi="Arial" w:cs="Arial"/>
                <w:sz w:val="22"/>
                <w:szCs w:val="22"/>
              </w:rPr>
              <w:t xml:space="preserve">(3) Complete development of top-level module </w:t>
            </w:r>
          </w:p>
          <w:p w14:paraId="3876B2C0" w14:textId="02C58D25" w:rsidR="00A91883" w:rsidRPr="0096233C" w:rsidRDefault="00710494" w:rsidP="00A91883">
            <w:pPr>
              <w:rPr>
                <w:rFonts w:ascii="Arial" w:hAnsi="Arial" w:cs="Arial"/>
                <w:sz w:val="22"/>
                <w:szCs w:val="22"/>
              </w:rPr>
            </w:pPr>
            <w:r w:rsidRPr="0096233C">
              <w:rPr>
                <w:rFonts w:ascii="Arial" w:hAnsi="Arial" w:cs="Arial"/>
                <w:sz w:val="22"/>
                <w:szCs w:val="22"/>
              </w:rPr>
              <w:t>(4) Begin testing of top-level module</w:t>
            </w:r>
          </w:p>
        </w:tc>
      </w:tr>
      <w:tr w:rsidR="00A91883" w:rsidRPr="0096233C" w14:paraId="5F9F4429" w14:textId="77777777" w:rsidTr="00A91883">
        <w:tc>
          <w:tcPr>
            <w:tcW w:w="0" w:type="auto"/>
          </w:tcPr>
          <w:p w14:paraId="6D18C4C6" w14:textId="100CDDEA" w:rsidR="00A91883" w:rsidRPr="0096233C" w:rsidRDefault="00A91883" w:rsidP="00A91883">
            <w:pPr>
              <w:jc w:val="center"/>
              <w:rPr>
                <w:rFonts w:ascii="Arial" w:hAnsi="Arial" w:cs="Arial"/>
                <w:sz w:val="22"/>
                <w:szCs w:val="22"/>
              </w:rPr>
            </w:pPr>
            <w:r w:rsidRPr="0096233C">
              <w:rPr>
                <w:rFonts w:ascii="Arial" w:hAnsi="Arial" w:cs="Arial"/>
                <w:sz w:val="22"/>
                <w:szCs w:val="22"/>
              </w:rPr>
              <w:t>7</w:t>
            </w:r>
          </w:p>
        </w:tc>
        <w:tc>
          <w:tcPr>
            <w:tcW w:w="0" w:type="auto"/>
          </w:tcPr>
          <w:p w14:paraId="6A41C994"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11/24 – 11/30</w:t>
            </w:r>
          </w:p>
        </w:tc>
        <w:tc>
          <w:tcPr>
            <w:tcW w:w="6577" w:type="dxa"/>
          </w:tcPr>
          <w:p w14:paraId="78DF1119" w14:textId="502839BC" w:rsidR="00A91883" w:rsidRPr="0096233C" w:rsidRDefault="00710494" w:rsidP="00A91883">
            <w:pPr>
              <w:rPr>
                <w:rFonts w:ascii="Arial" w:hAnsi="Arial" w:cs="Arial"/>
                <w:sz w:val="22"/>
                <w:szCs w:val="22"/>
              </w:rPr>
            </w:pPr>
            <w:r w:rsidRPr="0096233C">
              <w:rPr>
                <w:rFonts w:ascii="Arial" w:hAnsi="Arial" w:cs="Arial"/>
                <w:sz w:val="22"/>
                <w:szCs w:val="22"/>
              </w:rPr>
              <w:t>(1) Complete testing of top-level Verilog module</w:t>
            </w:r>
          </w:p>
          <w:p w14:paraId="66C818D9" w14:textId="323BCC4C" w:rsidR="00710494" w:rsidRPr="0096233C" w:rsidRDefault="00710494" w:rsidP="00A91883">
            <w:pPr>
              <w:rPr>
                <w:rFonts w:ascii="Arial" w:hAnsi="Arial" w:cs="Arial"/>
                <w:sz w:val="22"/>
                <w:szCs w:val="22"/>
              </w:rPr>
            </w:pPr>
            <w:r w:rsidRPr="0096233C">
              <w:rPr>
                <w:rFonts w:ascii="Arial" w:hAnsi="Arial" w:cs="Arial"/>
                <w:sz w:val="22"/>
                <w:szCs w:val="22"/>
              </w:rPr>
              <w:t>(2) Prepare final presentation and demonstration</w:t>
            </w:r>
          </w:p>
          <w:p w14:paraId="3069B32A" w14:textId="3B1941C6" w:rsidR="00A91883" w:rsidRPr="0096233C" w:rsidRDefault="00710494" w:rsidP="00A91883">
            <w:pPr>
              <w:rPr>
                <w:rFonts w:ascii="Arial" w:hAnsi="Arial" w:cs="Arial"/>
                <w:sz w:val="22"/>
                <w:szCs w:val="22"/>
              </w:rPr>
            </w:pPr>
            <w:r w:rsidRPr="0096233C">
              <w:rPr>
                <w:rFonts w:ascii="Arial" w:hAnsi="Arial" w:cs="Arial"/>
                <w:sz w:val="22"/>
                <w:szCs w:val="22"/>
              </w:rPr>
              <w:t>(3) Complete final report</w:t>
            </w:r>
          </w:p>
          <w:p w14:paraId="620B1E88" w14:textId="77777777" w:rsidR="00A91883" w:rsidRPr="0096233C" w:rsidRDefault="00A91883" w:rsidP="00A91883">
            <w:pPr>
              <w:rPr>
                <w:rFonts w:ascii="Arial" w:hAnsi="Arial" w:cs="Arial"/>
                <w:sz w:val="22"/>
                <w:szCs w:val="22"/>
              </w:rPr>
            </w:pPr>
          </w:p>
        </w:tc>
      </w:tr>
      <w:tr w:rsidR="00A91883" w:rsidRPr="0096233C" w14:paraId="2CECD5FB" w14:textId="77777777" w:rsidTr="00A91883">
        <w:tc>
          <w:tcPr>
            <w:tcW w:w="0" w:type="auto"/>
          </w:tcPr>
          <w:p w14:paraId="7C06C34A" w14:textId="38151A03" w:rsidR="00A91883" w:rsidRPr="0096233C" w:rsidRDefault="00A91883" w:rsidP="00A91883">
            <w:pPr>
              <w:jc w:val="center"/>
              <w:rPr>
                <w:rFonts w:ascii="Arial" w:hAnsi="Arial" w:cs="Arial"/>
                <w:sz w:val="22"/>
                <w:szCs w:val="22"/>
              </w:rPr>
            </w:pPr>
            <w:r w:rsidRPr="0096233C">
              <w:rPr>
                <w:rFonts w:ascii="Arial" w:hAnsi="Arial" w:cs="Arial"/>
                <w:sz w:val="22"/>
                <w:szCs w:val="22"/>
              </w:rPr>
              <w:t>8</w:t>
            </w:r>
          </w:p>
        </w:tc>
        <w:tc>
          <w:tcPr>
            <w:tcW w:w="0" w:type="auto"/>
          </w:tcPr>
          <w:p w14:paraId="2A7EEB64" w14:textId="77777777" w:rsidR="00A91883" w:rsidRPr="0096233C" w:rsidRDefault="00A91883" w:rsidP="00A91883">
            <w:pPr>
              <w:jc w:val="center"/>
              <w:rPr>
                <w:rFonts w:ascii="Arial" w:hAnsi="Arial" w:cs="Arial"/>
                <w:sz w:val="22"/>
                <w:szCs w:val="22"/>
              </w:rPr>
            </w:pPr>
            <w:r w:rsidRPr="0096233C">
              <w:rPr>
                <w:rFonts w:ascii="Arial" w:hAnsi="Arial" w:cs="Arial"/>
                <w:sz w:val="22"/>
                <w:szCs w:val="22"/>
              </w:rPr>
              <w:t>12/1 – 12/7</w:t>
            </w:r>
          </w:p>
        </w:tc>
        <w:tc>
          <w:tcPr>
            <w:tcW w:w="6577" w:type="dxa"/>
          </w:tcPr>
          <w:p w14:paraId="62191865" w14:textId="52FD0B51" w:rsidR="00A91883" w:rsidRPr="0096233C" w:rsidRDefault="00710494" w:rsidP="00A91883">
            <w:pPr>
              <w:rPr>
                <w:rFonts w:ascii="Arial" w:hAnsi="Arial" w:cs="Arial"/>
                <w:sz w:val="22"/>
                <w:szCs w:val="22"/>
              </w:rPr>
            </w:pPr>
            <w:r w:rsidRPr="0096233C">
              <w:rPr>
                <w:rFonts w:ascii="Arial" w:hAnsi="Arial" w:cs="Arial"/>
                <w:sz w:val="22"/>
                <w:szCs w:val="22"/>
              </w:rPr>
              <w:t xml:space="preserve">(1) </w:t>
            </w:r>
            <w:r w:rsidR="00A91883" w:rsidRPr="0096233C">
              <w:rPr>
                <w:rFonts w:ascii="Arial" w:hAnsi="Arial" w:cs="Arial"/>
                <w:sz w:val="22"/>
                <w:szCs w:val="22"/>
              </w:rPr>
              <w:t>Final presentation</w:t>
            </w:r>
          </w:p>
          <w:p w14:paraId="77C9B5F3" w14:textId="50A7F9B7" w:rsidR="00A91883" w:rsidRPr="0096233C" w:rsidRDefault="00710494" w:rsidP="00A91883">
            <w:pPr>
              <w:rPr>
                <w:rFonts w:ascii="Arial" w:hAnsi="Arial" w:cs="Arial"/>
                <w:sz w:val="22"/>
                <w:szCs w:val="22"/>
              </w:rPr>
            </w:pPr>
            <w:r w:rsidRPr="0096233C">
              <w:rPr>
                <w:rFonts w:ascii="Arial" w:hAnsi="Arial" w:cs="Arial"/>
                <w:sz w:val="22"/>
                <w:szCs w:val="22"/>
              </w:rPr>
              <w:t xml:space="preserve">(2) </w:t>
            </w:r>
            <w:r w:rsidR="00A91883" w:rsidRPr="0096233C">
              <w:rPr>
                <w:rFonts w:ascii="Arial" w:hAnsi="Arial" w:cs="Arial"/>
                <w:sz w:val="22"/>
                <w:szCs w:val="22"/>
              </w:rPr>
              <w:t>Demonstration</w:t>
            </w:r>
          </w:p>
          <w:p w14:paraId="105634A0" w14:textId="5723D2C5" w:rsidR="00A91883" w:rsidRPr="0096233C" w:rsidRDefault="00710494" w:rsidP="00A91883">
            <w:pPr>
              <w:rPr>
                <w:rFonts w:ascii="Arial" w:hAnsi="Arial" w:cs="Arial"/>
                <w:sz w:val="22"/>
                <w:szCs w:val="22"/>
              </w:rPr>
            </w:pPr>
            <w:r w:rsidRPr="0096233C">
              <w:rPr>
                <w:rFonts w:ascii="Arial" w:hAnsi="Arial" w:cs="Arial"/>
                <w:sz w:val="22"/>
                <w:szCs w:val="22"/>
              </w:rPr>
              <w:t xml:space="preserve">(3) </w:t>
            </w:r>
            <w:r w:rsidR="00A91883" w:rsidRPr="0096233C">
              <w:rPr>
                <w:rFonts w:ascii="Arial" w:hAnsi="Arial" w:cs="Arial"/>
                <w:sz w:val="22"/>
                <w:szCs w:val="22"/>
              </w:rPr>
              <w:t>Submit final report</w:t>
            </w:r>
          </w:p>
          <w:p w14:paraId="562D8FA7" w14:textId="77777777" w:rsidR="00A91883" w:rsidRPr="0096233C" w:rsidRDefault="00A91883" w:rsidP="00A91883">
            <w:pPr>
              <w:rPr>
                <w:rFonts w:ascii="Arial" w:hAnsi="Arial" w:cs="Arial"/>
                <w:sz w:val="22"/>
                <w:szCs w:val="22"/>
              </w:rPr>
            </w:pPr>
          </w:p>
        </w:tc>
      </w:tr>
    </w:tbl>
    <w:p w14:paraId="5D6762BE" w14:textId="77777777" w:rsidR="00C81283" w:rsidRPr="0096233C" w:rsidRDefault="00C81283" w:rsidP="00C81283">
      <w:pPr>
        <w:rPr>
          <w:rFonts w:ascii="Arial" w:hAnsi="Arial" w:cs="Arial"/>
          <w:sz w:val="22"/>
          <w:szCs w:val="22"/>
        </w:rPr>
      </w:pPr>
    </w:p>
    <w:p w14:paraId="62440D88" w14:textId="02FF3E57" w:rsidR="00C81283" w:rsidRPr="0096233C" w:rsidRDefault="00C81283" w:rsidP="00C81283">
      <w:pPr>
        <w:rPr>
          <w:rFonts w:ascii="Arial" w:hAnsi="Arial" w:cs="Arial"/>
          <w:sz w:val="22"/>
          <w:szCs w:val="22"/>
        </w:rPr>
      </w:pPr>
      <w:proofErr w:type="spellStart"/>
      <w:r w:rsidRPr="0096233C">
        <w:rPr>
          <w:rFonts w:ascii="Arial" w:hAnsi="Arial" w:cs="Arial"/>
          <w:sz w:val="22"/>
          <w:szCs w:val="22"/>
        </w:rPr>
        <w:t>Oluwatosin</w:t>
      </w:r>
      <w:proofErr w:type="spellEnd"/>
      <w:r w:rsidRPr="0096233C">
        <w:rPr>
          <w:rFonts w:ascii="Arial" w:hAnsi="Arial" w:cs="Arial"/>
          <w:sz w:val="22"/>
          <w:szCs w:val="22"/>
        </w:rPr>
        <w:t xml:space="preserve"> </w:t>
      </w:r>
      <w:proofErr w:type="spellStart"/>
      <w:r w:rsidRPr="0096233C">
        <w:rPr>
          <w:rFonts w:ascii="Arial" w:hAnsi="Arial" w:cs="Arial"/>
          <w:sz w:val="22"/>
          <w:szCs w:val="22"/>
        </w:rPr>
        <w:t>Adeosun</w:t>
      </w:r>
      <w:proofErr w:type="spellEnd"/>
      <w:r w:rsidR="00A91883" w:rsidRPr="0096233C">
        <w:rPr>
          <w:rFonts w:ascii="Arial" w:hAnsi="Arial" w:cs="Arial"/>
          <w:sz w:val="22"/>
          <w:szCs w:val="22"/>
        </w:rPr>
        <w:t>:</w:t>
      </w:r>
    </w:p>
    <w:p w14:paraId="308BFFB2" w14:textId="3F0AEE7E" w:rsidR="00893C0A" w:rsidRPr="0096233C" w:rsidRDefault="00A91883" w:rsidP="00C81283">
      <w:pPr>
        <w:rPr>
          <w:rFonts w:ascii="Arial" w:hAnsi="Arial" w:cs="Arial"/>
          <w:sz w:val="22"/>
          <w:szCs w:val="22"/>
        </w:rPr>
      </w:pPr>
      <w:r w:rsidRPr="0096233C">
        <w:rPr>
          <w:rFonts w:ascii="Arial" w:hAnsi="Arial" w:cs="Arial"/>
          <w:sz w:val="22"/>
          <w:szCs w:val="22"/>
        </w:rPr>
        <w:tab/>
      </w:r>
      <w:r w:rsidR="0096233C">
        <w:rPr>
          <w:rFonts w:ascii="Arial" w:hAnsi="Arial" w:cs="Arial"/>
          <w:sz w:val="22"/>
          <w:szCs w:val="22"/>
        </w:rPr>
        <w:t>(1) Gaussian image s</w:t>
      </w:r>
      <w:r w:rsidR="00893C0A" w:rsidRPr="0096233C">
        <w:rPr>
          <w:rFonts w:ascii="Arial" w:hAnsi="Arial" w:cs="Arial"/>
          <w:sz w:val="22"/>
          <w:szCs w:val="22"/>
        </w:rPr>
        <w:t>moothing – Verilog development and testing</w:t>
      </w:r>
    </w:p>
    <w:p w14:paraId="79D53773" w14:textId="63DD8C7F" w:rsidR="00171623" w:rsidRDefault="00171623" w:rsidP="00C81283">
      <w:pPr>
        <w:rPr>
          <w:rFonts w:ascii="Arial" w:hAnsi="Arial" w:cs="Arial"/>
          <w:sz w:val="22"/>
          <w:szCs w:val="22"/>
        </w:rPr>
      </w:pPr>
      <w:r w:rsidRPr="0096233C">
        <w:rPr>
          <w:rFonts w:ascii="Arial" w:hAnsi="Arial" w:cs="Arial"/>
          <w:sz w:val="22"/>
          <w:szCs w:val="22"/>
        </w:rPr>
        <w:tab/>
      </w:r>
      <w:r w:rsidR="0096233C">
        <w:rPr>
          <w:rFonts w:ascii="Arial" w:hAnsi="Arial" w:cs="Arial"/>
          <w:sz w:val="22"/>
          <w:szCs w:val="22"/>
        </w:rPr>
        <w:t>(2) Top-level m</w:t>
      </w:r>
      <w:r w:rsidRPr="0096233C">
        <w:rPr>
          <w:rFonts w:ascii="Arial" w:hAnsi="Arial" w:cs="Arial"/>
          <w:sz w:val="22"/>
          <w:szCs w:val="22"/>
        </w:rPr>
        <w:t xml:space="preserve">odule </w:t>
      </w:r>
      <w:r w:rsidR="00814F3E">
        <w:rPr>
          <w:rFonts w:ascii="Arial" w:hAnsi="Arial" w:cs="Arial"/>
          <w:sz w:val="22"/>
          <w:szCs w:val="22"/>
        </w:rPr>
        <w:t>–</w:t>
      </w:r>
      <w:r w:rsidRPr="0096233C">
        <w:rPr>
          <w:rFonts w:ascii="Arial" w:hAnsi="Arial" w:cs="Arial"/>
          <w:sz w:val="22"/>
          <w:szCs w:val="22"/>
        </w:rPr>
        <w:t xml:space="preserve"> </w:t>
      </w:r>
      <w:r w:rsidR="00E10B51" w:rsidRPr="0096233C">
        <w:rPr>
          <w:rFonts w:ascii="Arial" w:hAnsi="Arial" w:cs="Arial"/>
          <w:sz w:val="22"/>
          <w:szCs w:val="22"/>
        </w:rPr>
        <w:t>Testing</w:t>
      </w:r>
    </w:p>
    <w:p w14:paraId="6DB86C21" w14:textId="4DD299BE" w:rsidR="00814F3E" w:rsidRPr="0096233C" w:rsidRDefault="00814F3E" w:rsidP="00814F3E">
      <w:pPr>
        <w:ind w:firstLine="720"/>
        <w:rPr>
          <w:rFonts w:ascii="Arial" w:hAnsi="Arial" w:cs="Arial"/>
          <w:sz w:val="22"/>
          <w:szCs w:val="22"/>
        </w:rPr>
      </w:pPr>
      <w:r>
        <w:rPr>
          <w:rFonts w:ascii="Arial" w:hAnsi="Arial" w:cs="Arial"/>
          <w:sz w:val="22"/>
          <w:szCs w:val="22"/>
        </w:rPr>
        <w:t>(3) Group documents/presentations – Contributor</w:t>
      </w:r>
    </w:p>
    <w:p w14:paraId="67C7F392" w14:textId="52C20D02" w:rsidR="00C81283" w:rsidRPr="0096233C" w:rsidRDefault="00C81283" w:rsidP="00C81283">
      <w:pPr>
        <w:rPr>
          <w:rFonts w:ascii="Arial" w:hAnsi="Arial" w:cs="Arial"/>
          <w:sz w:val="22"/>
          <w:szCs w:val="22"/>
        </w:rPr>
      </w:pPr>
      <w:proofErr w:type="spellStart"/>
      <w:r w:rsidRPr="0096233C">
        <w:rPr>
          <w:rFonts w:ascii="Arial" w:hAnsi="Arial" w:cs="Arial"/>
          <w:sz w:val="22"/>
          <w:szCs w:val="22"/>
        </w:rPr>
        <w:t>Sukhyun</w:t>
      </w:r>
      <w:proofErr w:type="spellEnd"/>
      <w:r w:rsidRPr="0096233C">
        <w:rPr>
          <w:rFonts w:ascii="Arial" w:hAnsi="Arial" w:cs="Arial"/>
          <w:sz w:val="22"/>
          <w:szCs w:val="22"/>
        </w:rPr>
        <w:t xml:space="preserve"> Hong</w:t>
      </w:r>
      <w:r w:rsidR="00A91883" w:rsidRPr="0096233C">
        <w:rPr>
          <w:rFonts w:ascii="Arial" w:hAnsi="Arial" w:cs="Arial"/>
          <w:sz w:val="22"/>
          <w:szCs w:val="22"/>
        </w:rPr>
        <w:t>:</w:t>
      </w:r>
    </w:p>
    <w:p w14:paraId="150743D5" w14:textId="14A689F8" w:rsidR="00A91883" w:rsidRPr="0096233C" w:rsidRDefault="00A91883" w:rsidP="00C81283">
      <w:pPr>
        <w:rPr>
          <w:rFonts w:ascii="Arial" w:hAnsi="Arial" w:cs="Arial"/>
          <w:sz w:val="22"/>
          <w:szCs w:val="22"/>
        </w:rPr>
      </w:pPr>
      <w:r w:rsidRPr="0096233C">
        <w:rPr>
          <w:rFonts w:ascii="Arial" w:hAnsi="Arial" w:cs="Arial"/>
          <w:sz w:val="22"/>
          <w:szCs w:val="22"/>
        </w:rPr>
        <w:tab/>
      </w:r>
      <w:r w:rsidR="0096233C">
        <w:rPr>
          <w:rFonts w:ascii="Arial" w:hAnsi="Arial" w:cs="Arial"/>
          <w:sz w:val="22"/>
          <w:szCs w:val="22"/>
        </w:rPr>
        <w:t>(1) Directional non-m</w:t>
      </w:r>
      <w:r w:rsidR="00893C0A" w:rsidRPr="0096233C">
        <w:rPr>
          <w:rFonts w:ascii="Arial" w:hAnsi="Arial" w:cs="Arial"/>
          <w:sz w:val="22"/>
          <w:szCs w:val="22"/>
        </w:rPr>
        <w:t>a</w:t>
      </w:r>
      <w:r w:rsidR="0096233C">
        <w:rPr>
          <w:rFonts w:ascii="Arial" w:hAnsi="Arial" w:cs="Arial"/>
          <w:sz w:val="22"/>
          <w:szCs w:val="22"/>
        </w:rPr>
        <w:t>ximal s</w:t>
      </w:r>
      <w:r w:rsidR="00893C0A" w:rsidRPr="0096233C">
        <w:rPr>
          <w:rFonts w:ascii="Arial" w:hAnsi="Arial" w:cs="Arial"/>
          <w:sz w:val="22"/>
          <w:szCs w:val="22"/>
        </w:rPr>
        <w:t>uppression – Verilog development and testing</w:t>
      </w:r>
    </w:p>
    <w:p w14:paraId="7D048C56" w14:textId="5A34E9DA" w:rsidR="00171623" w:rsidRDefault="00171623" w:rsidP="00C81283">
      <w:pPr>
        <w:rPr>
          <w:rFonts w:ascii="Arial" w:hAnsi="Arial" w:cs="Arial"/>
          <w:sz w:val="22"/>
          <w:szCs w:val="22"/>
        </w:rPr>
      </w:pPr>
      <w:r w:rsidRPr="0096233C">
        <w:rPr>
          <w:rFonts w:ascii="Arial" w:hAnsi="Arial" w:cs="Arial"/>
          <w:sz w:val="22"/>
          <w:szCs w:val="22"/>
        </w:rPr>
        <w:tab/>
      </w:r>
      <w:r w:rsidR="0096233C">
        <w:rPr>
          <w:rFonts w:ascii="Arial" w:hAnsi="Arial" w:cs="Arial"/>
          <w:sz w:val="22"/>
          <w:szCs w:val="22"/>
        </w:rPr>
        <w:t>(2) Top-level m</w:t>
      </w:r>
      <w:r w:rsidRPr="0096233C">
        <w:rPr>
          <w:rFonts w:ascii="Arial" w:hAnsi="Arial" w:cs="Arial"/>
          <w:sz w:val="22"/>
          <w:szCs w:val="22"/>
        </w:rPr>
        <w:t xml:space="preserve">odule </w:t>
      </w:r>
      <w:r w:rsidR="00E10B51" w:rsidRPr="0096233C">
        <w:rPr>
          <w:rFonts w:ascii="Arial" w:hAnsi="Arial" w:cs="Arial"/>
          <w:sz w:val="22"/>
          <w:szCs w:val="22"/>
        </w:rPr>
        <w:t>–</w:t>
      </w:r>
      <w:r w:rsidRPr="0096233C">
        <w:rPr>
          <w:rFonts w:ascii="Arial" w:hAnsi="Arial" w:cs="Arial"/>
          <w:sz w:val="22"/>
          <w:szCs w:val="22"/>
        </w:rPr>
        <w:t xml:space="preserve"> </w:t>
      </w:r>
      <w:r w:rsidR="00E10B51" w:rsidRPr="0096233C">
        <w:rPr>
          <w:rFonts w:ascii="Arial" w:hAnsi="Arial" w:cs="Arial"/>
          <w:sz w:val="22"/>
          <w:szCs w:val="22"/>
        </w:rPr>
        <w:t>Verilog development</w:t>
      </w:r>
    </w:p>
    <w:p w14:paraId="58BA0ECD" w14:textId="6962DDF9" w:rsidR="00814F3E" w:rsidRPr="0096233C" w:rsidRDefault="00814F3E" w:rsidP="00814F3E">
      <w:pPr>
        <w:ind w:firstLine="720"/>
        <w:rPr>
          <w:rFonts w:ascii="Arial" w:hAnsi="Arial" w:cs="Arial"/>
          <w:sz w:val="22"/>
          <w:szCs w:val="22"/>
        </w:rPr>
      </w:pPr>
      <w:r>
        <w:rPr>
          <w:rFonts w:ascii="Arial" w:hAnsi="Arial" w:cs="Arial"/>
          <w:sz w:val="22"/>
          <w:szCs w:val="22"/>
        </w:rPr>
        <w:t>(3) Group documents/presentations – Contributor</w:t>
      </w:r>
    </w:p>
    <w:p w14:paraId="7CD807B8" w14:textId="56768D55" w:rsidR="00C81283" w:rsidRPr="0096233C" w:rsidRDefault="00C81283" w:rsidP="00C81283">
      <w:pPr>
        <w:rPr>
          <w:rFonts w:ascii="Arial" w:hAnsi="Arial" w:cs="Arial"/>
          <w:sz w:val="22"/>
          <w:szCs w:val="22"/>
        </w:rPr>
      </w:pPr>
      <w:r w:rsidRPr="0096233C">
        <w:rPr>
          <w:rFonts w:ascii="Arial" w:hAnsi="Arial" w:cs="Arial"/>
          <w:sz w:val="22"/>
          <w:szCs w:val="22"/>
        </w:rPr>
        <w:t>Eric Nielsen</w:t>
      </w:r>
      <w:r w:rsidR="00A91883" w:rsidRPr="0096233C">
        <w:rPr>
          <w:rFonts w:ascii="Arial" w:hAnsi="Arial" w:cs="Arial"/>
          <w:sz w:val="22"/>
          <w:szCs w:val="22"/>
        </w:rPr>
        <w:t>:</w:t>
      </w:r>
    </w:p>
    <w:p w14:paraId="7979F345" w14:textId="029A4DA1" w:rsidR="00A91883" w:rsidRPr="0096233C" w:rsidRDefault="00A91883" w:rsidP="00C81283">
      <w:pPr>
        <w:rPr>
          <w:rFonts w:ascii="Arial" w:hAnsi="Arial" w:cs="Arial"/>
          <w:sz w:val="22"/>
          <w:szCs w:val="22"/>
        </w:rPr>
      </w:pPr>
      <w:r w:rsidRPr="0096233C">
        <w:rPr>
          <w:rFonts w:ascii="Arial" w:hAnsi="Arial" w:cs="Arial"/>
          <w:sz w:val="22"/>
          <w:szCs w:val="22"/>
        </w:rPr>
        <w:tab/>
      </w:r>
      <w:r w:rsidR="0096233C">
        <w:rPr>
          <w:rFonts w:ascii="Arial" w:hAnsi="Arial" w:cs="Arial"/>
          <w:sz w:val="22"/>
          <w:szCs w:val="22"/>
        </w:rPr>
        <w:t>(1) Threshold calculation &amp; hysteresis t</w:t>
      </w:r>
      <w:r w:rsidR="00893C0A" w:rsidRPr="0096233C">
        <w:rPr>
          <w:rFonts w:ascii="Arial" w:hAnsi="Arial" w:cs="Arial"/>
          <w:sz w:val="22"/>
          <w:szCs w:val="22"/>
        </w:rPr>
        <w:t>hresholding – Verilog development and testing</w:t>
      </w:r>
    </w:p>
    <w:p w14:paraId="24E200ED" w14:textId="67557678" w:rsidR="0096233C" w:rsidRDefault="00171623" w:rsidP="00C81283">
      <w:pPr>
        <w:rPr>
          <w:rFonts w:ascii="Arial" w:hAnsi="Arial" w:cs="Arial"/>
          <w:sz w:val="22"/>
          <w:szCs w:val="22"/>
        </w:rPr>
      </w:pPr>
      <w:r w:rsidRPr="0096233C">
        <w:rPr>
          <w:rFonts w:ascii="Arial" w:hAnsi="Arial" w:cs="Arial"/>
          <w:sz w:val="22"/>
          <w:szCs w:val="22"/>
        </w:rPr>
        <w:tab/>
      </w:r>
      <w:r w:rsidR="0096233C">
        <w:rPr>
          <w:rFonts w:ascii="Arial" w:hAnsi="Arial" w:cs="Arial"/>
          <w:sz w:val="22"/>
          <w:szCs w:val="22"/>
        </w:rPr>
        <w:t>(2) Top-level m</w:t>
      </w:r>
      <w:r w:rsidRPr="0096233C">
        <w:rPr>
          <w:rFonts w:ascii="Arial" w:hAnsi="Arial" w:cs="Arial"/>
          <w:sz w:val="22"/>
          <w:szCs w:val="22"/>
        </w:rPr>
        <w:t xml:space="preserve">odule </w:t>
      </w:r>
      <w:r w:rsidR="0096233C">
        <w:rPr>
          <w:rFonts w:ascii="Arial" w:hAnsi="Arial" w:cs="Arial"/>
          <w:sz w:val="22"/>
          <w:szCs w:val="22"/>
        </w:rPr>
        <w:t>–</w:t>
      </w:r>
      <w:r w:rsidRPr="0096233C">
        <w:rPr>
          <w:rFonts w:ascii="Arial" w:hAnsi="Arial" w:cs="Arial"/>
          <w:sz w:val="22"/>
          <w:szCs w:val="22"/>
        </w:rPr>
        <w:t xml:space="preserve"> </w:t>
      </w:r>
      <w:r w:rsidR="00E10B51" w:rsidRPr="0096233C">
        <w:rPr>
          <w:rFonts w:ascii="Arial" w:hAnsi="Arial" w:cs="Arial"/>
          <w:sz w:val="22"/>
          <w:szCs w:val="22"/>
        </w:rPr>
        <w:t>Testing</w:t>
      </w:r>
    </w:p>
    <w:p w14:paraId="4FD21E25" w14:textId="5CB55A5E" w:rsidR="00814F3E" w:rsidRDefault="00814F3E" w:rsidP="00814F3E">
      <w:pPr>
        <w:ind w:firstLine="720"/>
        <w:rPr>
          <w:rFonts w:ascii="Arial" w:hAnsi="Arial" w:cs="Arial"/>
          <w:sz w:val="22"/>
          <w:szCs w:val="22"/>
        </w:rPr>
      </w:pPr>
      <w:r>
        <w:rPr>
          <w:rFonts w:ascii="Arial" w:hAnsi="Arial" w:cs="Arial"/>
          <w:sz w:val="22"/>
          <w:szCs w:val="22"/>
        </w:rPr>
        <w:t>(3) Group documents/presentations – Contributor</w:t>
      </w:r>
    </w:p>
    <w:p w14:paraId="778FC28A" w14:textId="24DD202E" w:rsidR="0096233C" w:rsidRDefault="0096233C" w:rsidP="00C81283">
      <w:pPr>
        <w:rPr>
          <w:rFonts w:ascii="Arial" w:hAnsi="Arial" w:cs="Arial"/>
          <w:sz w:val="22"/>
          <w:szCs w:val="22"/>
        </w:rPr>
      </w:pPr>
      <w:r>
        <w:rPr>
          <w:rFonts w:ascii="Arial" w:hAnsi="Arial" w:cs="Arial"/>
          <w:sz w:val="22"/>
          <w:szCs w:val="22"/>
        </w:rPr>
        <w:tab/>
      </w:r>
      <w:r w:rsidR="00814F3E">
        <w:rPr>
          <w:rFonts w:ascii="Arial" w:hAnsi="Arial" w:cs="Arial"/>
          <w:sz w:val="22"/>
          <w:szCs w:val="22"/>
        </w:rPr>
        <w:t>(4</w:t>
      </w:r>
      <w:bookmarkStart w:id="0" w:name="_GoBack"/>
      <w:bookmarkEnd w:id="0"/>
      <w:r>
        <w:rPr>
          <w:rFonts w:ascii="Arial" w:hAnsi="Arial" w:cs="Arial"/>
          <w:sz w:val="22"/>
          <w:szCs w:val="22"/>
        </w:rPr>
        <w:t>) Monitoring progress and negotiating task distribution</w:t>
      </w:r>
    </w:p>
    <w:p w14:paraId="06AD1C54" w14:textId="602426A1" w:rsidR="00C81283" w:rsidRPr="0096233C" w:rsidRDefault="00C81283" w:rsidP="00C81283">
      <w:pPr>
        <w:rPr>
          <w:rFonts w:ascii="Arial" w:hAnsi="Arial" w:cs="Arial"/>
          <w:sz w:val="22"/>
          <w:szCs w:val="22"/>
        </w:rPr>
      </w:pPr>
      <w:proofErr w:type="spellStart"/>
      <w:r w:rsidRPr="0096233C">
        <w:rPr>
          <w:rFonts w:ascii="Arial" w:hAnsi="Arial" w:cs="Arial"/>
          <w:sz w:val="22"/>
          <w:szCs w:val="22"/>
        </w:rPr>
        <w:t>Jiyuan</w:t>
      </w:r>
      <w:proofErr w:type="spellEnd"/>
      <w:r w:rsidRPr="0096233C">
        <w:rPr>
          <w:rFonts w:ascii="Arial" w:hAnsi="Arial" w:cs="Arial"/>
          <w:sz w:val="22"/>
          <w:szCs w:val="22"/>
        </w:rPr>
        <w:t xml:space="preserve"> Zhao</w:t>
      </w:r>
      <w:r w:rsidR="00A91883" w:rsidRPr="0096233C">
        <w:rPr>
          <w:rFonts w:ascii="Arial" w:hAnsi="Arial" w:cs="Arial"/>
          <w:sz w:val="22"/>
          <w:szCs w:val="22"/>
        </w:rPr>
        <w:t>:</w:t>
      </w:r>
    </w:p>
    <w:p w14:paraId="1D18EC0B" w14:textId="37694D25" w:rsidR="00A91883" w:rsidRPr="0096233C" w:rsidRDefault="00A91883" w:rsidP="00C81283">
      <w:pPr>
        <w:rPr>
          <w:rFonts w:ascii="Arial" w:hAnsi="Arial" w:cs="Arial"/>
          <w:sz w:val="22"/>
          <w:szCs w:val="22"/>
        </w:rPr>
      </w:pPr>
      <w:r w:rsidRPr="0096233C">
        <w:rPr>
          <w:rFonts w:ascii="Arial" w:hAnsi="Arial" w:cs="Arial"/>
          <w:sz w:val="22"/>
          <w:szCs w:val="22"/>
        </w:rPr>
        <w:tab/>
      </w:r>
      <w:r w:rsidR="00814F3E">
        <w:rPr>
          <w:rFonts w:ascii="Arial" w:hAnsi="Arial" w:cs="Arial"/>
          <w:sz w:val="22"/>
          <w:szCs w:val="22"/>
        </w:rPr>
        <w:t xml:space="preserve">(1) </w:t>
      </w:r>
      <w:r w:rsidR="0096233C">
        <w:rPr>
          <w:rFonts w:ascii="Arial" w:hAnsi="Arial" w:cs="Arial"/>
          <w:sz w:val="22"/>
          <w:szCs w:val="22"/>
        </w:rPr>
        <w:t>Gradient &amp; magnitude c</w:t>
      </w:r>
      <w:r w:rsidR="00893C0A" w:rsidRPr="0096233C">
        <w:rPr>
          <w:rFonts w:ascii="Arial" w:hAnsi="Arial" w:cs="Arial"/>
          <w:sz w:val="22"/>
          <w:szCs w:val="22"/>
        </w:rPr>
        <w:t>alculation – Verilog development</w:t>
      </w:r>
      <w:r w:rsidR="00710494" w:rsidRPr="0096233C">
        <w:rPr>
          <w:rFonts w:ascii="Arial" w:hAnsi="Arial" w:cs="Arial"/>
          <w:sz w:val="22"/>
          <w:szCs w:val="22"/>
        </w:rPr>
        <w:t xml:space="preserve"> and testing</w:t>
      </w:r>
    </w:p>
    <w:p w14:paraId="264FF124" w14:textId="5DC155F6" w:rsidR="00171623" w:rsidRDefault="0096233C" w:rsidP="00171623">
      <w:pPr>
        <w:rPr>
          <w:rFonts w:ascii="Arial" w:hAnsi="Arial" w:cs="Arial"/>
          <w:sz w:val="22"/>
          <w:szCs w:val="22"/>
        </w:rPr>
      </w:pPr>
      <w:r>
        <w:rPr>
          <w:rFonts w:ascii="Arial" w:hAnsi="Arial" w:cs="Arial"/>
          <w:sz w:val="22"/>
          <w:szCs w:val="22"/>
        </w:rPr>
        <w:tab/>
      </w:r>
      <w:r w:rsidR="00814F3E">
        <w:rPr>
          <w:rFonts w:ascii="Arial" w:hAnsi="Arial" w:cs="Arial"/>
          <w:sz w:val="22"/>
          <w:szCs w:val="22"/>
        </w:rPr>
        <w:t xml:space="preserve">(2) </w:t>
      </w:r>
      <w:r>
        <w:rPr>
          <w:rFonts w:ascii="Arial" w:hAnsi="Arial" w:cs="Arial"/>
          <w:sz w:val="22"/>
          <w:szCs w:val="22"/>
        </w:rPr>
        <w:t>Top-level m</w:t>
      </w:r>
      <w:r w:rsidR="00171623" w:rsidRPr="0096233C">
        <w:rPr>
          <w:rFonts w:ascii="Arial" w:hAnsi="Arial" w:cs="Arial"/>
          <w:sz w:val="22"/>
          <w:szCs w:val="22"/>
        </w:rPr>
        <w:t xml:space="preserve">odule </w:t>
      </w:r>
      <w:r w:rsidR="00E10B51" w:rsidRPr="0096233C">
        <w:rPr>
          <w:rFonts w:ascii="Arial" w:hAnsi="Arial" w:cs="Arial"/>
          <w:sz w:val="22"/>
          <w:szCs w:val="22"/>
        </w:rPr>
        <w:t>–</w:t>
      </w:r>
      <w:r w:rsidR="00171623" w:rsidRPr="0096233C">
        <w:rPr>
          <w:rFonts w:ascii="Arial" w:hAnsi="Arial" w:cs="Arial"/>
          <w:sz w:val="22"/>
          <w:szCs w:val="22"/>
        </w:rPr>
        <w:t xml:space="preserve"> </w:t>
      </w:r>
      <w:r w:rsidR="00E10B51" w:rsidRPr="0096233C">
        <w:rPr>
          <w:rFonts w:ascii="Arial" w:hAnsi="Arial" w:cs="Arial"/>
          <w:sz w:val="22"/>
          <w:szCs w:val="22"/>
        </w:rPr>
        <w:t>Verilog development</w:t>
      </w:r>
    </w:p>
    <w:p w14:paraId="477096E7" w14:textId="77777777" w:rsidR="00814F3E" w:rsidRPr="0096233C" w:rsidRDefault="00814F3E" w:rsidP="00814F3E">
      <w:pPr>
        <w:ind w:firstLine="720"/>
        <w:rPr>
          <w:rFonts w:ascii="Arial" w:hAnsi="Arial" w:cs="Arial"/>
          <w:sz w:val="22"/>
          <w:szCs w:val="22"/>
        </w:rPr>
      </w:pPr>
      <w:r>
        <w:rPr>
          <w:rFonts w:ascii="Arial" w:hAnsi="Arial" w:cs="Arial"/>
          <w:sz w:val="22"/>
          <w:szCs w:val="22"/>
        </w:rPr>
        <w:t>(3) Group documents/presentations – Contributor</w:t>
      </w:r>
    </w:p>
    <w:p w14:paraId="3458A2F6" w14:textId="77777777" w:rsidR="00814F3E" w:rsidRPr="0096233C" w:rsidRDefault="00814F3E" w:rsidP="00171623">
      <w:pPr>
        <w:rPr>
          <w:rFonts w:ascii="Arial" w:hAnsi="Arial" w:cs="Arial"/>
          <w:sz w:val="22"/>
          <w:szCs w:val="22"/>
        </w:rPr>
      </w:pPr>
    </w:p>
    <w:p w14:paraId="21612187" w14:textId="77777777" w:rsidR="00171623" w:rsidRPr="0096233C" w:rsidRDefault="00171623" w:rsidP="00C81283">
      <w:pPr>
        <w:rPr>
          <w:rFonts w:ascii="Arial" w:hAnsi="Arial" w:cs="Arial"/>
          <w:sz w:val="22"/>
          <w:szCs w:val="22"/>
        </w:rPr>
      </w:pPr>
    </w:p>
    <w:p w14:paraId="73436B78" w14:textId="77777777" w:rsidR="00A91883" w:rsidRPr="0096233C" w:rsidRDefault="00A91883" w:rsidP="00C81283">
      <w:pPr>
        <w:rPr>
          <w:rFonts w:ascii="Arial" w:hAnsi="Arial" w:cs="Arial"/>
          <w:sz w:val="22"/>
          <w:szCs w:val="22"/>
        </w:rPr>
      </w:pPr>
    </w:p>
    <w:p w14:paraId="7C7EBE52" w14:textId="77777777" w:rsidR="00A91883" w:rsidRDefault="00A91883" w:rsidP="00C81283">
      <w:pPr>
        <w:rPr>
          <w:rFonts w:ascii="Arial" w:hAnsi="Arial" w:cs="Arial"/>
          <w:sz w:val="22"/>
          <w:szCs w:val="22"/>
        </w:rPr>
      </w:pPr>
    </w:p>
    <w:p w14:paraId="6C5BF8B6" w14:textId="77777777" w:rsidR="0096233C" w:rsidRPr="0096233C" w:rsidRDefault="0096233C" w:rsidP="00C81283">
      <w:pPr>
        <w:rPr>
          <w:rFonts w:ascii="Arial" w:hAnsi="Arial" w:cs="Arial"/>
          <w:sz w:val="22"/>
          <w:szCs w:val="22"/>
        </w:rPr>
      </w:pPr>
    </w:p>
    <w:p w14:paraId="25584700" w14:textId="77777777" w:rsidR="00A91883" w:rsidRPr="0096233C" w:rsidRDefault="00A91883" w:rsidP="00C81283">
      <w:pPr>
        <w:rPr>
          <w:rFonts w:ascii="Arial" w:hAnsi="Arial" w:cs="Arial"/>
          <w:sz w:val="22"/>
          <w:szCs w:val="22"/>
        </w:rPr>
      </w:pPr>
    </w:p>
    <w:p w14:paraId="46A8A48A" w14:textId="77777777" w:rsidR="00A91883" w:rsidRPr="0096233C" w:rsidRDefault="00A91883" w:rsidP="00C81283">
      <w:pPr>
        <w:rPr>
          <w:rFonts w:ascii="Arial" w:hAnsi="Arial" w:cs="Arial"/>
          <w:sz w:val="22"/>
          <w:szCs w:val="22"/>
        </w:rPr>
      </w:pPr>
    </w:p>
    <w:p w14:paraId="4EBD1E4B" w14:textId="5C442AFD" w:rsidR="00A91883" w:rsidRPr="0096233C" w:rsidRDefault="00A91883" w:rsidP="00C81283">
      <w:pPr>
        <w:rPr>
          <w:rFonts w:ascii="Arial" w:hAnsi="Arial" w:cs="Arial"/>
          <w:b/>
          <w:sz w:val="22"/>
          <w:szCs w:val="22"/>
        </w:rPr>
      </w:pPr>
      <w:r w:rsidRPr="0096233C">
        <w:rPr>
          <w:rFonts w:ascii="Arial" w:hAnsi="Arial" w:cs="Arial"/>
          <w:b/>
          <w:sz w:val="22"/>
          <w:szCs w:val="22"/>
        </w:rPr>
        <w:t>Fixed Success Criteria</w:t>
      </w:r>
    </w:p>
    <w:p w14:paraId="76A66858" w14:textId="77777777" w:rsidR="00A91883" w:rsidRPr="0096233C" w:rsidRDefault="00A91883" w:rsidP="00A91883">
      <w:pPr>
        <w:pStyle w:val="Default"/>
        <w:rPr>
          <w:rFonts w:ascii="Arial" w:hAnsi="Arial" w:cs="Arial"/>
          <w:sz w:val="22"/>
          <w:szCs w:val="22"/>
        </w:rPr>
      </w:pPr>
    </w:p>
    <w:p w14:paraId="29028F65" w14:textId="0EBF4DB0" w:rsidR="00A91883" w:rsidRDefault="00A91883" w:rsidP="00A91883">
      <w:pPr>
        <w:pStyle w:val="Default"/>
        <w:numPr>
          <w:ilvl w:val="0"/>
          <w:numId w:val="2"/>
        </w:numPr>
        <w:spacing w:after="68"/>
        <w:rPr>
          <w:rFonts w:ascii="Arial" w:hAnsi="Arial" w:cs="Arial"/>
          <w:sz w:val="22"/>
          <w:szCs w:val="22"/>
        </w:rPr>
      </w:pPr>
      <w:r w:rsidRPr="0096233C">
        <w:rPr>
          <w:rFonts w:ascii="Arial" w:hAnsi="Arial" w:cs="Arial"/>
          <w:sz w:val="22"/>
          <w:szCs w:val="22"/>
        </w:rPr>
        <w:t>(2 points)</w:t>
      </w:r>
      <w:r w:rsidR="00B16BC6">
        <w:rPr>
          <w:rFonts w:ascii="Arial" w:hAnsi="Arial" w:cs="Arial"/>
          <w:sz w:val="22"/>
          <w:szCs w:val="22"/>
        </w:rPr>
        <w:t xml:space="preserve"> Test benches exist for all top-</w:t>
      </w:r>
      <w:r w:rsidRPr="0096233C">
        <w:rPr>
          <w:rFonts w:ascii="Arial" w:hAnsi="Arial" w:cs="Arial"/>
          <w:sz w:val="22"/>
          <w:szCs w:val="22"/>
        </w:rPr>
        <w:t xml:space="preserve">level components and the entire design. The test benches for the entire design can be demonstrated or documented to cover all of the functional requirements given in the design specific success criteria. </w:t>
      </w:r>
    </w:p>
    <w:p w14:paraId="1F615F4C" w14:textId="77777777" w:rsidR="0096233C" w:rsidRPr="0096233C" w:rsidRDefault="0096233C" w:rsidP="0096233C">
      <w:pPr>
        <w:pStyle w:val="Default"/>
        <w:spacing w:after="68"/>
        <w:ind w:left="720"/>
        <w:rPr>
          <w:rFonts w:ascii="Arial" w:hAnsi="Arial" w:cs="Arial"/>
          <w:sz w:val="22"/>
          <w:szCs w:val="22"/>
        </w:rPr>
      </w:pPr>
    </w:p>
    <w:p w14:paraId="40750F01" w14:textId="77777777" w:rsidR="00A91883" w:rsidRDefault="00A91883" w:rsidP="00A91883">
      <w:pPr>
        <w:pStyle w:val="Default"/>
        <w:numPr>
          <w:ilvl w:val="0"/>
          <w:numId w:val="2"/>
        </w:numPr>
        <w:spacing w:after="68"/>
        <w:rPr>
          <w:rFonts w:ascii="Arial" w:hAnsi="Arial" w:cs="Arial"/>
          <w:sz w:val="22"/>
          <w:szCs w:val="22"/>
        </w:rPr>
      </w:pPr>
      <w:r w:rsidRPr="0096233C">
        <w:rPr>
          <w:rFonts w:ascii="Arial" w:hAnsi="Arial" w:cs="Arial"/>
          <w:sz w:val="22"/>
          <w:szCs w:val="22"/>
        </w:rPr>
        <w:t xml:space="preserve">(4 points) Entire design synthesizes completely, without any inferred latches, timing arcs, and, sensitivity list warnings. </w:t>
      </w:r>
    </w:p>
    <w:p w14:paraId="75919FC7" w14:textId="77777777" w:rsidR="0096233C" w:rsidRPr="0096233C" w:rsidRDefault="0096233C" w:rsidP="0096233C">
      <w:pPr>
        <w:pStyle w:val="Default"/>
        <w:spacing w:after="68"/>
        <w:rPr>
          <w:rFonts w:ascii="Arial" w:hAnsi="Arial" w:cs="Arial"/>
          <w:sz w:val="22"/>
          <w:szCs w:val="22"/>
        </w:rPr>
      </w:pPr>
    </w:p>
    <w:p w14:paraId="70899252" w14:textId="77777777" w:rsidR="00A91883" w:rsidRDefault="00A91883" w:rsidP="00A91883">
      <w:pPr>
        <w:pStyle w:val="Default"/>
        <w:numPr>
          <w:ilvl w:val="0"/>
          <w:numId w:val="2"/>
        </w:numPr>
        <w:spacing w:after="68"/>
        <w:rPr>
          <w:rFonts w:ascii="Arial" w:hAnsi="Arial" w:cs="Arial"/>
          <w:sz w:val="22"/>
          <w:szCs w:val="22"/>
        </w:rPr>
      </w:pPr>
      <w:r w:rsidRPr="0096233C">
        <w:rPr>
          <w:rFonts w:ascii="Arial" w:hAnsi="Arial" w:cs="Arial"/>
          <w:sz w:val="22"/>
          <w:szCs w:val="22"/>
        </w:rPr>
        <w:t xml:space="preserve">(2 points) Source and mapped version of the complete design behave the same for all test cases. The mapped version simulates without timing errors except at time zero. </w:t>
      </w:r>
    </w:p>
    <w:p w14:paraId="453A35FD" w14:textId="77777777" w:rsidR="0096233C" w:rsidRPr="0096233C" w:rsidRDefault="0096233C" w:rsidP="0096233C">
      <w:pPr>
        <w:pStyle w:val="Default"/>
        <w:spacing w:after="68"/>
        <w:rPr>
          <w:rFonts w:ascii="Arial" w:hAnsi="Arial" w:cs="Arial"/>
          <w:sz w:val="22"/>
          <w:szCs w:val="22"/>
        </w:rPr>
      </w:pPr>
    </w:p>
    <w:p w14:paraId="171AECA1" w14:textId="77777777" w:rsidR="00A91883" w:rsidRDefault="00A91883" w:rsidP="00A91883">
      <w:pPr>
        <w:pStyle w:val="Default"/>
        <w:numPr>
          <w:ilvl w:val="0"/>
          <w:numId w:val="2"/>
        </w:numPr>
        <w:spacing w:after="68"/>
        <w:rPr>
          <w:rFonts w:ascii="Arial" w:hAnsi="Arial" w:cs="Arial"/>
          <w:sz w:val="22"/>
          <w:szCs w:val="22"/>
        </w:rPr>
      </w:pPr>
      <w:r w:rsidRPr="0096233C">
        <w:rPr>
          <w:rFonts w:ascii="Arial" w:hAnsi="Arial" w:cs="Arial"/>
          <w:sz w:val="22"/>
          <w:szCs w:val="22"/>
        </w:rPr>
        <w:t xml:space="preserve">(2 points) A complete IC layout is produced that passes all geometry and connectivity checks. </w:t>
      </w:r>
    </w:p>
    <w:p w14:paraId="6341985A" w14:textId="77777777" w:rsidR="0096233C" w:rsidRPr="0096233C" w:rsidRDefault="0096233C" w:rsidP="0096233C">
      <w:pPr>
        <w:pStyle w:val="Default"/>
        <w:spacing w:after="68"/>
        <w:rPr>
          <w:rFonts w:ascii="Arial" w:hAnsi="Arial" w:cs="Arial"/>
          <w:sz w:val="22"/>
          <w:szCs w:val="22"/>
        </w:rPr>
      </w:pPr>
    </w:p>
    <w:p w14:paraId="66C2FA0C" w14:textId="7EF4882B" w:rsidR="00A91883" w:rsidRPr="0096233C" w:rsidRDefault="00A91883" w:rsidP="00A91883">
      <w:pPr>
        <w:pStyle w:val="Default"/>
        <w:numPr>
          <w:ilvl w:val="0"/>
          <w:numId w:val="2"/>
        </w:numPr>
        <w:spacing w:after="68"/>
        <w:rPr>
          <w:rFonts w:ascii="Arial" w:hAnsi="Arial" w:cs="Arial"/>
          <w:sz w:val="22"/>
          <w:szCs w:val="22"/>
        </w:rPr>
      </w:pPr>
      <w:r w:rsidRPr="0096233C">
        <w:rPr>
          <w:rFonts w:ascii="Arial" w:hAnsi="Arial" w:cs="Arial"/>
          <w:sz w:val="22"/>
          <w:szCs w:val="22"/>
        </w:rPr>
        <w:t xml:space="preserve">(2 points) The entire design complies with targets for area, pin count, throughput (if applicable), and clock rate. The final targets for these parameters will be determined by course staff based on your design review. Failure to reach any of the targets will result a score of 1 out of 2 provided that you are within 50% on area, 10% on pin count, and 25% on throughput. Doing worse in any category will result in a score of 0 out of 2. </w:t>
      </w:r>
    </w:p>
    <w:p w14:paraId="60FF921F" w14:textId="77777777" w:rsidR="00A91883" w:rsidRPr="0096233C" w:rsidRDefault="00A91883" w:rsidP="00A91883">
      <w:pPr>
        <w:pStyle w:val="Default"/>
        <w:rPr>
          <w:rFonts w:ascii="Arial" w:hAnsi="Arial" w:cs="Arial"/>
          <w:sz w:val="22"/>
          <w:szCs w:val="22"/>
        </w:rPr>
      </w:pPr>
    </w:p>
    <w:p w14:paraId="3E3205C0" w14:textId="3C3FD2C1" w:rsidR="00A91883" w:rsidRPr="0096233C" w:rsidRDefault="00A91883" w:rsidP="00C81283">
      <w:pPr>
        <w:rPr>
          <w:rFonts w:ascii="Arial" w:hAnsi="Arial" w:cs="Arial"/>
          <w:b/>
          <w:color w:val="000000"/>
          <w:sz w:val="22"/>
          <w:szCs w:val="22"/>
        </w:rPr>
      </w:pPr>
      <w:r w:rsidRPr="0096233C">
        <w:rPr>
          <w:rFonts w:ascii="Arial" w:hAnsi="Arial" w:cs="Arial"/>
          <w:b/>
          <w:color w:val="000000"/>
          <w:sz w:val="22"/>
          <w:szCs w:val="22"/>
        </w:rPr>
        <w:t>Design Specific Success Criteria</w:t>
      </w:r>
    </w:p>
    <w:p w14:paraId="525FB216" w14:textId="77777777" w:rsidR="00A91883" w:rsidRPr="0096233C" w:rsidRDefault="00A91883" w:rsidP="00C81283">
      <w:pPr>
        <w:rPr>
          <w:rFonts w:ascii="Arial" w:hAnsi="Arial" w:cs="Arial"/>
          <w:color w:val="000000"/>
          <w:sz w:val="22"/>
          <w:szCs w:val="22"/>
        </w:rPr>
      </w:pPr>
    </w:p>
    <w:p w14:paraId="4BB626F2" w14:textId="02126475" w:rsidR="00352FA5" w:rsidRDefault="00352FA5" w:rsidP="00352FA5">
      <w:pPr>
        <w:pStyle w:val="ListParagraph"/>
        <w:numPr>
          <w:ilvl w:val="0"/>
          <w:numId w:val="1"/>
        </w:numPr>
        <w:rPr>
          <w:rFonts w:ascii="Arial" w:hAnsi="Arial" w:cs="Arial"/>
          <w:color w:val="000000"/>
          <w:sz w:val="22"/>
          <w:szCs w:val="22"/>
        </w:rPr>
      </w:pPr>
      <w:r w:rsidRPr="0096233C">
        <w:rPr>
          <w:rFonts w:ascii="Arial" w:hAnsi="Arial" w:cs="Arial"/>
          <w:color w:val="000000"/>
          <w:sz w:val="22"/>
          <w:szCs w:val="22"/>
        </w:rPr>
        <w:t>(1</w:t>
      </w:r>
      <w:r w:rsidR="00A91883" w:rsidRPr="0096233C">
        <w:rPr>
          <w:rFonts w:ascii="Arial" w:hAnsi="Arial" w:cs="Arial"/>
          <w:color w:val="000000"/>
          <w:sz w:val="22"/>
          <w:szCs w:val="22"/>
        </w:rPr>
        <w:t xml:space="preserve"> points) Demonstrate by simulation of </w:t>
      </w:r>
      <w:r w:rsidR="006D7645" w:rsidRPr="0096233C">
        <w:rPr>
          <w:rFonts w:ascii="Arial" w:hAnsi="Arial" w:cs="Arial"/>
          <w:color w:val="000000"/>
          <w:sz w:val="22"/>
          <w:szCs w:val="22"/>
        </w:rPr>
        <w:t>a Verilog test bench</w:t>
      </w:r>
      <w:r w:rsidR="00A91883" w:rsidRPr="0096233C">
        <w:rPr>
          <w:rFonts w:ascii="Arial" w:hAnsi="Arial" w:cs="Arial"/>
          <w:color w:val="000000"/>
          <w:sz w:val="22"/>
          <w:szCs w:val="22"/>
        </w:rPr>
        <w:t xml:space="preserve"> that the complete design is able t</w:t>
      </w:r>
      <w:r w:rsidR="006D7645" w:rsidRPr="0096233C">
        <w:rPr>
          <w:rFonts w:ascii="Arial" w:hAnsi="Arial" w:cs="Arial"/>
          <w:color w:val="000000"/>
          <w:sz w:val="22"/>
          <w:szCs w:val="22"/>
        </w:rPr>
        <w:t xml:space="preserve">o </w:t>
      </w:r>
      <w:r w:rsidRPr="0096233C">
        <w:rPr>
          <w:rFonts w:ascii="Arial" w:hAnsi="Arial" w:cs="Arial"/>
          <w:color w:val="000000"/>
          <w:sz w:val="22"/>
          <w:szCs w:val="22"/>
        </w:rPr>
        <w:t>produce a smoothed image following the Gaussian block.</w:t>
      </w:r>
    </w:p>
    <w:p w14:paraId="2461FF13" w14:textId="77777777" w:rsidR="0096233C" w:rsidRPr="0096233C" w:rsidRDefault="0096233C" w:rsidP="0096233C">
      <w:pPr>
        <w:pStyle w:val="ListParagraph"/>
        <w:rPr>
          <w:rFonts w:ascii="Arial" w:hAnsi="Arial" w:cs="Arial"/>
          <w:color w:val="000000"/>
          <w:sz w:val="22"/>
          <w:szCs w:val="22"/>
        </w:rPr>
      </w:pPr>
    </w:p>
    <w:p w14:paraId="01D0EC55" w14:textId="11989864" w:rsidR="00A91883" w:rsidRDefault="00352FA5" w:rsidP="00A91883">
      <w:pPr>
        <w:pStyle w:val="ListParagraph"/>
        <w:numPr>
          <w:ilvl w:val="0"/>
          <w:numId w:val="1"/>
        </w:numPr>
        <w:rPr>
          <w:rFonts w:ascii="Arial" w:hAnsi="Arial" w:cs="Arial"/>
          <w:color w:val="000000"/>
          <w:sz w:val="22"/>
          <w:szCs w:val="22"/>
        </w:rPr>
      </w:pPr>
      <w:r w:rsidRPr="0096233C">
        <w:rPr>
          <w:rFonts w:ascii="Arial" w:hAnsi="Arial" w:cs="Arial"/>
          <w:color w:val="000000"/>
          <w:sz w:val="22"/>
          <w:szCs w:val="22"/>
        </w:rPr>
        <w:t>(1</w:t>
      </w:r>
      <w:r w:rsidR="00A91883" w:rsidRPr="0096233C">
        <w:rPr>
          <w:rFonts w:ascii="Arial" w:hAnsi="Arial" w:cs="Arial"/>
          <w:color w:val="000000"/>
          <w:sz w:val="22"/>
          <w:szCs w:val="22"/>
        </w:rPr>
        <w:t xml:space="preserve"> points) Demonstrate by simulation of </w:t>
      </w:r>
      <w:r w:rsidR="000171D7" w:rsidRPr="0096233C">
        <w:rPr>
          <w:rFonts w:ascii="Arial" w:hAnsi="Arial" w:cs="Arial"/>
          <w:color w:val="000000"/>
          <w:sz w:val="22"/>
          <w:szCs w:val="22"/>
        </w:rPr>
        <w:t>a Verilog test bench</w:t>
      </w:r>
      <w:r w:rsidR="00A91883" w:rsidRPr="0096233C">
        <w:rPr>
          <w:rFonts w:ascii="Arial" w:hAnsi="Arial" w:cs="Arial"/>
          <w:color w:val="000000"/>
          <w:sz w:val="22"/>
          <w:szCs w:val="22"/>
        </w:rPr>
        <w:t xml:space="preserve"> that</w:t>
      </w:r>
      <w:r w:rsidR="006D7645" w:rsidRPr="0096233C">
        <w:rPr>
          <w:rFonts w:ascii="Arial" w:hAnsi="Arial" w:cs="Arial"/>
          <w:color w:val="000000"/>
          <w:sz w:val="22"/>
          <w:szCs w:val="22"/>
        </w:rPr>
        <w:t xml:space="preserve"> the complete design is able to </w:t>
      </w:r>
      <w:r w:rsidRPr="0096233C">
        <w:rPr>
          <w:rFonts w:ascii="Arial" w:hAnsi="Arial" w:cs="Arial"/>
          <w:color w:val="000000"/>
          <w:sz w:val="22"/>
          <w:szCs w:val="22"/>
        </w:rPr>
        <w:t>add a 1-pixel border to the smoothed image coming from the Gaussian block.</w:t>
      </w:r>
    </w:p>
    <w:p w14:paraId="5E834E8C" w14:textId="77777777" w:rsidR="0096233C" w:rsidRPr="0096233C" w:rsidRDefault="0096233C" w:rsidP="0096233C">
      <w:pPr>
        <w:rPr>
          <w:rFonts w:ascii="Arial" w:hAnsi="Arial" w:cs="Arial"/>
          <w:color w:val="000000"/>
          <w:sz w:val="22"/>
          <w:szCs w:val="22"/>
        </w:rPr>
      </w:pPr>
    </w:p>
    <w:p w14:paraId="47072E14" w14:textId="1AB9DF2A" w:rsidR="00A91883" w:rsidRDefault="006117D7" w:rsidP="00A91883">
      <w:pPr>
        <w:pStyle w:val="ListParagraph"/>
        <w:numPr>
          <w:ilvl w:val="0"/>
          <w:numId w:val="1"/>
        </w:numPr>
        <w:rPr>
          <w:rFonts w:ascii="Arial" w:hAnsi="Arial" w:cs="Arial"/>
          <w:color w:val="000000"/>
          <w:sz w:val="22"/>
          <w:szCs w:val="22"/>
        </w:rPr>
      </w:pPr>
      <w:r w:rsidRPr="0096233C">
        <w:rPr>
          <w:rFonts w:ascii="Arial" w:hAnsi="Arial" w:cs="Arial"/>
          <w:color w:val="000000"/>
          <w:sz w:val="22"/>
          <w:szCs w:val="22"/>
        </w:rPr>
        <w:t>(1</w:t>
      </w:r>
      <w:r w:rsidR="00A91883" w:rsidRPr="0096233C">
        <w:rPr>
          <w:rFonts w:ascii="Arial" w:hAnsi="Arial" w:cs="Arial"/>
          <w:color w:val="000000"/>
          <w:sz w:val="22"/>
          <w:szCs w:val="22"/>
        </w:rPr>
        <w:t xml:space="preserve"> points) Demonstrate by simulation of Verilog test benches that the c</w:t>
      </w:r>
      <w:r w:rsidR="00352FA5" w:rsidRPr="0096233C">
        <w:rPr>
          <w:rFonts w:ascii="Arial" w:hAnsi="Arial" w:cs="Arial"/>
          <w:color w:val="000000"/>
          <w:sz w:val="22"/>
          <w:szCs w:val="22"/>
        </w:rPr>
        <w:t>omplete design is able to accurately calculate gradients and magnitudes of the smoothed, bordered image.</w:t>
      </w:r>
    </w:p>
    <w:p w14:paraId="4C0D57DB" w14:textId="77777777" w:rsidR="0096233C" w:rsidRPr="0096233C" w:rsidRDefault="0096233C" w:rsidP="0096233C">
      <w:pPr>
        <w:rPr>
          <w:rFonts w:ascii="Arial" w:hAnsi="Arial" w:cs="Arial"/>
          <w:color w:val="000000"/>
          <w:sz w:val="22"/>
          <w:szCs w:val="22"/>
        </w:rPr>
      </w:pPr>
    </w:p>
    <w:p w14:paraId="6069FA8C" w14:textId="1627E130" w:rsidR="00A91883" w:rsidRDefault="006117D7" w:rsidP="00C96CAD">
      <w:pPr>
        <w:pStyle w:val="ListParagraph"/>
        <w:numPr>
          <w:ilvl w:val="0"/>
          <w:numId w:val="1"/>
        </w:numPr>
        <w:rPr>
          <w:rFonts w:ascii="Arial" w:hAnsi="Arial" w:cs="Arial"/>
          <w:color w:val="000000"/>
          <w:sz w:val="22"/>
          <w:szCs w:val="22"/>
        </w:rPr>
      </w:pPr>
      <w:r w:rsidRPr="0096233C">
        <w:rPr>
          <w:rFonts w:ascii="Arial" w:hAnsi="Arial" w:cs="Arial"/>
          <w:color w:val="000000"/>
          <w:sz w:val="22"/>
          <w:szCs w:val="22"/>
        </w:rPr>
        <w:t>(1</w:t>
      </w:r>
      <w:r w:rsidR="00A91883" w:rsidRPr="0096233C">
        <w:rPr>
          <w:rFonts w:ascii="Arial" w:hAnsi="Arial" w:cs="Arial"/>
          <w:color w:val="000000"/>
          <w:sz w:val="22"/>
          <w:szCs w:val="22"/>
        </w:rPr>
        <w:t xml:space="preserve"> points) Demonstrate by simulation of Verilog test benches that</w:t>
      </w:r>
      <w:r w:rsidR="00352FA5" w:rsidRPr="0096233C">
        <w:rPr>
          <w:rFonts w:ascii="Arial" w:hAnsi="Arial" w:cs="Arial"/>
          <w:color w:val="000000"/>
          <w:sz w:val="22"/>
          <w:szCs w:val="22"/>
        </w:rPr>
        <w:t xml:space="preserve"> the complete design is able to produce an image with thinned edges following the suppression block.</w:t>
      </w:r>
    </w:p>
    <w:p w14:paraId="6A272FBF" w14:textId="77777777" w:rsidR="0096233C" w:rsidRPr="0096233C" w:rsidRDefault="0096233C" w:rsidP="0096233C">
      <w:pPr>
        <w:rPr>
          <w:rFonts w:ascii="Arial" w:hAnsi="Arial" w:cs="Arial"/>
          <w:color w:val="000000"/>
          <w:sz w:val="22"/>
          <w:szCs w:val="22"/>
        </w:rPr>
      </w:pPr>
    </w:p>
    <w:p w14:paraId="67518D7A" w14:textId="57F689C6" w:rsidR="00352FA5" w:rsidRPr="0096233C" w:rsidRDefault="006117D7" w:rsidP="00352FA5">
      <w:pPr>
        <w:pStyle w:val="ListParagraph"/>
        <w:numPr>
          <w:ilvl w:val="0"/>
          <w:numId w:val="1"/>
        </w:numPr>
        <w:rPr>
          <w:rFonts w:ascii="Arial" w:hAnsi="Arial" w:cs="Arial"/>
          <w:color w:val="000000"/>
          <w:sz w:val="22"/>
          <w:szCs w:val="22"/>
        </w:rPr>
      </w:pPr>
      <w:r w:rsidRPr="0096233C">
        <w:rPr>
          <w:rFonts w:ascii="Arial" w:hAnsi="Arial" w:cs="Arial"/>
          <w:color w:val="000000"/>
          <w:sz w:val="22"/>
          <w:szCs w:val="22"/>
        </w:rPr>
        <w:t>(4</w:t>
      </w:r>
      <w:r w:rsidR="00352FA5" w:rsidRPr="0096233C">
        <w:rPr>
          <w:rFonts w:ascii="Arial" w:hAnsi="Arial" w:cs="Arial"/>
          <w:color w:val="000000"/>
          <w:sz w:val="22"/>
          <w:szCs w:val="22"/>
        </w:rPr>
        <w:t xml:space="preserve"> points) Demonstrate by simulation of Verilog test benches that the compl</w:t>
      </w:r>
      <w:r w:rsidRPr="0096233C">
        <w:rPr>
          <w:rFonts w:ascii="Arial" w:hAnsi="Arial" w:cs="Arial"/>
          <w:color w:val="000000"/>
          <w:sz w:val="22"/>
          <w:szCs w:val="22"/>
        </w:rPr>
        <w:t>ete design is able to produce a bitmap</w:t>
      </w:r>
      <w:r w:rsidR="00352FA5" w:rsidRPr="0096233C">
        <w:rPr>
          <w:rFonts w:ascii="Arial" w:hAnsi="Arial" w:cs="Arial"/>
          <w:color w:val="000000"/>
          <w:sz w:val="22"/>
          <w:szCs w:val="22"/>
        </w:rPr>
        <w:t xml:space="preserve"> image </w:t>
      </w:r>
      <w:r w:rsidRPr="0096233C">
        <w:rPr>
          <w:rFonts w:ascii="Arial" w:hAnsi="Arial" w:cs="Arial"/>
          <w:color w:val="000000"/>
          <w:sz w:val="22"/>
          <w:szCs w:val="22"/>
        </w:rPr>
        <w:t xml:space="preserve">with </w:t>
      </w:r>
      <w:r w:rsidR="00352FA5" w:rsidRPr="0096233C">
        <w:rPr>
          <w:rFonts w:ascii="Arial" w:hAnsi="Arial" w:cs="Arial"/>
          <w:color w:val="000000"/>
          <w:sz w:val="22"/>
          <w:szCs w:val="22"/>
        </w:rPr>
        <w:t xml:space="preserve">edges accurately detected </w:t>
      </w:r>
      <w:r w:rsidRPr="0096233C">
        <w:rPr>
          <w:rFonts w:ascii="Arial" w:hAnsi="Arial" w:cs="Arial"/>
          <w:color w:val="000000"/>
          <w:sz w:val="22"/>
          <w:szCs w:val="22"/>
        </w:rPr>
        <w:t>as the output of the overall design.</w:t>
      </w:r>
    </w:p>
    <w:sectPr w:rsidR="00352FA5" w:rsidRPr="0096233C" w:rsidSect="00C812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1177B"/>
    <w:multiLevelType w:val="hybridMultilevel"/>
    <w:tmpl w:val="9FB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316BBB"/>
    <w:multiLevelType w:val="hybridMultilevel"/>
    <w:tmpl w:val="AD1A5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DA"/>
    <w:rsid w:val="000171D7"/>
    <w:rsid w:val="001615DA"/>
    <w:rsid w:val="00171623"/>
    <w:rsid w:val="001F7453"/>
    <w:rsid w:val="00352FA5"/>
    <w:rsid w:val="006117D7"/>
    <w:rsid w:val="006D7645"/>
    <w:rsid w:val="00710494"/>
    <w:rsid w:val="007D1EC0"/>
    <w:rsid w:val="00814F3E"/>
    <w:rsid w:val="00893C0A"/>
    <w:rsid w:val="0096233C"/>
    <w:rsid w:val="00A91883"/>
    <w:rsid w:val="00B16BC6"/>
    <w:rsid w:val="00C81283"/>
    <w:rsid w:val="00C96CAD"/>
    <w:rsid w:val="00E10B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0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15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91883"/>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A918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15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91883"/>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A91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544</Words>
  <Characters>3104</Characters>
  <Application>Microsoft Macintosh Word</Application>
  <DocSecurity>0</DocSecurity>
  <Lines>25</Lines>
  <Paragraphs>7</Paragraphs>
  <ScaleCrop>false</ScaleCrop>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Nielsen</dc:creator>
  <cp:keywords/>
  <dc:description/>
  <cp:lastModifiedBy>Eric Nielsen</cp:lastModifiedBy>
  <cp:revision>11</cp:revision>
  <dcterms:created xsi:type="dcterms:W3CDTF">2013-10-22T19:19:00Z</dcterms:created>
  <dcterms:modified xsi:type="dcterms:W3CDTF">2013-10-22T20:38:00Z</dcterms:modified>
</cp:coreProperties>
</file>