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&amp; SAFETY POLICY</w:t>
      </w:r>
    </w:p>
    <w:p>
      <w:r>
        <w:t>Industrial Staffing Agency | New-Hire Worker Handout</w:t>
      </w:r>
    </w:p>
    <w:p>
      <w:r>
        <w:t>Agency: ______________________________    Effective date: ______________</w:t>
      </w:r>
    </w:p>
    <w:p>
      <w:r>
        <w:t>Our commitment: We are committed to a safe and healthy workplace. The staffing agency and host employer coordinate safety responsibilities, training, hazard communication, and incident response. Workers must follow this policy and the host site’s safety procedures. This handout does not replace job-specific training.</w:t>
      </w:r>
    </w:p>
    <w:p>
      <w:r>
        <w:rPr>
          <w:b/>
        </w:rPr>
        <w:t xml:space="preserve">Before starting work. </w:t>
      </w:r>
      <w:r>
        <w:t>Complete agency orientation and host-site, task-specific safety training in a language you understand. Know your supervisor, emergency exits, assembly point, first-aid arrangements, and how to report hazards. Ask questions if instructions are unclear.</w:t>
      </w:r>
    </w:p>
    <w:p>
      <w:r>
        <w:rPr>
          <w:b/>
        </w:rPr>
        <w:t xml:space="preserve">Work only within your assignment. </w:t>
      </w:r>
      <w:r>
        <w:t>Perform only assigned tasks for which you are trained and authorized. Do not operate forklifts, machinery, vehicles, or other equipment without required training and authorization. Notify the agency before accepting changed duties or a different work location.</w:t>
      </w:r>
    </w:p>
    <w:p>
      <w:r>
        <w:rPr>
          <w:b/>
        </w:rPr>
        <w:t xml:space="preserve">Use protective equipment. </w:t>
      </w:r>
      <w:r>
        <w:t>Wear required personal protective equipment (PPE), such as eye, hearing, hand, foot, head, or respiratory protection. Use it correctly and report missing, damaged, or unsuitable equipment. Do not begin a task until required PPE and training are provided.</w:t>
      </w:r>
    </w:p>
    <w:p>
      <w:r>
        <w:rPr>
          <w:b/>
        </w:rPr>
        <w:t xml:space="preserve">Prevent injuries and exposure. </w:t>
      </w:r>
      <w:r>
        <w:t>Keep work areas clear. Use safe lifting methods and request help or lifting equipment. Follow chemical labels, safety data sheets, and exposure-control procedures. Never bypass guards or attempt repairs, lockout/tagout work, or confined-space entry unless specifically trained and authorized.</w:t>
      </w:r>
    </w:p>
    <w:p>
      <w:r>
        <w:rPr>
          <w:b/>
        </w:rPr>
        <w:t xml:space="preserve">Report hazards, injuries, and near misses. </w:t>
      </w:r>
      <w:r>
        <w:t>Promptly notify both the host supervisor and the agency of unsafe conditions, near misses, injuries, illnesses, or exposures—even if minor. Obtain necessary medical care without delay. Report incidents as soon as practicable; emergency treatment comes first.</w:t>
      </w:r>
    </w:p>
    <w:p>
      <w:r>
        <w:rPr>
          <w:b/>
        </w:rPr>
        <w:t xml:space="preserve">Unsafe work and emergencies. </w:t>
      </w:r>
      <w:r>
        <w:t>If a task appears unsafe or you lack training or equipment, stop the task, move to a safe place, and notify the host supervisor and agency for resolution. Follow evacuation instructions. Call 911 for an emergency; do not attempt rescue or emergency response beyond your training.</w:t>
      </w:r>
    </w:p>
    <w:p>
      <w:r>
        <w:rPr>
          <w:b/>
        </w:rPr>
        <w:t xml:space="preserve">Fitness for duty and respect. </w:t>
      </w:r>
      <w:r>
        <w:t>Report fit for work and do not work impaired by alcohol, drugs, fatigue, or medication effects that make the task unsafe. Report safety-related work restrictions through the agency. Violence, threats, horseplay, and harassment are prohibited.</w:t>
      </w:r>
    </w:p>
    <w:p>
      <w:r>
        <w:rPr>
          <w:b/>
        </w:rPr>
        <w:t xml:space="preserve">Speak up without retaliation. </w:t>
      </w:r>
      <w:r>
        <w:t>Workers may raise safety concerns, report injuries, and exercise workplace safety rights without retaliation. Report unresolved concerns or retaliation to the agency promptly. Nothing in this policy limits legal reporting rights or employer safety responsibilities.</w:t>
      </w:r>
    </w:p>
    <w:p>
      <w:r>
        <w:t>Agency safety contact: _______________________   Phone: __________________</w:t>
        <w:br/>
        <w:t>Host supervisor/contact: ______________________   Phone: __________________</w:t>
      </w:r>
    </w:p>
    <w:p>
      <w:r>
        <w:t>Acknowledgment: I received this policy and understand how to report concerns and request training. My signature confirms receipt; it does not waive any rights.</w:t>
      </w:r>
    </w:p>
    <w:p>
      <w:r>
        <w:t>Worker name: _____________________  Signature: _____________________  Date: __________</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