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67BE0" w14:textId="62DC45E4" w:rsidR="000957B0" w:rsidRPr="000957B0" w:rsidRDefault="000957B0" w:rsidP="000957B0">
      <w:pPr>
        <w:jc w:val="center"/>
        <w:rPr>
          <w:b/>
          <w:bCs/>
        </w:rPr>
      </w:pPr>
      <w:r w:rsidRPr="000957B0">
        <w:rPr>
          <w:b/>
          <w:bCs/>
        </w:rPr>
        <w:t>Homework 6 &amp; 7</w:t>
      </w:r>
    </w:p>
    <w:p w14:paraId="53F2C2DB" w14:textId="6B77F387" w:rsidR="002C6070" w:rsidRPr="006A26AB" w:rsidRDefault="00E50CB2">
      <w:pPr>
        <w:rPr>
          <w:rFonts w:ascii="Times New Roman" w:hAnsi="Times New Roman" w:cs="Times New Roman"/>
        </w:rPr>
      </w:pPr>
      <w:r w:rsidRPr="006A26AB">
        <w:rPr>
          <w:rFonts w:ascii="Times New Roman" w:hAnsi="Times New Roman" w:cs="Times New Roman"/>
        </w:rPr>
        <w:t>1. The Syntax-Directed Definition for a simple calculator is as follows:</w:t>
      </w:r>
    </w:p>
    <w:p w14:paraId="45645DA7" w14:textId="7BDDE1FB" w:rsidR="00E50CB2" w:rsidRDefault="00656C4C">
      <w:r w:rsidRPr="00E50CB2">
        <w:rPr>
          <w:position w:val="-110"/>
        </w:rPr>
        <w:object w:dxaOrig="3159" w:dyaOrig="2299" w14:anchorId="21DC53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65pt;height:115.1pt" o:ole="">
            <v:imagedata r:id="rId5" o:title=""/>
          </v:shape>
          <o:OLEObject Type="Embed" ProgID="Equation.DSMT4" ShapeID="_x0000_i1025" DrawAspect="Content" ObjectID="_1651867421" r:id="rId6"/>
        </w:object>
      </w:r>
      <w:r w:rsidR="00E50CB2">
        <w:t xml:space="preserve"> </w:t>
      </w:r>
    </w:p>
    <w:p w14:paraId="0A3366E7" w14:textId="3651F3D6" w:rsidR="00656C4C" w:rsidRPr="006A26AB" w:rsidRDefault="00656C4C">
      <w:pPr>
        <w:rPr>
          <w:rFonts w:ascii="Times New Roman" w:hAnsi="Times New Roman" w:cs="Times New Roman"/>
        </w:rPr>
      </w:pPr>
      <w:r w:rsidRPr="006A26AB">
        <w:rPr>
          <w:rFonts w:ascii="Times New Roman" w:hAnsi="Times New Roman" w:cs="Times New Roman"/>
        </w:rPr>
        <w:t xml:space="preserve">Construct </w:t>
      </w:r>
      <w:r w:rsidR="000957B0" w:rsidRPr="006A26AB">
        <w:rPr>
          <w:rFonts w:ascii="Times New Roman" w:hAnsi="Times New Roman" w:cs="Times New Roman"/>
        </w:rPr>
        <w:t>an</w:t>
      </w:r>
      <w:r w:rsidRPr="006A26AB">
        <w:rPr>
          <w:rFonts w:ascii="Times New Roman" w:hAnsi="Times New Roman" w:cs="Times New Roman"/>
        </w:rPr>
        <w:t xml:space="preserve"> annotated parse tree for express </w:t>
      </w:r>
      <w:r w:rsidRPr="006A26AB">
        <w:rPr>
          <w:rFonts w:ascii="Times New Roman" w:hAnsi="Times New Roman" w:cs="Times New Roman"/>
          <w:position w:val="-10"/>
        </w:rPr>
        <w:object w:dxaOrig="1160" w:dyaOrig="300" w14:anchorId="194279A1">
          <v:shape id="_x0000_i1026" type="#_x0000_t75" style="width:58.35pt;height:15.25pt" o:ole="">
            <v:imagedata r:id="rId7" o:title=""/>
          </v:shape>
          <o:OLEObject Type="Embed" ProgID="Equation.DSMT4" ShapeID="_x0000_i1026" DrawAspect="Content" ObjectID="_1651867422" r:id="rId8"/>
        </w:object>
      </w:r>
      <w:r w:rsidRPr="006A26AB">
        <w:rPr>
          <w:rFonts w:ascii="Times New Roman" w:hAnsi="Times New Roman" w:cs="Times New Roman"/>
        </w:rPr>
        <w:t>.</w:t>
      </w:r>
    </w:p>
    <w:p w14:paraId="44C120CC" w14:textId="4013FCD0" w:rsidR="00656C4C" w:rsidRDefault="00656C4C"/>
    <w:p w14:paraId="59D69512" w14:textId="4BD51963" w:rsidR="00656C4C" w:rsidRPr="006A26AB" w:rsidRDefault="00656C4C">
      <w:pPr>
        <w:rPr>
          <w:rFonts w:ascii="Times New Roman" w:hAnsi="Times New Roman" w:cs="Times New Roman"/>
        </w:rPr>
      </w:pPr>
      <w:r w:rsidRPr="006A26AB">
        <w:rPr>
          <w:rFonts w:ascii="Times New Roman" w:hAnsi="Times New Roman" w:cs="Times New Roman"/>
        </w:rPr>
        <w:t xml:space="preserve">2. Use the synthesized attribute </w:t>
      </w:r>
      <w:r w:rsidRPr="006A26AB">
        <w:rPr>
          <w:rFonts w:ascii="Times New Roman" w:hAnsi="Times New Roman" w:cs="Times New Roman"/>
          <w:b/>
          <w:bCs/>
          <w:i/>
          <w:iCs/>
        </w:rPr>
        <w:t>val</w:t>
      </w:r>
      <w:r w:rsidRPr="006A26AB">
        <w:rPr>
          <w:rFonts w:ascii="Times New Roman" w:hAnsi="Times New Roman" w:cs="Times New Roman"/>
          <w:b/>
          <w:bCs/>
        </w:rPr>
        <w:t xml:space="preserve"> </w:t>
      </w:r>
      <w:r w:rsidRPr="006A26AB">
        <w:rPr>
          <w:rFonts w:ascii="Times New Roman" w:hAnsi="Times New Roman" w:cs="Times New Roman"/>
        </w:rPr>
        <w:t>of</w:t>
      </w:r>
      <w:r w:rsidRPr="006A26AB">
        <w:rPr>
          <w:rFonts w:ascii="Times New Roman" w:hAnsi="Times New Roman" w:cs="Times New Roman"/>
          <w:b/>
          <w:bCs/>
        </w:rPr>
        <w:t xml:space="preserve"> </w:t>
      </w:r>
      <w:r w:rsidRPr="006A26AB">
        <w:rPr>
          <w:rFonts w:ascii="Times New Roman" w:hAnsi="Times New Roman" w:cs="Times New Roman"/>
          <w:b/>
          <w:bCs/>
          <w:i/>
          <w:iCs/>
        </w:rPr>
        <w:t>S</w:t>
      </w:r>
      <w:r w:rsidRPr="006A26AB">
        <w:rPr>
          <w:rFonts w:ascii="Times New Roman" w:hAnsi="Times New Roman" w:cs="Times New Roman"/>
          <w:b/>
          <w:bCs/>
        </w:rPr>
        <w:t xml:space="preserve"> </w:t>
      </w:r>
      <w:r w:rsidRPr="006A26AB">
        <w:rPr>
          <w:rFonts w:ascii="Times New Roman" w:hAnsi="Times New Roman" w:cs="Times New Roman"/>
        </w:rPr>
        <w:t xml:space="preserve">to generate the decimal value of the binary number derived from S. For example, if the input is 101.101, </w:t>
      </w:r>
      <w:r w:rsidRPr="006A26AB">
        <w:rPr>
          <w:rFonts w:ascii="Times New Roman" w:hAnsi="Times New Roman" w:cs="Times New Roman"/>
          <w:b/>
          <w:bCs/>
          <w:i/>
          <w:iCs/>
        </w:rPr>
        <w:t>S.val</w:t>
      </w:r>
      <w:r w:rsidRPr="006A26AB">
        <w:rPr>
          <w:rFonts w:ascii="Times New Roman" w:hAnsi="Times New Roman" w:cs="Times New Roman"/>
          <w:b/>
          <w:bCs/>
        </w:rPr>
        <w:t xml:space="preserve"> </w:t>
      </w:r>
      <w:r w:rsidRPr="006A26AB">
        <w:rPr>
          <w:rFonts w:ascii="Times New Roman" w:hAnsi="Times New Roman" w:cs="Times New Roman"/>
        </w:rPr>
        <w:t>= 5.625.</w:t>
      </w:r>
    </w:p>
    <w:p w14:paraId="493BBEF6" w14:textId="3CC90A51" w:rsidR="00656C4C" w:rsidRDefault="00656C4C">
      <w:r w:rsidRPr="00656C4C">
        <w:rPr>
          <w:position w:val="-42"/>
        </w:rPr>
        <w:object w:dxaOrig="1100" w:dyaOrig="960" w14:anchorId="68266873">
          <v:shape id="_x0000_i1027" type="#_x0000_t75" style="width:55.1pt;height:48pt" o:ole="">
            <v:imagedata r:id="rId9" o:title=""/>
          </v:shape>
          <o:OLEObject Type="Embed" ProgID="Equation.DSMT4" ShapeID="_x0000_i1027" DrawAspect="Content" ObjectID="_1651867423" r:id="rId10"/>
        </w:object>
      </w:r>
    </w:p>
    <w:p w14:paraId="079D9587" w14:textId="437E1630" w:rsidR="00656C4C" w:rsidRDefault="00656C4C"/>
    <w:p w14:paraId="5726077A" w14:textId="79C0E317" w:rsidR="00656C4C" w:rsidRPr="006A26AB" w:rsidRDefault="00876968">
      <w:pPr>
        <w:rPr>
          <w:rFonts w:ascii="Times New Roman" w:hAnsi="Times New Roman" w:cs="Times New Roman"/>
        </w:rPr>
      </w:pPr>
      <w:r w:rsidRPr="006A26AB">
        <w:rPr>
          <w:rFonts w:ascii="Times New Roman" w:hAnsi="Times New Roman" w:cs="Times New Roman"/>
        </w:rPr>
        <w:t>3. The variable declaration grammar for C and Pascal programming languages are as follows:</w:t>
      </w:r>
    </w:p>
    <w:p w14:paraId="77D4D2A0" w14:textId="1D3F7BF9" w:rsidR="00876968" w:rsidRDefault="00876968">
      <w:r w:rsidRPr="00876968">
        <w:rPr>
          <w:position w:val="-90"/>
        </w:rPr>
        <w:object w:dxaOrig="3519" w:dyaOrig="1900" w14:anchorId="79A2B46A">
          <v:shape id="_x0000_i1028" type="#_x0000_t75" style="width:175.65pt;height:94.9pt" o:ole="">
            <v:imagedata r:id="rId11" o:title=""/>
          </v:shape>
          <o:OLEObject Type="Embed" ProgID="Equation.DSMT4" ShapeID="_x0000_i1028" DrawAspect="Content" ObjectID="_1651867424" r:id="rId12"/>
        </w:object>
      </w:r>
    </w:p>
    <w:p w14:paraId="2783D241" w14:textId="62085DD2" w:rsidR="00876968" w:rsidRPr="006A26AB" w:rsidRDefault="00876968">
      <w:pPr>
        <w:rPr>
          <w:rFonts w:ascii="Times New Roman" w:hAnsi="Times New Roman" w:cs="Times New Roman"/>
        </w:rPr>
      </w:pPr>
      <w:r w:rsidRPr="006A26AB">
        <w:rPr>
          <w:rFonts w:ascii="Times New Roman" w:hAnsi="Times New Roman" w:cs="Times New Roman"/>
        </w:rPr>
        <w:t>Write syntax-directed translation schemes (SDT) for them, respectively, which add the types of identifiers into the symbol table.</w:t>
      </w:r>
    </w:p>
    <w:p w14:paraId="76043833" w14:textId="1AECE07C" w:rsidR="00876968" w:rsidRDefault="00876968"/>
    <w:p w14:paraId="0C6CB484" w14:textId="12632A9C" w:rsidR="00876968" w:rsidRPr="006A26AB" w:rsidRDefault="00581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18051E" w:rsidRPr="006A26AB">
        <w:rPr>
          <w:rFonts w:ascii="Times New Roman" w:hAnsi="Times New Roman" w:cs="Times New Roman"/>
        </w:rPr>
        <w:t>. A piece of declaration code in C programming language is as follows:</w:t>
      </w:r>
    </w:p>
    <w:p w14:paraId="028A6123" w14:textId="1F3A2697" w:rsidR="0018051E" w:rsidRPr="006A26AB" w:rsidRDefault="0018051E">
      <w:pPr>
        <w:rPr>
          <w:rFonts w:ascii="Courier New" w:hAnsi="Courier New" w:cs="Courier New"/>
          <w:b/>
          <w:bCs/>
        </w:rPr>
      </w:pPr>
      <w:r>
        <w:rPr>
          <w:rFonts w:hint="eastAsia"/>
        </w:rPr>
        <w:t xml:space="preserve"> </w:t>
      </w:r>
      <w:r>
        <w:t xml:space="preserve">         </w:t>
      </w:r>
      <w:r w:rsidRPr="006A26AB">
        <w:rPr>
          <w:rFonts w:ascii="Courier New" w:hAnsi="Courier New" w:cs="Courier New"/>
          <w:b/>
          <w:bCs/>
        </w:rPr>
        <w:t xml:space="preserve"> typedef struct {</w:t>
      </w:r>
    </w:p>
    <w:p w14:paraId="14E7384A" w14:textId="0D5E9AD5" w:rsidR="0018051E" w:rsidRPr="006A26AB" w:rsidRDefault="0018051E">
      <w:pPr>
        <w:rPr>
          <w:rFonts w:ascii="Courier New" w:hAnsi="Courier New" w:cs="Courier New"/>
          <w:b/>
          <w:bCs/>
        </w:rPr>
      </w:pPr>
      <w:r w:rsidRPr="006A26AB">
        <w:rPr>
          <w:rFonts w:ascii="Courier New" w:hAnsi="Courier New" w:cs="Courier New"/>
          <w:b/>
          <w:bCs/>
        </w:rPr>
        <w:t xml:space="preserve">               </w:t>
      </w:r>
      <w:proofErr w:type="gramStart"/>
      <w:r w:rsidRPr="006A26AB">
        <w:rPr>
          <w:rFonts w:ascii="Courier New" w:hAnsi="Courier New" w:cs="Courier New"/>
          <w:b/>
          <w:bCs/>
        </w:rPr>
        <w:t>int  a</w:t>
      </w:r>
      <w:proofErr w:type="gramEnd"/>
      <w:r w:rsidRPr="006A26AB">
        <w:rPr>
          <w:rFonts w:ascii="Courier New" w:hAnsi="Courier New" w:cs="Courier New"/>
          <w:b/>
          <w:bCs/>
        </w:rPr>
        <w:t>, b;</w:t>
      </w:r>
    </w:p>
    <w:p w14:paraId="016682D9" w14:textId="21F1CF71" w:rsidR="0018051E" w:rsidRPr="006A26AB" w:rsidRDefault="0018051E">
      <w:pPr>
        <w:rPr>
          <w:rFonts w:ascii="Courier New" w:hAnsi="Courier New" w:cs="Courier New"/>
          <w:b/>
          <w:bCs/>
        </w:rPr>
      </w:pPr>
      <w:r w:rsidRPr="006A26AB">
        <w:rPr>
          <w:rFonts w:ascii="Courier New" w:hAnsi="Courier New" w:cs="Courier New"/>
          <w:b/>
          <w:bCs/>
        </w:rPr>
        <w:t xml:space="preserve">           } CELL, *PCELL;</w:t>
      </w:r>
    </w:p>
    <w:p w14:paraId="54AFEE8D" w14:textId="5D5A7AF1" w:rsidR="0018051E" w:rsidRPr="006A26AB" w:rsidRDefault="0018051E">
      <w:pPr>
        <w:rPr>
          <w:rFonts w:ascii="Courier New" w:hAnsi="Courier New" w:cs="Courier New"/>
          <w:b/>
          <w:bCs/>
        </w:rPr>
      </w:pPr>
      <w:r w:rsidRPr="006A26AB">
        <w:rPr>
          <w:rFonts w:ascii="Courier New" w:hAnsi="Courier New" w:cs="Courier New"/>
          <w:b/>
          <w:bCs/>
        </w:rPr>
        <w:t xml:space="preserve">           CELL </w:t>
      </w:r>
      <w:proofErr w:type="gramStart"/>
      <w:r w:rsidRPr="006A26AB">
        <w:rPr>
          <w:rFonts w:ascii="Courier New" w:hAnsi="Courier New" w:cs="Courier New"/>
          <w:b/>
          <w:bCs/>
        </w:rPr>
        <w:t>foo[</w:t>
      </w:r>
      <w:proofErr w:type="gramEnd"/>
      <w:r w:rsidRPr="006A26AB">
        <w:rPr>
          <w:rFonts w:ascii="Courier New" w:hAnsi="Courier New" w:cs="Courier New"/>
          <w:b/>
          <w:bCs/>
        </w:rPr>
        <w:t>100];</w:t>
      </w:r>
    </w:p>
    <w:p w14:paraId="732B57EC" w14:textId="2C5332E0" w:rsidR="0018051E" w:rsidRPr="006A26AB" w:rsidRDefault="0018051E">
      <w:pPr>
        <w:rPr>
          <w:rFonts w:ascii="Courier New" w:hAnsi="Courier New" w:cs="Courier New"/>
          <w:b/>
          <w:bCs/>
        </w:rPr>
      </w:pPr>
      <w:r w:rsidRPr="006A26AB">
        <w:rPr>
          <w:rFonts w:ascii="Courier New" w:hAnsi="Courier New" w:cs="Courier New"/>
          <w:b/>
          <w:bCs/>
        </w:rPr>
        <w:t xml:space="preserve">           PCELL </w:t>
      </w:r>
      <w:proofErr w:type="gramStart"/>
      <w:r w:rsidRPr="006A26AB">
        <w:rPr>
          <w:rFonts w:ascii="Courier New" w:hAnsi="Courier New" w:cs="Courier New"/>
          <w:b/>
          <w:bCs/>
        </w:rPr>
        <w:t>bar(</w:t>
      </w:r>
      <w:proofErr w:type="gramEnd"/>
      <w:r w:rsidRPr="006A26AB">
        <w:rPr>
          <w:rFonts w:ascii="Courier New" w:hAnsi="Courier New" w:cs="Courier New"/>
          <w:b/>
          <w:bCs/>
        </w:rPr>
        <w:t>int x, CELL y);</w:t>
      </w:r>
    </w:p>
    <w:p w14:paraId="0ED376DF" w14:textId="2059AAC9" w:rsidR="0018051E" w:rsidRPr="006A26AB" w:rsidRDefault="0018051E">
      <w:pPr>
        <w:rPr>
          <w:rFonts w:ascii="Times New Roman" w:hAnsi="Times New Roman" w:cs="Times New Roman"/>
        </w:rPr>
      </w:pPr>
      <w:r w:rsidRPr="006A26AB">
        <w:rPr>
          <w:rFonts w:ascii="Times New Roman" w:hAnsi="Times New Roman" w:cs="Times New Roman"/>
        </w:rPr>
        <w:t xml:space="preserve">Write the type expressions for </w:t>
      </w:r>
      <w:r w:rsidRPr="006A26AB">
        <w:rPr>
          <w:rFonts w:ascii="Courier New" w:hAnsi="Courier New" w:cs="Courier New"/>
          <w:b/>
          <w:bCs/>
        </w:rPr>
        <w:t>foo</w:t>
      </w:r>
      <w:r w:rsidRPr="006A26AB">
        <w:rPr>
          <w:rFonts w:ascii="Times New Roman" w:hAnsi="Times New Roman" w:cs="Times New Roman"/>
        </w:rPr>
        <w:t xml:space="preserve"> and </w:t>
      </w:r>
      <w:r w:rsidRPr="006A26AB">
        <w:rPr>
          <w:rFonts w:ascii="Courier New" w:hAnsi="Courier New" w:cs="Courier New"/>
          <w:b/>
          <w:bCs/>
        </w:rPr>
        <w:t>bar</w:t>
      </w:r>
      <w:r w:rsidRPr="006A26AB">
        <w:rPr>
          <w:rFonts w:ascii="Times New Roman" w:hAnsi="Times New Roman" w:cs="Times New Roman"/>
        </w:rPr>
        <w:t>.</w:t>
      </w:r>
    </w:p>
    <w:p w14:paraId="2AF9AA4D" w14:textId="4707182D" w:rsidR="0018051E" w:rsidRDefault="0018051E"/>
    <w:p w14:paraId="763745C5" w14:textId="4F4B72BC" w:rsidR="0018051E" w:rsidRPr="006A26AB" w:rsidRDefault="00581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957B0" w:rsidRPr="006A26AB">
        <w:rPr>
          <w:rFonts w:ascii="Times New Roman" w:hAnsi="Times New Roman" w:cs="Times New Roman"/>
        </w:rPr>
        <w:t>. Write an SDT for the following grammar, which can perform type checking. The type of</w:t>
      </w:r>
      <w:r w:rsidR="000957B0" w:rsidRPr="006A26AB">
        <w:rPr>
          <w:rFonts w:ascii="Times New Roman" w:hAnsi="Times New Roman" w:cs="Times New Roman"/>
          <w:i/>
          <w:iCs/>
        </w:rPr>
        <w:t xml:space="preserve"> S</w:t>
      </w:r>
      <w:r w:rsidR="000957B0" w:rsidRPr="006A26AB">
        <w:rPr>
          <w:rFonts w:ascii="Times New Roman" w:hAnsi="Times New Roman" w:cs="Times New Roman"/>
        </w:rPr>
        <w:t xml:space="preserve"> is the valid type of its body.</w:t>
      </w:r>
    </w:p>
    <w:p w14:paraId="70B957D7" w14:textId="0D80D264" w:rsidR="000957B0" w:rsidRDefault="000957B0">
      <w:r w:rsidRPr="000957B0">
        <w:rPr>
          <w:position w:val="-10"/>
        </w:rPr>
        <w:object w:dxaOrig="4220" w:dyaOrig="300" w14:anchorId="42B53F3A">
          <v:shape id="_x0000_i1029" type="#_x0000_t75" style="width:211.1pt;height:15.25pt" o:ole="">
            <v:imagedata r:id="rId13" o:title=""/>
          </v:shape>
          <o:OLEObject Type="Embed" ProgID="Equation.DSMT4" ShapeID="_x0000_i1029" DrawAspect="Content" ObjectID="_1651867425" r:id="rId14"/>
        </w:object>
      </w:r>
    </w:p>
    <w:p w14:paraId="2213F649" w14:textId="72DC2296" w:rsidR="000957B0" w:rsidRDefault="000957B0"/>
    <w:p w14:paraId="0227CD0E" w14:textId="11C85CED" w:rsidR="000957B0" w:rsidRPr="006A26AB" w:rsidRDefault="00581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0957B0" w:rsidRPr="006A26AB">
        <w:rPr>
          <w:rFonts w:ascii="Times New Roman" w:hAnsi="Times New Roman" w:cs="Times New Roman"/>
        </w:rPr>
        <w:t>. Write the quadruples, triples, and indirect triples for the following expression</w:t>
      </w:r>
    </w:p>
    <w:p w14:paraId="61F1DBD8" w14:textId="5A608FBA" w:rsidR="000957B0" w:rsidRPr="006228E4" w:rsidRDefault="000957B0">
      <w:pPr>
        <w:rPr>
          <w:rFonts w:ascii="Courier New" w:hAnsi="Courier New" w:cs="Courier New"/>
        </w:rPr>
      </w:pPr>
      <w:r>
        <w:rPr>
          <w:rFonts w:hint="eastAsia"/>
        </w:rPr>
        <w:t xml:space="preserve"> </w:t>
      </w:r>
      <w:r>
        <w:t xml:space="preserve"> </w:t>
      </w:r>
      <w:r w:rsidRPr="006228E4">
        <w:rPr>
          <w:rFonts w:ascii="Courier New" w:hAnsi="Courier New" w:cs="Courier New"/>
        </w:rPr>
        <w:t>-(a+</w:t>
      </w:r>
      <w:proofErr w:type="gramStart"/>
      <w:r w:rsidRPr="006228E4">
        <w:rPr>
          <w:rFonts w:ascii="Courier New" w:hAnsi="Courier New" w:cs="Courier New"/>
        </w:rPr>
        <w:t>b)*</w:t>
      </w:r>
      <w:proofErr w:type="gramEnd"/>
      <w:r w:rsidRPr="006228E4">
        <w:rPr>
          <w:rFonts w:ascii="Courier New" w:hAnsi="Courier New" w:cs="Courier New"/>
        </w:rPr>
        <w:t>(c+d)-(a+b+c)</w:t>
      </w:r>
    </w:p>
    <w:p w14:paraId="4576AF55" w14:textId="29D0B2CB" w:rsidR="006228E4" w:rsidRPr="006A26AB" w:rsidRDefault="00581B6A">
      <w:pPr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lastRenderedPageBreak/>
        <w:t>7</w:t>
      </w:r>
      <w:r w:rsidR="006228E4" w:rsidRPr="006A26AB">
        <w:rPr>
          <w:rFonts w:ascii="Times New Roman" w:eastAsiaTheme="minorHAnsi" w:hAnsi="Times New Roman" w:cs="Times New Roman"/>
        </w:rPr>
        <w:t>. (a) Write the prefix form for the expression</w:t>
      </w:r>
      <w:r w:rsidR="006228E4" w:rsidRPr="006A26AB">
        <w:rPr>
          <w:rFonts w:ascii="Courier New" w:eastAsiaTheme="minorHAnsi" w:hAnsi="Courier New" w:cs="Courier New"/>
        </w:rPr>
        <w:t xml:space="preserve"> a*-(b+c)</w:t>
      </w:r>
      <w:r w:rsidR="006228E4" w:rsidRPr="006A26AB">
        <w:rPr>
          <w:rFonts w:ascii="Times New Roman" w:eastAsiaTheme="minorHAnsi" w:hAnsi="Times New Roman" w:cs="Times New Roman"/>
        </w:rPr>
        <w:t>.</w:t>
      </w:r>
    </w:p>
    <w:p w14:paraId="337B3351" w14:textId="2E48C463" w:rsidR="006228E4" w:rsidRPr="006A26AB" w:rsidRDefault="006228E4">
      <w:pPr>
        <w:rPr>
          <w:rFonts w:ascii="Times New Roman" w:eastAsiaTheme="minorHAnsi" w:hAnsi="Times New Roman" w:cs="Times New Roman"/>
        </w:rPr>
      </w:pPr>
      <w:r w:rsidRPr="006A26AB">
        <w:rPr>
          <w:rFonts w:ascii="Times New Roman" w:eastAsiaTheme="minorHAnsi" w:hAnsi="Times New Roman" w:cs="Times New Roman"/>
        </w:rPr>
        <w:t xml:space="preserve">  (b) Write an SDD for the following grammar, which converts infix expressions to prefix expressions.</w:t>
      </w:r>
    </w:p>
    <w:p w14:paraId="1EB4E5A1" w14:textId="0B1AF30B" w:rsidR="006228E4" w:rsidRPr="006228E4" w:rsidRDefault="006228E4">
      <w:pPr>
        <w:rPr>
          <w:rFonts w:eastAsiaTheme="minorHAnsi"/>
        </w:rPr>
      </w:pPr>
      <w:r w:rsidRPr="00656C4C">
        <w:rPr>
          <w:position w:val="-42"/>
        </w:rPr>
        <w:object w:dxaOrig="1320" w:dyaOrig="960" w14:anchorId="265EC933">
          <v:shape id="_x0000_i1030" type="#_x0000_t75" style="width:66pt;height:48pt" o:ole="">
            <v:imagedata r:id="rId15" o:title=""/>
          </v:shape>
          <o:OLEObject Type="Embed" ProgID="Equation.DSMT4" ShapeID="_x0000_i1030" DrawAspect="Content" ObjectID="_1651867426" r:id="rId16"/>
        </w:object>
      </w:r>
    </w:p>
    <w:sectPr w:rsidR="006228E4" w:rsidRPr="00622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EwMLU0szQyMLUAkko6SsGpxcWZ+XkgBYa1ANiGs04sAAAA"/>
  </w:docVars>
  <w:rsids>
    <w:rsidRoot w:val="00292664"/>
    <w:rsid w:val="000957B0"/>
    <w:rsid w:val="0018051E"/>
    <w:rsid w:val="00292664"/>
    <w:rsid w:val="002C6070"/>
    <w:rsid w:val="00443DDB"/>
    <w:rsid w:val="00581B6A"/>
    <w:rsid w:val="006228E4"/>
    <w:rsid w:val="00656C4C"/>
    <w:rsid w:val="006A26AB"/>
    <w:rsid w:val="00876968"/>
    <w:rsid w:val="00A37C4D"/>
    <w:rsid w:val="00E5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819C"/>
  <w15:chartTrackingRefBased/>
  <w15:docId w15:val="{2E2BE9FA-C1D2-4B0E-8000-034A72E6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0845E-FFDE-44AC-83D7-56B5AC87C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Jing</dc:creator>
  <cp:keywords/>
  <dc:description/>
  <cp:lastModifiedBy>Zhang Jing</cp:lastModifiedBy>
  <cp:revision>13</cp:revision>
  <cp:lastPrinted>2020-05-24T15:14:00Z</cp:lastPrinted>
  <dcterms:created xsi:type="dcterms:W3CDTF">2020-05-24T13:39:00Z</dcterms:created>
  <dcterms:modified xsi:type="dcterms:W3CDTF">2020-05-24T15:17:00Z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