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D1FB" w14:textId="10F8003F" w:rsidR="001163B9" w:rsidRDefault="001A1872" w:rsidP="001163B9">
      <w:pPr>
        <w:pStyle w:val="Heading1"/>
      </w:pPr>
      <w:r>
        <w:t>Summary: Decision Tree</w:t>
      </w:r>
    </w:p>
    <w:p w14:paraId="152E384C" w14:textId="77777777" w:rsidR="001A1872" w:rsidRPr="001A1872" w:rsidRDefault="001A1872" w:rsidP="001A187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536"/>
        <w:gridCol w:w="4059"/>
      </w:tblGrid>
      <w:tr w:rsidR="001163B9" w14:paraId="30D0218F" w14:textId="77777777" w:rsidTr="001163B9">
        <w:tc>
          <w:tcPr>
            <w:tcW w:w="421" w:type="dxa"/>
          </w:tcPr>
          <w:p w14:paraId="0F7DB153" w14:textId="77777777" w:rsidR="001163B9" w:rsidRDefault="001163B9" w:rsidP="001163B9"/>
        </w:tc>
        <w:tc>
          <w:tcPr>
            <w:tcW w:w="4536" w:type="dxa"/>
          </w:tcPr>
          <w:p w14:paraId="64087C17" w14:textId="4B9C8BBA" w:rsidR="001163B9" w:rsidRDefault="001163B9" w:rsidP="001163B9">
            <w:r>
              <w:t>Classification</w:t>
            </w:r>
          </w:p>
        </w:tc>
        <w:tc>
          <w:tcPr>
            <w:tcW w:w="4059" w:type="dxa"/>
          </w:tcPr>
          <w:p w14:paraId="348D6E60" w14:textId="7EC9D202" w:rsidR="001163B9" w:rsidRDefault="001163B9" w:rsidP="001163B9">
            <w:r>
              <w:t>Regression</w:t>
            </w:r>
          </w:p>
        </w:tc>
      </w:tr>
      <w:tr w:rsidR="001163B9" w14:paraId="2B34AF9A" w14:textId="77777777" w:rsidTr="001163B9">
        <w:trPr>
          <w:cantSplit/>
          <w:trHeight w:val="1134"/>
        </w:trPr>
        <w:tc>
          <w:tcPr>
            <w:tcW w:w="421" w:type="dxa"/>
            <w:textDirection w:val="btLr"/>
          </w:tcPr>
          <w:p w14:paraId="3BA425C5" w14:textId="50AF4A07" w:rsidR="001163B9" w:rsidRDefault="001163B9" w:rsidP="001163B9">
            <w:pPr>
              <w:ind w:left="113" w:right="113"/>
              <w:jc w:val="center"/>
            </w:pPr>
            <w:r>
              <w:t>Sample data</w:t>
            </w:r>
          </w:p>
        </w:tc>
        <w:tc>
          <w:tcPr>
            <w:tcW w:w="4536" w:type="dxa"/>
          </w:tcPr>
          <w:p w14:paraId="2349C099" w14:textId="48CDE307" w:rsidR="001163B9" w:rsidRDefault="001163B9" w:rsidP="001163B9">
            <w:r w:rsidRPr="001163B9">
              <w:rPr>
                <w:noProof/>
              </w:rPr>
              <w:drawing>
                <wp:inline distT="0" distB="0" distL="0" distR="0" wp14:anchorId="1D8B5B83" wp14:editId="06426D83">
                  <wp:extent cx="2712441" cy="1218984"/>
                  <wp:effectExtent l="0" t="0" r="0" b="635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53D101-905A-40B9-B101-5BE5F82DA86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5653D101-905A-40B9-B101-5BE5F82DA8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441" cy="121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5F6E72BD" w14:textId="380AF02A" w:rsidR="001163B9" w:rsidRDefault="001163B9" w:rsidP="00F207A9">
            <w:pPr>
              <w:jc w:val="center"/>
            </w:pPr>
            <w:r w:rsidRPr="001163B9">
              <w:rPr>
                <w:noProof/>
              </w:rPr>
              <w:drawing>
                <wp:inline distT="0" distB="0" distL="0" distR="0" wp14:anchorId="16AC5EFD" wp14:editId="6DC4E0AE">
                  <wp:extent cx="1119188" cy="1404938"/>
                  <wp:effectExtent l="0" t="0" r="5080" b="5080"/>
                  <wp:docPr id="26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DF7012-C5D0-4895-B8F8-13DDF0D539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>
                            <a:extLst>
                              <a:ext uri="{FF2B5EF4-FFF2-40B4-BE49-F238E27FC236}">
                                <a16:creationId xmlns:a16="http://schemas.microsoft.com/office/drawing/2014/main" id="{C8DF7012-C5D0-4895-B8F8-13DDF0D539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140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B9" w14:paraId="4B4A81D0" w14:textId="77777777" w:rsidTr="001163B9">
        <w:tc>
          <w:tcPr>
            <w:tcW w:w="421" w:type="dxa"/>
          </w:tcPr>
          <w:p w14:paraId="1F4172DA" w14:textId="6FB7D139" w:rsidR="001163B9" w:rsidRDefault="001163B9" w:rsidP="001163B9">
            <w:r>
              <w:t>1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CDFC8BF" w14:textId="77777777" w:rsidR="001163B9" w:rsidRDefault="001163B9" w:rsidP="001163B9"/>
        </w:tc>
        <w:tc>
          <w:tcPr>
            <w:tcW w:w="4059" w:type="dxa"/>
          </w:tcPr>
          <w:p w14:paraId="0238F4D7" w14:textId="7125249C" w:rsidR="001163B9" w:rsidRDefault="001163B9" w:rsidP="001163B9">
            <w:pPr>
              <w:rPr>
                <w:rFonts w:ascii="Helvetica" w:hAnsi="Helvetica" w:cs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Sort the predictors from small values to big ones, and plot it out:</w:t>
            </w:r>
          </w:p>
          <w:p w14:paraId="20252007" w14:textId="33F6C356" w:rsidR="001163B9" w:rsidRPr="001163B9" w:rsidRDefault="001163B9" w:rsidP="001163B9">
            <w:pPr>
              <w:rPr>
                <w:rFonts w:ascii="Helvetica" w:hAnsi="Helvetica" w:cs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</w:pPr>
            <w:r>
              <w:rPr>
                <w:noProof/>
              </w:rPr>
              <w:drawing>
                <wp:inline distT="0" distB="0" distL="0" distR="0" wp14:anchorId="30F9581E" wp14:editId="68B6480B">
                  <wp:extent cx="2009775" cy="1543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B9" w14:paraId="2D2A2133" w14:textId="77777777" w:rsidTr="001163B9">
        <w:tc>
          <w:tcPr>
            <w:tcW w:w="421" w:type="dxa"/>
          </w:tcPr>
          <w:p w14:paraId="0462D72B" w14:textId="076FE2BE" w:rsidR="001163B9" w:rsidRDefault="001163B9" w:rsidP="001163B9">
            <w:r>
              <w:t>2</w:t>
            </w:r>
          </w:p>
        </w:tc>
        <w:tc>
          <w:tcPr>
            <w:tcW w:w="4536" w:type="dxa"/>
          </w:tcPr>
          <w:p w14:paraId="2F34BB12" w14:textId="33176469" w:rsidR="001163B9" w:rsidRDefault="001163B9" w:rsidP="001163B9">
            <w:r>
              <w:rPr>
                <w:rFonts w:ascii="Helvetica" w:hAnsi="Helvetica" w:cs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Grow trees for each predictor individually</w:t>
            </w:r>
          </w:p>
          <w:p w14:paraId="5EE52E7D" w14:textId="7FB3FAF2" w:rsidR="001163B9" w:rsidRDefault="00EE7537" w:rsidP="001773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AF215B" wp14:editId="6CB3B015">
                  <wp:extent cx="2266122" cy="1809226"/>
                  <wp:effectExtent l="0" t="0" r="127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95" cy="181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3A545E24" w14:textId="77777777" w:rsidR="004D37D8" w:rsidRDefault="00177334" w:rsidP="001163B9">
            <w:pPr>
              <w:rPr>
                <w:rFonts w:ascii="Helvetica" w:hAnsi="Helvetica" w:cs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Grow trees for each threshold of every predictor</w:t>
            </w:r>
            <w:r w:rsidR="004D37D8">
              <w:rPr>
                <w:rFonts w:ascii="Helvetica" w:hAnsi="Helvetica" w:cs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:</w:t>
            </w:r>
          </w:p>
          <w:p w14:paraId="7B36C583" w14:textId="51AC5E79" w:rsidR="00177334" w:rsidRPr="004D37D8" w:rsidRDefault="00177334" w:rsidP="004D37D8">
            <w:pP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</w:pPr>
            <w:r w:rsidRPr="004D37D8"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  <w:t>the threshold is the “mean” value for neighbouring points</w:t>
            </w:r>
          </w:p>
          <w:p w14:paraId="19354F26" w14:textId="09BF0AEC" w:rsidR="004D37D8" w:rsidRDefault="00177334" w:rsidP="001163B9">
            <w:r>
              <w:rPr>
                <w:noProof/>
              </w:rPr>
              <w:drawing>
                <wp:inline distT="0" distB="0" distL="0" distR="0" wp14:anchorId="7147E828" wp14:editId="6EA243BC">
                  <wp:extent cx="2440305" cy="23958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239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B9" w14:paraId="713B3663" w14:textId="77777777" w:rsidTr="001163B9">
        <w:tc>
          <w:tcPr>
            <w:tcW w:w="421" w:type="dxa"/>
          </w:tcPr>
          <w:p w14:paraId="44486470" w14:textId="5CB7F074" w:rsidR="001163B9" w:rsidRDefault="00F207A9" w:rsidP="001163B9">
            <w:r>
              <w:t>3</w:t>
            </w:r>
          </w:p>
        </w:tc>
        <w:tc>
          <w:tcPr>
            <w:tcW w:w="4536" w:type="dxa"/>
          </w:tcPr>
          <w:p w14:paraId="04C4035C" w14:textId="417F11D6" w:rsidR="00F207A9" w:rsidRDefault="00F207A9" w:rsidP="00F207A9">
            <w:pPr>
              <w:rPr>
                <w:b/>
                <w:bCs/>
                <w:color w:val="FF0000"/>
              </w:rPr>
            </w:pPr>
            <w:r w:rsidRPr="00177334">
              <w:rPr>
                <w:b/>
                <w:bCs/>
                <w:color w:val="FF0000"/>
              </w:rPr>
              <w:t xml:space="preserve">Obtain the </w:t>
            </w:r>
            <w:r>
              <w:rPr>
                <w:b/>
                <w:bCs/>
                <w:color w:val="FF0000"/>
              </w:rPr>
              <w:t>“Gini”</w:t>
            </w:r>
            <w:r w:rsidRPr="00177334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index </w:t>
            </w:r>
            <w:r w:rsidRPr="00177334">
              <w:rPr>
                <w:b/>
                <w:bCs/>
                <w:color w:val="FF0000"/>
              </w:rPr>
              <w:t xml:space="preserve">for each </w:t>
            </w:r>
            <w:r>
              <w:rPr>
                <w:b/>
                <w:bCs/>
                <w:color w:val="FF0000"/>
              </w:rPr>
              <w:t>tree</w:t>
            </w:r>
          </w:p>
          <w:p w14:paraId="6EC19804" w14:textId="304CDCE4" w:rsidR="00F207A9" w:rsidRPr="00F207A9" w:rsidRDefault="00F207A9" w:rsidP="00F207A9">
            <w:pP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  <w:t>The “Gini” index can be calculated as</w:t>
            </w:r>
          </w:p>
          <w:p w14:paraId="26F72CFA" w14:textId="2703C9ED" w:rsidR="00F207A9" w:rsidRPr="00F207A9" w:rsidRDefault="00F207A9" w:rsidP="00F207A9">
            <w:pPr>
              <w:rPr>
                <w:rFonts w:eastAsiaTheme="minorEastAsia"/>
                <w:iCs/>
                <w:color w:val="FF0000"/>
                <w:sz w:val="18"/>
                <w:szCs w:val="18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  <w:lang w:val="en-US"/>
                  </w:rPr>
                  <m:t>G=1-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  <w:lang w:val="en-US"/>
                          </w:rPr>
                          <m:t>yes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18"/>
                    <w:szCs w:val="1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  <w:lang w:val="en-US"/>
                          </w:rPr>
                          <m:t>no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2F922A56" w14:textId="77777777" w:rsidR="00F207A9" w:rsidRDefault="00F207A9" w:rsidP="00F207A9">
            <w:pPr>
              <w:rPr>
                <w:rFonts w:eastAsiaTheme="minorEastAsia"/>
                <w:iCs/>
                <w:color w:val="FF0000"/>
                <w:sz w:val="18"/>
                <w:szCs w:val="18"/>
                <w:lang w:val="en-US"/>
              </w:rPr>
            </w:pPr>
            <w:r>
              <w:rPr>
                <w:rFonts w:eastAsiaTheme="minorEastAsia"/>
                <w:iCs/>
                <w:color w:val="FF0000"/>
                <w:sz w:val="18"/>
                <w:szCs w:val="18"/>
                <w:lang w:val="en-US"/>
              </w:rPr>
              <w:t xml:space="preserve">Where: </w:t>
            </w:r>
          </w:p>
          <w:p w14:paraId="3B7B3C56" w14:textId="1B7D4379" w:rsidR="00F207A9" w:rsidRPr="00F207A9" w:rsidRDefault="001A1872" w:rsidP="00F207A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iCs/>
                <w:color w:val="FF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  <w:lang w:val="en-US"/>
                    </w:rPr>
                    <m:t>yes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8"/>
                  <w:lang w:val="en-US"/>
                </w:rPr>
                <m:t> </m:t>
              </m:r>
            </m:oMath>
            <w:r w:rsidR="00F207A9" w:rsidRPr="00F207A9">
              <w:rPr>
                <w:iCs/>
                <w:color w:val="FF0000"/>
                <w:sz w:val="18"/>
                <w:szCs w:val="18"/>
                <w:lang w:val="en-US"/>
              </w:rPr>
              <w:t xml:space="preserve">is the probability of “yes” in a </w:t>
            </w:r>
            <w:proofErr w:type="gramStart"/>
            <w:r w:rsidR="00F207A9" w:rsidRPr="00F207A9">
              <w:rPr>
                <w:iCs/>
                <w:color w:val="FF0000"/>
                <w:sz w:val="18"/>
                <w:szCs w:val="18"/>
                <w:lang w:val="en-US"/>
              </w:rPr>
              <w:t>leaf</w:t>
            </w:r>
            <w:proofErr w:type="gramEnd"/>
          </w:p>
          <w:p w14:paraId="082A478A" w14:textId="3174DDC4" w:rsidR="00F207A9" w:rsidRPr="00F207A9" w:rsidRDefault="001A1872" w:rsidP="00F207A9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  <w:lang w:val="en-US"/>
                    </w:rPr>
                    <m:t>no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8"/>
                  <w:lang w:val="en-US"/>
                </w:rPr>
                <m:t> </m:t>
              </m:r>
            </m:oMath>
            <w:r w:rsidR="00F207A9" w:rsidRPr="00F207A9">
              <w:rPr>
                <w:color w:val="FF0000"/>
                <w:sz w:val="18"/>
                <w:szCs w:val="18"/>
                <w:lang w:val="en-US"/>
              </w:rPr>
              <w:t xml:space="preserve">is the probability of “no” in a </w:t>
            </w:r>
            <w:proofErr w:type="gramStart"/>
            <w:r w:rsidR="00F207A9" w:rsidRPr="00F207A9">
              <w:rPr>
                <w:color w:val="FF0000"/>
                <w:sz w:val="18"/>
                <w:szCs w:val="18"/>
                <w:lang w:val="en-US"/>
              </w:rPr>
              <w:t>leaf</w:t>
            </w:r>
            <w:proofErr w:type="gramEnd"/>
          </w:p>
          <w:p w14:paraId="57664304" w14:textId="6C3D84DF" w:rsidR="00F207A9" w:rsidRPr="00F207A9" w:rsidRDefault="00137CC1" w:rsidP="00F207A9">
            <w:pPr>
              <w:rPr>
                <w:color w:val="FF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1F533B" wp14:editId="3FC8A76B">
                  <wp:extent cx="2743200" cy="1682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1FE65" w14:textId="77777777" w:rsidR="001163B9" w:rsidRDefault="001163B9" w:rsidP="001163B9"/>
        </w:tc>
        <w:tc>
          <w:tcPr>
            <w:tcW w:w="4059" w:type="dxa"/>
          </w:tcPr>
          <w:p w14:paraId="668C9F55" w14:textId="383102C3" w:rsidR="001163B9" w:rsidRDefault="00177334" w:rsidP="001163B9">
            <w:pPr>
              <w:rPr>
                <w:b/>
                <w:bCs/>
                <w:color w:val="FF0000"/>
              </w:rPr>
            </w:pPr>
            <w:r w:rsidRPr="00177334">
              <w:rPr>
                <w:b/>
                <w:bCs/>
                <w:color w:val="FF0000"/>
              </w:rPr>
              <w:lastRenderedPageBreak/>
              <w:t xml:space="preserve">Obtain the error for each </w:t>
            </w:r>
            <w:r w:rsidR="00F207A9">
              <w:rPr>
                <w:b/>
                <w:bCs/>
                <w:color w:val="FF0000"/>
              </w:rPr>
              <w:t>tree (or threshold)</w:t>
            </w:r>
          </w:p>
          <w:p w14:paraId="6080F596" w14:textId="600FA5B8" w:rsidR="00F207A9" w:rsidRPr="00F207A9" w:rsidRDefault="004D37D8" w:rsidP="00F207A9">
            <w:pP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</w:pPr>
            <w:r w:rsidRPr="004D37D8"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  <w:t>Using the tree (threshold based) to produce the prediction and calculate the error</w:t>
            </w:r>
            <w: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  <w:t xml:space="preserve"> as</w:t>
            </w:r>
            <w:r w:rsidR="00F207A9"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Helvetica"/>
                      <w:i/>
                      <w:iCs/>
                      <w:color w:val="FF0000"/>
                      <w:sz w:val="16"/>
                      <w:szCs w:val="16"/>
                      <w:shd w:val="clear" w:color="auto" w:fill="F8F9FA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color w:val="FF0000"/>
                      <w:sz w:val="16"/>
                      <w:szCs w:val="16"/>
                      <w:shd w:val="clear" w:color="auto" w:fill="F8F9FA"/>
                    </w:rPr>
                    <m:t>(Pred - Actual</m:t>
                  </m:r>
                  <m:r>
                    <m:rPr>
                      <m:nor/>
                    </m:rPr>
                    <w:rPr>
                      <w:rFonts w:ascii="Helvetica" w:hAnsi="Helvetica" w:cs="Helvetica"/>
                      <w:i/>
                      <w:iCs/>
                      <w:color w:val="FF0000"/>
                      <w:sz w:val="16"/>
                      <w:szCs w:val="16"/>
                      <w:shd w:val="clear" w:color="auto" w:fill="F8F9FA"/>
                    </w:rPr>
                    <m:t> </m:t>
                  </m:r>
                  <m:r>
                    <w:rPr>
                      <w:rFonts w:ascii="Cambria Math" w:hAnsi="Cambria Math" w:cs="Helvetica"/>
                      <w:color w:val="FF0000"/>
                      <w:sz w:val="16"/>
                      <w:szCs w:val="16"/>
                      <w:shd w:val="clear" w:color="auto" w:fill="F8F9FA"/>
                    </w:rPr>
                    <m:t>)</m:t>
                  </m:r>
                </m:e>
                <m:sub>
                  <m:r>
                    <w:rPr>
                      <w:rFonts w:ascii="Cambria Math" w:hAnsi="Cambria Math" w:cs="Helvetica"/>
                      <w:color w:val="FF0000"/>
                      <w:sz w:val="16"/>
                      <w:szCs w:val="16"/>
                      <w:shd w:val="clear" w:color="auto" w:fill="F8F9FA"/>
                    </w:rPr>
                    <m:t>point1</m:t>
                  </m:r>
                </m:sub>
                <m:sup>
                  <m:r>
                    <w:rPr>
                      <w:rFonts w:ascii="Cambria Math" w:hAnsi="Cambria Math" w:cs="Helvetica"/>
                      <w:color w:val="FF0000"/>
                      <w:sz w:val="16"/>
                      <w:szCs w:val="16"/>
                      <w:shd w:val="clear" w:color="auto" w:fill="F8F9FA"/>
                    </w:rPr>
                    <m:t>2</m:t>
                  </m:r>
                </m:sup>
              </m:sSubSup>
              <m:r>
                <w:rPr>
                  <w:rFonts w:ascii="Cambria Math" w:hAnsi="Cambria Math" w:cs="Helvetica"/>
                  <w:color w:val="FF0000"/>
                  <w:sz w:val="16"/>
                  <w:szCs w:val="16"/>
                  <w:shd w:val="clear" w:color="auto" w:fill="F8F9FA"/>
                </w:rPr>
                <m:t>+</m:t>
              </m:r>
              <m:sSubSup>
                <m:sSubSupPr>
                  <m:ctrlPr>
                    <w:rPr>
                      <w:rFonts w:ascii="Cambria Math" w:hAnsi="Cambria Math" w:cs="Helvetica"/>
                      <w:i/>
                      <w:iCs/>
                      <w:color w:val="FF0000"/>
                      <w:sz w:val="16"/>
                      <w:szCs w:val="16"/>
                      <w:shd w:val="clear" w:color="auto" w:fill="F8F9FA"/>
                    </w:rPr>
                  </m:ctrlPr>
                </m:sSubSupPr>
                <m:e>
                  <m:r>
                    <w:rPr>
                      <w:rFonts w:ascii="Cambria Math" w:hAnsi="Cambria Math" w:cs="Helvetica"/>
                      <w:color w:val="FF0000"/>
                      <w:sz w:val="16"/>
                      <w:szCs w:val="16"/>
                      <w:shd w:val="clear" w:color="auto" w:fill="F8F9FA"/>
                    </w:rPr>
                    <m:t>(Pred - Actual</m:t>
                  </m:r>
                  <m:r>
                    <m:rPr>
                      <m:nor/>
                    </m:rPr>
                    <w:rPr>
                      <w:rFonts w:ascii="Helvetica" w:hAnsi="Helvetica" w:cs="Helvetica"/>
                      <w:i/>
                      <w:iCs/>
                      <w:color w:val="FF0000"/>
                      <w:sz w:val="16"/>
                      <w:szCs w:val="16"/>
                      <w:shd w:val="clear" w:color="auto" w:fill="F8F9FA"/>
                    </w:rPr>
                    <m:t> </m:t>
                  </m:r>
                  <m:r>
                    <w:rPr>
                      <w:rFonts w:ascii="Cambria Math" w:hAnsi="Cambria Math" w:cs="Helvetica"/>
                      <w:color w:val="FF0000"/>
                      <w:sz w:val="16"/>
                      <w:szCs w:val="16"/>
                      <w:shd w:val="clear" w:color="auto" w:fill="F8F9FA"/>
                    </w:rPr>
                    <m:t>)</m:t>
                  </m:r>
                </m:e>
                <m:sub>
                  <m:r>
                    <w:rPr>
                      <w:rFonts w:ascii="Cambria Math" w:hAnsi="Cambria Math" w:cs="Helvetica"/>
                      <w:color w:val="FF0000"/>
                      <w:sz w:val="16"/>
                      <w:szCs w:val="16"/>
                      <w:shd w:val="clear" w:color="auto" w:fill="F8F9FA"/>
                    </w:rPr>
                    <m:t>point2</m:t>
                  </m:r>
                </m:sub>
                <m:sup>
                  <m:r>
                    <w:rPr>
                      <w:rFonts w:ascii="Cambria Math" w:hAnsi="Cambria Math" w:cs="Helvetica"/>
                      <w:color w:val="FF0000"/>
                      <w:sz w:val="16"/>
                      <w:szCs w:val="16"/>
                      <w:shd w:val="clear" w:color="auto" w:fill="F8F9FA"/>
                    </w:rPr>
                    <m:t>2</m:t>
                  </m:r>
                </m:sup>
              </m:sSubSup>
              <m:r>
                <w:rPr>
                  <w:rFonts w:ascii="Cambria Math" w:hAnsi="Cambria Math" w:cs="Helvetica"/>
                  <w:color w:val="FF0000"/>
                  <w:sz w:val="16"/>
                  <w:szCs w:val="16"/>
                  <w:shd w:val="clear" w:color="auto" w:fill="F8F9FA"/>
                </w:rPr>
                <m:t>+…</m:t>
              </m:r>
            </m:oMath>
          </w:p>
          <w:p w14:paraId="53C2B254" w14:textId="4E5A61EB" w:rsidR="004D37D8" w:rsidRPr="004D37D8" w:rsidRDefault="004D37D8" w:rsidP="004D37D8">
            <w:pP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</w:pPr>
          </w:p>
          <w:p w14:paraId="1167BCCD" w14:textId="77777777" w:rsidR="004D37D8" w:rsidRDefault="004D37D8" w:rsidP="001163B9">
            <w:pPr>
              <w:rPr>
                <w:b/>
                <w:bCs/>
                <w:color w:val="FF0000"/>
              </w:rPr>
            </w:pPr>
          </w:p>
          <w:p w14:paraId="06C93D24" w14:textId="1A1A96D1" w:rsidR="00177334" w:rsidRPr="00177334" w:rsidRDefault="004D37D8" w:rsidP="001163B9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188B93" wp14:editId="0DAF29FF">
                  <wp:extent cx="2440305" cy="11480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B9" w14:paraId="447E058A" w14:textId="77777777" w:rsidTr="001163B9">
        <w:tc>
          <w:tcPr>
            <w:tcW w:w="421" w:type="dxa"/>
          </w:tcPr>
          <w:p w14:paraId="07A26988" w14:textId="17C3E467" w:rsidR="001163B9" w:rsidRDefault="00900A19" w:rsidP="001163B9">
            <w:r>
              <w:lastRenderedPageBreak/>
              <w:t>4</w:t>
            </w:r>
          </w:p>
        </w:tc>
        <w:tc>
          <w:tcPr>
            <w:tcW w:w="4536" w:type="dxa"/>
          </w:tcPr>
          <w:p w14:paraId="76F1CD07" w14:textId="01B999EF" w:rsidR="00137CC1" w:rsidRDefault="00137CC1" w:rsidP="00137CC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Based on the Gini index, determine the “root” to split the tree</w:t>
            </w:r>
          </w:p>
          <w:p w14:paraId="48530512" w14:textId="0BE7B244" w:rsidR="00137CC1" w:rsidRDefault="00137CC1" w:rsidP="00137CC1">
            <w:pP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  <w:t>Usually, the predictor showing the smallest Gini is used as “root”</w:t>
            </w:r>
          </w:p>
          <w:p w14:paraId="52AE9166" w14:textId="10C414E0" w:rsidR="00900A19" w:rsidRDefault="00900A19" w:rsidP="00900A19">
            <w:pPr>
              <w:jc w:val="center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D6198A9" wp14:editId="76DD02DE">
                  <wp:extent cx="1685677" cy="125684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092" cy="126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739BB" w14:textId="77777777" w:rsidR="001163B9" w:rsidRDefault="001163B9" w:rsidP="001163B9"/>
        </w:tc>
        <w:tc>
          <w:tcPr>
            <w:tcW w:w="4059" w:type="dxa"/>
          </w:tcPr>
          <w:p w14:paraId="7DF0BBD2" w14:textId="5DE883F8" w:rsidR="00900A19" w:rsidRDefault="00900A19" w:rsidP="00900A1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Based on the Error, determine the “root” to split the tree</w:t>
            </w:r>
          </w:p>
          <w:p w14:paraId="17626998" w14:textId="4FD72E92" w:rsidR="00900A19" w:rsidRDefault="00900A19" w:rsidP="00900A19">
            <w:pP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/>
                <w:iCs/>
                <w:color w:val="FF0000"/>
                <w:sz w:val="18"/>
                <w:szCs w:val="18"/>
                <w:shd w:val="clear" w:color="auto" w:fill="F8F9FA"/>
              </w:rPr>
              <w:t>Usually, the threshold showing the smallest error is used as “root”</w:t>
            </w:r>
          </w:p>
          <w:p w14:paraId="1C2EA509" w14:textId="16902C64" w:rsidR="001163B9" w:rsidRDefault="00900A19" w:rsidP="001163B9">
            <w:r>
              <w:rPr>
                <w:noProof/>
              </w:rPr>
              <w:drawing>
                <wp:inline distT="0" distB="0" distL="0" distR="0" wp14:anchorId="3403C308" wp14:editId="5C513DAE">
                  <wp:extent cx="2060434" cy="1311965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345" cy="131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B9" w14:paraId="6CFFCF01" w14:textId="77777777" w:rsidTr="001163B9">
        <w:tc>
          <w:tcPr>
            <w:tcW w:w="421" w:type="dxa"/>
          </w:tcPr>
          <w:p w14:paraId="31A74C9C" w14:textId="44C0BD1F" w:rsidR="001163B9" w:rsidRDefault="007318DB" w:rsidP="001163B9">
            <w:r>
              <w:t>5</w:t>
            </w:r>
          </w:p>
        </w:tc>
        <w:tc>
          <w:tcPr>
            <w:tcW w:w="4536" w:type="dxa"/>
          </w:tcPr>
          <w:p w14:paraId="3EF6EA95" w14:textId="77777777" w:rsidR="004E2E39" w:rsidRDefault="004E2E39" w:rsidP="004E2E3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Further split the tree using the similar method, until we are not able to split</w:t>
            </w:r>
          </w:p>
          <w:p w14:paraId="21921C7E" w14:textId="25C4B75C" w:rsidR="004E2E39" w:rsidRPr="00AC3379" w:rsidRDefault="004E2E39" w:rsidP="004E2E39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AC3379">
              <w:rPr>
                <w:i/>
                <w:iCs/>
                <w:color w:val="FF0000"/>
                <w:sz w:val="20"/>
                <w:szCs w:val="20"/>
              </w:rPr>
              <w:t xml:space="preserve">- </w:t>
            </w:r>
            <w:r w:rsidR="007C4CDD">
              <w:rPr>
                <w:i/>
                <w:iCs/>
                <w:color w:val="FF0000"/>
                <w:sz w:val="20"/>
                <w:szCs w:val="20"/>
              </w:rPr>
              <w:t>G</w:t>
            </w:r>
            <w:r>
              <w:rPr>
                <w:i/>
                <w:iCs/>
                <w:color w:val="FF0000"/>
                <w:sz w:val="20"/>
                <w:szCs w:val="20"/>
              </w:rPr>
              <w:t xml:space="preserve">row tree for </w:t>
            </w:r>
            <w:r w:rsidR="007C4CDD">
              <w:rPr>
                <w:i/>
                <w:iCs/>
                <w:color w:val="FF0000"/>
                <w:sz w:val="20"/>
                <w:szCs w:val="20"/>
              </w:rPr>
              <w:t>every</w:t>
            </w:r>
            <w:r>
              <w:rPr>
                <w:i/>
                <w:iCs/>
                <w:color w:val="FF0000"/>
                <w:sz w:val="20"/>
                <w:szCs w:val="20"/>
              </w:rPr>
              <w:t xml:space="preserve"> remained </w:t>
            </w:r>
            <w:r w:rsidR="007C4CDD">
              <w:rPr>
                <w:i/>
                <w:iCs/>
                <w:color w:val="FF0000"/>
                <w:sz w:val="20"/>
                <w:szCs w:val="20"/>
              </w:rPr>
              <w:t>predictor</w:t>
            </w:r>
          </w:p>
          <w:p w14:paraId="7D5BC764" w14:textId="594F6D17" w:rsidR="004E2E39" w:rsidRPr="00AC3379" w:rsidRDefault="004E2E39" w:rsidP="004E2E39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AC3379">
              <w:rPr>
                <w:i/>
                <w:iCs/>
                <w:color w:val="FF0000"/>
                <w:sz w:val="20"/>
                <w:szCs w:val="20"/>
              </w:rPr>
              <w:t xml:space="preserve">- </w:t>
            </w:r>
            <w:r w:rsidR="007C4CDD">
              <w:rPr>
                <w:i/>
                <w:iCs/>
                <w:color w:val="FF0000"/>
                <w:sz w:val="20"/>
                <w:szCs w:val="20"/>
              </w:rPr>
              <w:t xml:space="preserve">Calculate “Gini” for each tree </w:t>
            </w:r>
          </w:p>
          <w:p w14:paraId="44FD3B51" w14:textId="387C3F9B" w:rsidR="004E2E39" w:rsidRDefault="004E2E39" w:rsidP="004E2E39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AC3379">
              <w:rPr>
                <w:i/>
                <w:iCs/>
                <w:color w:val="FF0000"/>
                <w:sz w:val="20"/>
                <w:szCs w:val="20"/>
              </w:rPr>
              <w:t xml:space="preserve">- Get the tree with the </w:t>
            </w:r>
            <w:r w:rsidR="007C4CDD">
              <w:rPr>
                <w:i/>
                <w:iCs/>
                <w:color w:val="FF0000"/>
                <w:sz w:val="20"/>
                <w:szCs w:val="20"/>
              </w:rPr>
              <w:t>smallest Gini</w:t>
            </w:r>
          </w:p>
          <w:p w14:paraId="11A0F68D" w14:textId="54858ECA" w:rsidR="007C4CDD" w:rsidRPr="00AC3379" w:rsidRDefault="007C4CDD" w:rsidP="004E2E39">
            <w:pPr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- Repeat the above process …</w:t>
            </w:r>
          </w:p>
          <w:p w14:paraId="7A32CF77" w14:textId="58D12FE9" w:rsidR="001163B9" w:rsidRDefault="004E2E39" w:rsidP="001163B9">
            <w:r>
              <w:rPr>
                <w:noProof/>
              </w:rPr>
              <w:drawing>
                <wp:inline distT="0" distB="0" distL="0" distR="0" wp14:anchorId="6C27D096" wp14:editId="4E7A0D9E">
                  <wp:extent cx="2743200" cy="260159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60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40EF8A5C" w14:textId="4627AA09" w:rsidR="007318DB" w:rsidRDefault="007318DB" w:rsidP="007318D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Further split the tree using the similar method</w:t>
            </w:r>
            <w:r w:rsidR="004E2E39">
              <w:rPr>
                <w:b/>
                <w:bCs/>
                <w:color w:val="FF0000"/>
              </w:rPr>
              <w:t>, until we are not able to split</w:t>
            </w:r>
          </w:p>
          <w:p w14:paraId="675CFCDB" w14:textId="47DE41DC" w:rsidR="007318DB" w:rsidRPr="00AC3379" w:rsidRDefault="007318DB" w:rsidP="007318DB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AC3379">
              <w:rPr>
                <w:i/>
                <w:iCs/>
                <w:color w:val="FF0000"/>
                <w:sz w:val="20"/>
                <w:szCs w:val="20"/>
              </w:rPr>
              <w:t xml:space="preserve">- </w:t>
            </w:r>
            <w:r w:rsidR="00AC3379" w:rsidRPr="00AC3379">
              <w:rPr>
                <w:i/>
                <w:iCs/>
                <w:color w:val="FF0000"/>
                <w:sz w:val="20"/>
                <w:szCs w:val="20"/>
              </w:rPr>
              <w:t>Calculate</w:t>
            </w:r>
            <w:r w:rsidRPr="00AC3379">
              <w:rPr>
                <w:i/>
                <w:iCs/>
                <w:color w:val="FF0000"/>
                <w:sz w:val="20"/>
                <w:szCs w:val="20"/>
              </w:rPr>
              <w:t xml:space="preserve"> the threshold from neighbouring points</w:t>
            </w:r>
            <w:r w:rsidR="00AC3379" w:rsidRPr="00AC3379">
              <w:rPr>
                <w:i/>
                <w:iCs/>
                <w:color w:val="FF0000"/>
                <w:sz w:val="20"/>
                <w:szCs w:val="20"/>
              </w:rPr>
              <w:t>, and grow trees based on thresholds</w:t>
            </w:r>
          </w:p>
          <w:p w14:paraId="46FAB77C" w14:textId="069DA5F1" w:rsidR="007318DB" w:rsidRPr="00AC3379" w:rsidRDefault="007318DB" w:rsidP="007318DB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AC3379">
              <w:rPr>
                <w:i/>
                <w:iCs/>
                <w:color w:val="FF0000"/>
                <w:sz w:val="20"/>
                <w:szCs w:val="20"/>
              </w:rPr>
              <w:t xml:space="preserve">- Error </w:t>
            </w:r>
            <w:r w:rsidR="00AC3379" w:rsidRPr="00AC3379">
              <w:rPr>
                <w:i/>
                <w:iCs/>
                <w:color w:val="FF0000"/>
                <w:sz w:val="20"/>
                <w:szCs w:val="20"/>
              </w:rPr>
              <w:t>for each tree</w:t>
            </w:r>
          </w:p>
          <w:p w14:paraId="68F3C253" w14:textId="644E8D48" w:rsidR="00AC3379" w:rsidRDefault="00AC3379" w:rsidP="007318DB">
            <w:pPr>
              <w:rPr>
                <w:i/>
                <w:iCs/>
                <w:color w:val="FF0000"/>
                <w:sz w:val="20"/>
                <w:szCs w:val="20"/>
              </w:rPr>
            </w:pPr>
            <w:r w:rsidRPr="00AC3379">
              <w:rPr>
                <w:i/>
                <w:iCs/>
                <w:color w:val="FF0000"/>
                <w:sz w:val="20"/>
                <w:szCs w:val="20"/>
              </w:rPr>
              <w:t>- Get the tree with the smallest error</w:t>
            </w:r>
          </w:p>
          <w:p w14:paraId="348EE889" w14:textId="46C50740" w:rsidR="007C4CDD" w:rsidRPr="00AC3379" w:rsidRDefault="007C4CDD" w:rsidP="007318DB">
            <w:pPr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- Repeat the above process …</w:t>
            </w:r>
          </w:p>
          <w:p w14:paraId="0A4DFD6C" w14:textId="34916C5D" w:rsidR="001163B9" w:rsidRPr="00AC3379" w:rsidRDefault="007318DB" w:rsidP="001163B9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9346AFD" wp14:editId="4AF93E7B">
                  <wp:extent cx="2440305" cy="20307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CDD" w14:paraId="6A11B04C" w14:textId="77777777" w:rsidTr="00BF704B">
        <w:tc>
          <w:tcPr>
            <w:tcW w:w="9016" w:type="dxa"/>
            <w:gridSpan w:val="3"/>
          </w:tcPr>
          <w:p w14:paraId="4D8B580A" w14:textId="77777777" w:rsidR="007C4CDD" w:rsidRDefault="007C4CDD" w:rsidP="001163B9">
            <w:r>
              <w:t>Note:</w:t>
            </w:r>
          </w:p>
          <w:p w14:paraId="4E77EED1" w14:textId="18FD2DFC" w:rsidR="007C4CDD" w:rsidRDefault="007C4CDD" w:rsidP="007C4CDD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In order to</w:t>
            </w:r>
            <w:proofErr w:type="gramEnd"/>
            <w:r>
              <w:t xml:space="preserve"> avoid overfitting, we may limit the number of levels of the tree to grow</w:t>
            </w:r>
          </w:p>
        </w:tc>
      </w:tr>
    </w:tbl>
    <w:p w14:paraId="2688EB0C" w14:textId="77777777" w:rsidR="001163B9" w:rsidRPr="001163B9" w:rsidRDefault="001163B9" w:rsidP="001163B9"/>
    <w:p w14:paraId="0E3F3441" w14:textId="29C46593" w:rsidR="001163B9" w:rsidRDefault="001163B9" w:rsidP="001163B9"/>
    <w:p w14:paraId="6E798893" w14:textId="77777777" w:rsidR="001163B9" w:rsidRPr="001163B9" w:rsidRDefault="001163B9" w:rsidP="001163B9"/>
    <w:sectPr w:rsidR="001163B9" w:rsidRPr="0011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0C6"/>
    <w:multiLevelType w:val="hybridMultilevel"/>
    <w:tmpl w:val="42E8383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C7D64"/>
    <w:multiLevelType w:val="hybridMultilevel"/>
    <w:tmpl w:val="F4A60928"/>
    <w:lvl w:ilvl="0" w:tplc="81AA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77A3"/>
    <w:multiLevelType w:val="hybridMultilevel"/>
    <w:tmpl w:val="11B46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80996">
    <w:abstractNumId w:val="0"/>
  </w:num>
  <w:num w:numId="2" w16cid:durableId="1346905278">
    <w:abstractNumId w:val="2"/>
  </w:num>
  <w:num w:numId="3" w16cid:durableId="112951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B9"/>
    <w:rsid w:val="001163B9"/>
    <w:rsid w:val="00137CC1"/>
    <w:rsid w:val="00177334"/>
    <w:rsid w:val="001A1872"/>
    <w:rsid w:val="004D37D8"/>
    <w:rsid w:val="004E2E39"/>
    <w:rsid w:val="00533E2B"/>
    <w:rsid w:val="007318DB"/>
    <w:rsid w:val="007C4CDD"/>
    <w:rsid w:val="00900A19"/>
    <w:rsid w:val="009106D1"/>
    <w:rsid w:val="00AC3379"/>
    <w:rsid w:val="00D54398"/>
    <w:rsid w:val="00EE7537"/>
    <w:rsid w:val="00F207A9"/>
    <w:rsid w:val="00F4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EFCE"/>
  <w15:chartTrackingRefBased/>
  <w15:docId w15:val="{E5F03E49-712C-476A-9CC1-24F6A8AC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6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 Zhang</dc:creator>
  <cp:keywords/>
  <dc:description/>
  <cp:lastModifiedBy>Sijin Zhang</cp:lastModifiedBy>
  <cp:revision>2</cp:revision>
  <dcterms:created xsi:type="dcterms:W3CDTF">2022-06-04T03:50:00Z</dcterms:created>
  <dcterms:modified xsi:type="dcterms:W3CDTF">2022-06-04T03:50:00Z</dcterms:modified>
</cp:coreProperties>
</file>