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993B8" w14:textId="77777777" w:rsidR="000D2A28" w:rsidRPr="00E96837" w:rsidRDefault="000D2A28" w:rsidP="000D2A28">
      <w:pPr>
        <w:jc w:val="center"/>
        <w:rPr>
          <w:rFonts w:ascii="Century Gothic" w:hAnsi="Century Gothic"/>
          <w:b/>
          <w:u w:val="single"/>
        </w:rPr>
      </w:pPr>
    </w:p>
    <w:p w14:paraId="7264D45B" w14:textId="77777777" w:rsidR="000D2A28" w:rsidRPr="00E96837" w:rsidRDefault="000D2A28" w:rsidP="000D2A28">
      <w:pPr>
        <w:jc w:val="center"/>
        <w:rPr>
          <w:rFonts w:ascii="Century Gothic" w:hAnsi="Century Gothic"/>
          <w:b/>
          <w:u w:val="single"/>
        </w:rPr>
      </w:pPr>
      <w:r w:rsidRPr="00E96837">
        <w:rPr>
          <w:rFonts w:ascii="Century Gothic" w:hAnsi="Century Gothic"/>
          <w:b/>
          <w:u w:val="single"/>
        </w:rPr>
        <w:t>CONTRACT TO SELL</w:t>
      </w:r>
    </w:p>
    <w:p w14:paraId="21339116" w14:textId="77777777" w:rsidR="000D2A28" w:rsidRPr="00E96837" w:rsidRDefault="000D2A28" w:rsidP="000D2A28">
      <w:pPr>
        <w:rPr>
          <w:rFonts w:ascii="Century Gothic" w:hAnsi="Century Gothic" w:cstheme="minorHAnsi"/>
          <w:sz w:val="20"/>
          <w:szCs w:val="20"/>
        </w:rPr>
      </w:pPr>
      <w:r w:rsidRPr="00E96837">
        <w:rPr>
          <w:rFonts w:ascii="Century Gothic" w:hAnsi="Century Gothic" w:cstheme="minorHAnsi"/>
          <w:sz w:val="20"/>
          <w:szCs w:val="20"/>
        </w:rPr>
        <w:t>KNOW ALL MEN BY THESE PRESENTS:</w:t>
      </w:r>
    </w:p>
    <w:p w14:paraId="5251AD5E" w14:textId="77777777" w:rsidR="000D2A28" w:rsidRPr="00E96837" w:rsidRDefault="000D2A28" w:rsidP="000D2A28">
      <w:pPr>
        <w:rPr>
          <w:rFonts w:ascii="Century Gothic" w:hAnsi="Century Gothic" w:cstheme="minorHAnsi"/>
          <w:sz w:val="20"/>
          <w:szCs w:val="20"/>
        </w:rPr>
      </w:pPr>
      <w:r w:rsidRPr="00E96837">
        <w:rPr>
          <w:rFonts w:ascii="Century Gothic" w:hAnsi="Century Gothic" w:cstheme="minorHAnsi"/>
          <w:sz w:val="20"/>
          <w:szCs w:val="20"/>
        </w:rPr>
        <w:tab/>
        <w:t>This Contract to Sell executed by and between:</w:t>
      </w:r>
    </w:p>
    <w:p w14:paraId="2274C7B7" w14:textId="77777777" w:rsidR="000D2A28" w:rsidRPr="00E96837" w:rsidRDefault="000D2A28" w:rsidP="000D2A28">
      <w:pPr>
        <w:rPr>
          <w:rFonts w:ascii="Century Gothic" w:hAnsi="Century Gothic" w:cstheme="minorHAnsi"/>
          <w:b/>
          <w:sz w:val="20"/>
          <w:szCs w:val="20"/>
        </w:rPr>
      </w:pPr>
      <w:r w:rsidRPr="00E96837">
        <w:rPr>
          <w:rFonts w:ascii="Century Gothic" w:hAnsi="Century Gothic" w:cstheme="minorHAnsi"/>
          <w:sz w:val="20"/>
          <w:szCs w:val="20"/>
        </w:rPr>
        <w:tab/>
      </w:r>
      <w:r w:rsidRPr="00E96837">
        <w:rPr>
          <w:rFonts w:ascii="Century Gothic" w:hAnsi="Century Gothic" w:cstheme="minorHAnsi"/>
          <w:b/>
          <w:sz w:val="20"/>
          <w:szCs w:val="20"/>
        </w:rPr>
        <w:t>Evergreen Homes Inc.</w:t>
      </w:r>
      <w:r w:rsidRPr="00E96837">
        <w:rPr>
          <w:rFonts w:ascii="Century Gothic" w:hAnsi="Century Gothic" w:cstheme="minorHAnsi"/>
          <w:sz w:val="20"/>
          <w:szCs w:val="20"/>
        </w:rPr>
        <w:t xml:space="preserve">, a corporation duly organized and existing under the laws of the Philippines with office at  </w:t>
      </w:r>
      <w:r w:rsidRPr="00E96837">
        <w:rPr>
          <w:rFonts w:ascii="Century Gothic" w:hAnsi="Century Gothic" w:cstheme="minorHAnsi"/>
          <w:b/>
          <w:sz w:val="20"/>
          <w:szCs w:val="20"/>
        </w:rPr>
        <w:t>I. Santiago Blvd. Brgy. Lagao, General Santos City</w:t>
      </w:r>
      <w:r w:rsidRPr="00E96837">
        <w:rPr>
          <w:rFonts w:ascii="Century Gothic" w:hAnsi="Century Gothic" w:cstheme="minorHAnsi"/>
          <w:sz w:val="20"/>
          <w:szCs w:val="20"/>
        </w:rPr>
        <w:t xml:space="preserve">, represented by its Manager, </w:t>
      </w:r>
      <w:r w:rsidRPr="00E96837">
        <w:rPr>
          <w:rFonts w:ascii="Century Gothic" w:hAnsi="Century Gothic" w:cstheme="minorHAnsi"/>
          <w:b/>
          <w:sz w:val="20"/>
          <w:szCs w:val="20"/>
        </w:rPr>
        <w:t>Engr. Ramir J. Yap</w:t>
      </w:r>
      <w:r w:rsidRPr="00E96837">
        <w:rPr>
          <w:rFonts w:ascii="Century Gothic" w:hAnsi="Century Gothic" w:cstheme="minorHAnsi"/>
          <w:sz w:val="20"/>
          <w:szCs w:val="20"/>
        </w:rPr>
        <w:t xml:space="preserve">, hereinafter referred to as the </w:t>
      </w:r>
      <w:r w:rsidRPr="00E96837">
        <w:rPr>
          <w:rFonts w:ascii="Century Gothic" w:hAnsi="Century Gothic" w:cstheme="minorHAnsi"/>
          <w:b/>
          <w:sz w:val="20"/>
          <w:szCs w:val="20"/>
        </w:rPr>
        <w:t>VENDOR,</w:t>
      </w:r>
    </w:p>
    <w:p w14:paraId="751E85C7" w14:textId="77777777" w:rsidR="000D2A28" w:rsidRPr="00E96837" w:rsidRDefault="000D2A28" w:rsidP="000D2A28">
      <w:pPr>
        <w:ind w:left="2880" w:firstLine="720"/>
        <w:rPr>
          <w:rFonts w:ascii="Century Gothic" w:hAnsi="Century Gothic" w:cstheme="minorHAnsi"/>
          <w:sz w:val="20"/>
          <w:szCs w:val="20"/>
        </w:rPr>
      </w:pPr>
      <w:r w:rsidRPr="00E96837">
        <w:rPr>
          <w:rFonts w:ascii="Century Gothic" w:hAnsi="Century Gothic" w:cstheme="minorHAnsi"/>
          <w:sz w:val="20"/>
          <w:szCs w:val="20"/>
        </w:rPr>
        <w:t xml:space="preserve">                    -and-</w:t>
      </w:r>
    </w:p>
    <w:p w14:paraId="2EFF1C61" w14:textId="77777777" w:rsidR="000D2A28" w:rsidRPr="00E96837" w:rsidRDefault="000D2A28" w:rsidP="000D2A28">
      <w:pPr>
        <w:ind w:left="720"/>
        <w:rPr>
          <w:rFonts w:ascii="Century Gothic" w:hAnsi="Century Gothic" w:cstheme="minorHAnsi"/>
          <w:b/>
          <w:sz w:val="20"/>
          <w:szCs w:val="20"/>
        </w:rPr>
      </w:pPr>
      <w:r w:rsidRPr="00E96837">
        <w:rPr>
          <w:rFonts w:ascii="Century Gothic" w:hAnsi="Century Gothic" w:cstheme="minorHAnsi"/>
          <w:sz w:val="20"/>
          <w:szCs w:val="20"/>
        </w:rPr>
        <w:t xml:space="preserve">_______________________________________, of legal age, Filipino, </w:t>
      </w:r>
      <w:r w:rsidR="00266C31" w:rsidRPr="00E96837">
        <w:rPr>
          <w:rFonts w:ascii="Century Gothic" w:hAnsi="Century Gothic" w:cstheme="minorHAnsi"/>
          <w:sz w:val="20"/>
          <w:szCs w:val="20"/>
        </w:rPr>
        <w:t>single/married</w:t>
      </w:r>
      <w:r w:rsidRPr="00E96837">
        <w:rPr>
          <w:rFonts w:ascii="Century Gothic" w:hAnsi="Century Gothic" w:cstheme="minorHAnsi"/>
          <w:sz w:val="20"/>
          <w:szCs w:val="20"/>
        </w:rPr>
        <w:t xml:space="preserve"> to ______________________________ and a resident of General Santos City, hereafter referred to as the </w:t>
      </w:r>
      <w:r w:rsidRPr="00E96837">
        <w:rPr>
          <w:rFonts w:ascii="Century Gothic" w:hAnsi="Century Gothic" w:cstheme="minorHAnsi"/>
          <w:b/>
          <w:sz w:val="20"/>
          <w:szCs w:val="20"/>
        </w:rPr>
        <w:t>VENDEE.</w:t>
      </w:r>
    </w:p>
    <w:p w14:paraId="0BF07D19" w14:textId="77777777" w:rsidR="000D2A28" w:rsidRPr="00E96837" w:rsidRDefault="000D2A28" w:rsidP="000D2A28">
      <w:pPr>
        <w:ind w:left="720"/>
        <w:rPr>
          <w:rFonts w:ascii="Century Gothic" w:hAnsi="Century Gothic" w:cstheme="minorHAnsi"/>
          <w:b/>
          <w:sz w:val="20"/>
          <w:szCs w:val="20"/>
        </w:rPr>
      </w:pPr>
    </w:p>
    <w:p w14:paraId="23FBE2FA" w14:textId="77777777" w:rsidR="000D2A28" w:rsidRPr="00E96837" w:rsidRDefault="000D2A28" w:rsidP="000D2A28">
      <w:pPr>
        <w:ind w:left="720"/>
        <w:jc w:val="center"/>
        <w:rPr>
          <w:rFonts w:ascii="Century Gothic" w:hAnsi="Century Gothic" w:cstheme="minorHAnsi"/>
          <w:b/>
          <w:sz w:val="20"/>
          <w:szCs w:val="20"/>
        </w:rPr>
      </w:pPr>
      <w:r w:rsidRPr="00E96837">
        <w:rPr>
          <w:rFonts w:ascii="Century Gothic" w:hAnsi="Century Gothic" w:cstheme="minorHAnsi"/>
          <w:b/>
          <w:sz w:val="20"/>
          <w:szCs w:val="20"/>
        </w:rPr>
        <w:t>WITNESSETH: That –</w:t>
      </w:r>
    </w:p>
    <w:p w14:paraId="113F61D2"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 xml:space="preserve">WHEREAS,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is the absolute owner of a parcel of land situated in  </w:t>
      </w:r>
      <w:r w:rsidR="00B14AB2" w:rsidRPr="00E96837">
        <w:rPr>
          <w:rFonts w:ascii="Century Gothic" w:hAnsi="Century Gothic" w:cstheme="minorHAnsi"/>
          <w:b/>
          <w:sz w:val="20"/>
          <w:szCs w:val="20"/>
        </w:rPr>
        <w:t>Southwoods Residences</w:t>
      </w:r>
      <w:r w:rsidRPr="00E96837">
        <w:rPr>
          <w:rFonts w:ascii="Century Gothic" w:hAnsi="Century Gothic" w:cstheme="minorHAnsi"/>
          <w:b/>
          <w:sz w:val="20"/>
          <w:szCs w:val="20"/>
        </w:rPr>
        <w:t>, Brgy. Mabuhay, General Santos City</w:t>
      </w:r>
      <w:r w:rsidRPr="00E96837">
        <w:rPr>
          <w:rFonts w:ascii="Century Gothic" w:hAnsi="Century Gothic" w:cstheme="minorHAnsi"/>
          <w:sz w:val="20"/>
          <w:szCs w:val="20"/>
        </w:rPr>
        <w:t xml:space="preserve"> , more particularly, described as follows:</w:t>
      </w:r>
    </w:p>
    <w:p w14:paraId="47987654"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ab/>
      </w:r>
    </w:p>
    <w:p w14:paraId="3F004178" w14:textId="77777777" w:rsidR="000D2A28" w:rsidRPr="00E96837" w:rsidRDefault="000D2A28" w:rsidP="000D2A28">
      <w:pPr>
        <w:ind w:left="720"/>
        <w:jc w:val="center"/>
        <w:rPr>
          <w:rFonts w:ascii="Century Gothic" w:hAnsi="Century Gothic" w:cstheme="minorHAnsi"/>
          <w:b/>
          <w:sz w:val="20"/>
          <w:szCs w:val="20"/>
          <w:u w:val="single"/>
        </w:rPr>
      </w:pPr>
      <w:r w:rsidRPr="00E96837">
        <w:rPr>
          <w:rFonts w:ascii="Century Gothic" w:hAnsi="Century Gothic" w:cstheme="minorHAnsi"/>
          <w:b/>
          <w:sz w:val="20"/>
          <w:szCs w:val="20"/>
          <w:u w:val="single"/>
        </w:rPr>
        <w:t>Lot Area__________________,Psd_______________</w:t>
      </w:r>
    </w:p>
    <w:p w14:paraId="07DC60FA" w14:textId="77777777" w:rsidR="000D2A28" w:rsidRPr="00E96837" w:rsidRDefault="000D2A28" w:rsidP="000D2A28">
      <w:pPr>
        <w:ind w:left="720"/>
        <w:jc w:val="center"/>
        <w:rPr>
          <w:rFonts w:ascii="Century Gothic" w:hAnsi="Century Gothic" w:cstheme="minorHAnsi"/>
          <w:b/>
          <w:sz w:val="20"/>
          <w:szCs w:val="20"/>
          <w:u w:val="single"/>
        </w:rPr>
      </w:pPr>
    </w:p>
    <w:p w14:paraId="2C811C21"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Free from all liens and encumbrances.</w:t>
      </w:r>
    </w:p>
    <w:p w14:paraId="7020F880"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ab/>
        <w:t xml:space="preserve">That the above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promises to sell and convey to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the above-described parcel of land including the residential house and all improvements therein, subject to the following terms and conditions:</w:t>
      </w:r>
    </w:p>
    <w:p w14:paraId="3BEA3086" w14:textId="77777777" w:rsidR="000D2A28" w:rsidRPr="00E96837" w:rsidRDefault="000D2A28" w:rsidP="000D2A28">
      <w:pPr>
        <w:pStyle w:val="ListParagraph"/>
        <w:numPr>
          <w:ilvl w:val="0"/>
          <w:numId w:val="10"/>
        </w:numPr>
        <w:rPr>
          <w:rFonts w:ascii="Century Gothic" w:hAnsi="Century Gothic" w:cstheme="minorHAnsi"/>
          <w:sz w:val="20"/>
          <w:szCs w:val="20"/>
        </w:rPr>
      </w:pPr>
      <w:r w:rsidRPr="00E96837">
        <w:rPr>
          <w:rFonts w:ascii="Century Gothic" w:hAnsi="Century Gothic" w:cstheme="minorHAnsi"/>
          <w:sz w:val="20"/>
          <w:szCs w:val="20"/>
        </w:rPr>
        <w:t>That the total purchase price of the above-described lot is                                           _____________________________  (P_______________)</w:t>
      </w:r>
    </w:p>
    <w:p w14:paraId="22545F6C" w14:textId="77777777" w:rsidR="000D2A28" w:rsidRPr="00E96837" w:rsidRDefault="000D2A28" w:rsidP="000D2A28">
      <w:pPr>
        <w:ind w:left="1440"/>
        <w:rPr>
          <w:rFonts w:ascii="Century Gothic" w:hAnsi="Century Gothic" w:cstheme="minorHAnsi"/>
          <w:sz w:val="20"/>
          <w:szCs w:val="20"/>
        </w:rPr>
      </w:pPr>
      <w:r w:rsidRPr="00E96837">
        <w:rPr>
          <w:rFonts w:ascii="Century Gothic" w:hAnsi="Century Gothic" w:cstheme="minorHAnsi"/>
          <w:b/>
          <w:sz w:val="20"/>
          <w:szCs w:val="20"/>
        </w:rPr>
        <w:t xml:space="preserve">PESOS; </w:t>
      </w:r>
      <w:r w:rsidRPr="00E96837">
        <w:rPr>
          <w:rFonts w:ascii="Century Gothic" w:hAnsi="Century Gothic" w:cstheme="minorHAnsi"/>
          <w:sz w:val="20"/>
          <w:szCs w:val="20"/>
        </w:rPr>
        <w:t xml:space="preserve">payable upon the release of </w:t>
      </w:r>
      <w:r w:rsidRPr="00E96837">
        <w:rPr>
          <w:rFonts w:ascii="Century Gothic" w:hAnsi="Century Gothic" w:cstheme="minorHAnsi"/>
          <w:b/>
          <w:sz w:val="20"/>
          <w:szCs w:val="20"/>
        </w:rPr>
        <w:t xml:space="preserve">VENDEE’s </w:t>
      </w:r>
      <w:r w:rsidRPr="00E96837">
        <w:rPr>
          <w:rFonts w:ascii="Century Gothic" w:hAnsi="Century Gothic" w:cstheme="minorHAnsi"/>
          <w:sz w:val="20"/>
          <w:szCs w:val="20"/>
        </w:rPr>
        <w:t>house and lot purchase loan with the loan organization that they have chosen, which shall be not later than two (2) months from this day;</w:t>
      </w:r>
    </w:p>
    <w:p w14:paraId="19DD6470" w14:textId="77777777" w:rsidR="000D2A28" w:rsidRPr="00E96837" w:rsidRDefault="000D2A28" w:rsidP="000D2A28">
      <w:pPr>
        <w:spacing w:after="0"/>
        <w:ind w:left="720"/>
        <w:rPr>
          <w:rFonts w:ascii="Century Gothic" w:hAnsi="Century Gothic" w:cstheme="minorHAnsi"/>
          <w:sz w:val="20"/>
          <w:szCs w:val="20"/>
        </w:rPr>
      </w:pPr>
      <w:r w:rsidRPr="00E96837">
        <w:rPr>
          <w:rFonts w:ascii="Century Gothic" w:hAnsi="Century Gothic" w:cstheme="minorHAnsi"/>
          <w:sz w:val="20"/>
          <w:szCs w:val="20"/>
        </w:rPr>
        <w:t xml:space="preserve">In the event of an increase or decrease in the actual area due to technical reasons, the </w:t>
      </w:r>
      <w:r w:rsidRPr="00E96837">
        <w:rPr>
          <w:rFonts w:ascii="Century Gothic" w:hAnsi="Century Gothic" w:cstheme="minorHAnsi"/>
          <w:b/>
          <w:sz w:val="20"/>
          <w:szCs w:val="20"/>
        </w:rPr>
        <w:t>VENDEE</w:t>
      </w:r>
      <w:r w:rsidRPr="00E96837">
        <w:rPr>
          <w:rFonts w:ascii="Century Gothic" w:hAnsi="Century Gothic" w:cstheme="minorHAnsi"/>
          <w:sz w:val="20"/>
          <w:szCs w:val="20"/>
        </w:rPr>
        <w:t xml:space="preserve"> hereby grants the </w:t>
      </w:r>
      <w:r w:rsidRPr="00E96837">
        <w:rPr>
          <w:rFonts w:ascii="Century Gothic" w:hAnsi="Century Gothic" w:cstheme="minorHAnsi"/>
          <w:b/>
          <w:sz w:val="20"/>
          <w:szCs w:val="20"/>
        </w:rPr>
        <w:t>VENDOR</w:t>
      </w:r>
      <w:r w:rsidRPr="00E96837">
        <w:rPr>
          <w:rFonts w:ascii="Century Gothic" w:hAnsi="Century Gothic" w:cstheme="minorHAnsi"/>
          <w:sz w:val="20"/>
          <w:szCs w:val="20"/>
        </w:rPr>
        <w:t xml:space="preserve"> the following options in the following order of priority:</w:t>
      </w:r>
    </w:p>
    <w:p w14:paraId="5D62EAFC" w14:textId="77777777" w:rsidR="000D2A28" w:rsidRPr="00E96837" w:rsidRDefault="000D2A28" w:rsidP="000D2A28">
      <w:pPr>
        <w:spacing w:after="0"/>
        <w:ind w:left="720"/>
        <w:rPr>
          <w:rFonts w:ascii="Century Gothic" w:hAnsi="Century Gothic" w:cstheme="minorHAnsi"/>
          <w:sz w:val="20"/>
          <w:szCs w:val="20"/>
        </w:rPr>
      </w:pPr>
    </w:p>
    <w:p w14:paraId="36DDBEA2" w14:textId="77777777" w:rsidR="000D2A28" w:rsidRPr="00E96837" w:rsidRDefault="000D2A28" w:rsidP="000D2A28">
      <w:pPr>
        <w:pStyle w:val="ListParagraph"/>
        <w:numPr>
          <w:ilvl w:val="0"/>
          <w:numId w:val="2"/>
        </w:numPr>
        <w:spacing w:after="0"/>
        <w:rPr>
          <w:rFonts w:ascii="Century Gothic" w:hAnsi="Century Gothic" w:cstheme="minorHAnsi"/>
          <w:sz w:val="20"/>
          <w:szCs w:val="20"/>
        </w:rPr>
      </w:pPr>
      <w:r w:rsidRPr="00E96837">
        <w:rPr>
          <w:rFonts w:ascii="Century Gothic" w:hAnsi="Century Gothic" w:cstheme="minorHAnsi"/>
          <w:sz w:val="20"/>
          <w:szCs w:val="20"/>
        </w:rPr>
        <w:t>adjust the purchase price correspondingly, or,</w:t>
      </w:r>
    </w:p>
    <w:p w14:paraId="73E714B4" w14:textId="77777777" w:rsidR="000D2A28" w:rsidRPr="00E96837" w:rsidRDefault="000D2A28" w:rsidP="000D2A28">
      <w:pPr>
        <w:pStyle w:val="ListParagraph"/>
        <w:numPr>
          <w:ilvl w:val="0"/>
          <w:numId w:val="2"/>
        </w:numPr>
        <w:spacing w:after="0"/>
        <w:rPr>
          <w:rFonts w:ascii="Century Gothic" w:hAnsi="Century Gothic" w:cstheme="minorHAnsi"/>
          <w:sz w:val="20"/>
          <w:szCs w:val="20"/>
        </w:rPr>
      </w:pPr>
      <w:r w:rsidRPr="00E96837">
        <w:rPr>
          <w:rFonts w:ascii="Century Gothic" w:hAnsi="Century Gothic" w:cstheme="minorHAnsi"/>
          <w:sz w:val="20"/>
          <w:szCs w:val="20"/>
        </w:rPr>
        <w:t xml:space="preserve">provide an alternative parcel of land to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subject to such terms and conditions as may be agreed upon.</w:t>
      </w:r>
    </w:p>
    <w:p w14:paraId="03124504" w14:textId="77777777" w:rsidR="000D2A28" w:rsidRPr="00E96837" w:rsidRDefault="000D2A28" w:rsidP="000D2A28">
      <w:pPr>
        <w:pStyle w:val="ListParagraph"/>
        <w:spacing w:after="0"/>
        <w:ind w:left="1080"/>
        <w:rPr>
          <w:rFonts w:ascii="Century Gothic" w:hAnsi="Century Gothic" w:cstheme="minorHAnsi"/>
          <w:sz w:val="20"/>
          <w:szCs w:val="20"/>
        </w:rPr>
      </w:pPr>
    </w:p>
    <w:p w14:paraId="6EEE553C" w14:textId="77777777" w:rsidR="000D2A28" w:rsidRPr="00E96837" w:rsidRDefault="000D2A28" w:rsidP="000D2A28">
      <w:pPr>
        <w:pStyle w:val="ListParagraph"/>
        <w:numPr>
          <w:ilvl w:val="0"/>
          <w:numId w:val="7"/>
        </w:numPr>
        <w:spacing w:after="0"/>
        <w:rPr>
          <w:rFonts w:ascii="Century Gothic" w:hAnsi="Century Gothic" w:cstheme="minorHAnsi"/>
          <w:sz w:val="20"/>
          <w:szCs w:val="20"/>
        </w:rPr>
      </w:pP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agrees to execute the Deed of Absolute Sale upon approval of the application of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for lot purchase loan an</w:t>
      </w:r>
      <w:r w:rsidR="00B14AB2" w:rsidRPr="00E96837">
        <w:rPr>
          <w:rFonts w:ascii="Century Gothic" w:hAnsi="Century Gothic" w:cstheme="minorHAnsi"/>
          <w:sz w:val="20"/>
          <w:szCs w:val="20"/>
        </w:rPr>
        <w:t xml:space="preserve">d certification by the Loan Institution </w:t>
      </w:r>
      <w:r w:rsidRPr="00E96837">
        <w:rPr>
          <w:rFonts w:ascii="Century Gothic" w:hAnsi="Century Gothic" w:cstheme="minorHAnsi"/>
          <w:sz w:val="20"/>
          <w:szCs w:val="20"/>
        </w:rPr>
        <w:t xml:space="preserve">to remit to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payment of the lot;</w:t>
      </w:r>
    </w:p>
    <w:p w14:paraId="4848D423" w14:textId="77777777" w:rsidR="000D2A28" w:rsidRPr="00E96837" w:rsidRDefault="000D2A28" w:rsidP="000D2A28">
      <w:pPr>
        <w:pStyle w:val="ListParagraph"/>
        <w:spacing w:after="0"/>
        <w:ind w:left="1080"/>
        <w:rPr>
          <w:rFonts w:ascii="Century Gothic" w:hAnsi="Century Gothic" w:cstheme="minorHAnsi"/>
          <w:sz w:val="20"/>
          <w:szCs w:val="20"/>
        </w:rPr>
      </w:pPr>
    </w:p>
    <w:p w14:paraId="2CFF1E81" w14:textId="77777777" w:rsidR="000D2A28" w:rsidRPr="00E96837" w:rsidRDefault="000D2A28" w:rsidP="000D2A28">
      <w:pPr>
        <w:pStyle w:val="ListParagraph"/>
        <w:numPr>
          <w:ilvl w:val="0"/>
          <w:numId w:val="3"/>
        </w:numPr>
        <w:rPr>
          <w:rFonts w:ascii="Century Gothic" w:hAnsi="Century Gothic" w:cstheme="minorHAnsi"/>
          <w:sz w:val="20"/>
          <w:szCs w:val="20"/>
        </w:rPr>
      </w:pPr>
      <w:r w:rsidRPr="00E96837">
        <w:rPr>
          <w:rFonts w:ascii="Century Gothic" w:hAnsi="Century Gothic" w:cstheme="minorHAnsi"/>
          <w:sz w:val="20"/>
          <w:szCs w:val="20"/>
        </w:rPr>
        <w:t xml:space="preserve">Payments made by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shall be applied in the following order:</w:t>
      </w:r>
    </w:p>
    <w:p w14:paraId="524201E5" w14:textId="77777777" w:rsidR="000D2A28" w:rsidRPr="00E96837" w:rsidRDefault="000D2A28" w:rsidP="000D2A28">
      <w:pPr>
        <w:pStyle w:val="ListParagraph"/>
        <w:numPr>
          <w:ilvl w:val="0"/>
          <w:numId w:val="1"/>
        </w:numPr>
        <w:rPr>
          <w:rFonts w:ascii="Century Gothic" w:hAnsi="Century Gothic" w:cstheme="minorHAnsi"/>
          <w:sz w:val="20"/>
          <w:szCs w:val="20"/>
        </w:rPr>
      </w:pPr>
      <w:r w:rsidRPr="00E96837">
        <w:rPr>
          <w:rFonts w:ascii="Century Gothic" w:hAnsi="Century Gothic" w:cstheme="minorHAnsi"/>
          <w:sz w:val="20"/>
          <w:szCs w:val="20"/>
        </w:rPr>
        <w:t>To the surcharge and/or other penalties due and outstanding if there be any;</w:t>
      </w:r>
    </w:p>
    <w:p w14:paraId="494F8F86" w14:textId="77777777" w:rsidR="000D2A28" w:rsidRPr="00E96837" w:rsidRDefault="000D2A28" w:rsidP="000D2A28">
      <w:pPr>
        <w:pStyle w:val="ListParagraph"/>
        <w:numPr>
          <w:ilvl w:val="0"/>
          <w:numId w:val="1"/>
        </w:numPr>
        <w:rPr>
          <w:rFonts w:ascii="Century Gothic" w:hAnsi="Century Gothic" w:cstheme="minorHAnsi"/>
          <w:sz w:val="20"/>
          <w:szCs w:val="20"/>
        </w:rPr>
      </w:pPr>
      <w:r w:rsidRPr="00E96837">
        <w:rPr>
          <w:rFonts w:ascii="Century Gothic" w:hAnsi="Century Gothic" w:cstheme="minorHAnsi"/>
          <w:sz w:val="20"/>
          <w:szCs w:val="20"/>
        </w:rPr>
        <w:t>To the interest due and outstanding;</w:t>
      </w:r>
    </w:p>
    <w:p w14:paraId="0C41DFA6" w14:textId="77777777" w:rsidR="000D2A28" w:rsidRPr="00E96837" w:rsidRDefault="000D2A28" w:rsidP="000D2A28">
      <w:pPr>
        <w:pStyle w:val="ListParagraph"/>
        <w:numPr>
          <w:ilvl w:val="0"/>
          <w:numId w:val="1"/>
        </w:numPr>
        <w:rPr>
          <w:rFonts w:ascii="Century Gothic" w:hAnsi="Century Gothic" w:cstheme="minorHAnsi"/>
          <w:sz w:val="20"/>
          <w:szCs w:val="20"/>
        </w:rPr>
      </w:pPr>
      <w:r w:rsidRPr="00E96837">
        <w:rPr>
          <w:rFonts w:ascii="Century Gothic" w:hAnsi="Century Gothic" w:cstheme="minorHAnsi"/>
          <w:sz w:val="20"/>
          <w:szCs w:val="20"/>
        </w:rPr>
        <w:t>To the outstanding balance of the principal.</w:t>
      </w:r>
    </w:p>
    <w:p w14:paraId="562DA038" w14:textId="77777777" w:rsidR="000D2A28" w:rsidRPr="00E96837" w:rsidRDefault="000D2A28" w:rsidP="000D2A28">
      <w:pPr>
        <w:pStyle w:val="ListParagraph"/>
        <w:ind w:left="1800"/>
        <w:rPr>
          <w:rFonts w:ascii="Century Gothic" w:hAnsi="Century Gothic" w:cstheme="minorHAnsi"/>
          <w:sz w:val="20"/>
          <w:szCs w:val="20"/>
        </w:rPr>
      </w:pPr>
    </w:p>
    <w:p w14:paraId="2F687809" w14:textId="77777777" w:rsidR="000D2A28" w:rsidRPr="00E96837" w:rsidRDefault="000D2A28" w:rsidP="000D2A28">
      <w:pPr>
        <w:pStyle w:val="ListParagraph"/>
        <w:numPr>
          <w:ilvl w:val="0"/>
          <w:numId w:val="3"/>
        </w:numPr>
        <w:rPr>
          <w:rFonts w:ascii="Century Gothic" w:hAnsi="Century Gothic" w:cstheme="minorHAnsi"/>
          <w:sz w:val="20"/>
          <w:szCs w:val="20"/>
        </w:rPr>
      </w:pPr>
      <w:r w:rsidRPr="00E96837">
        <w:rPr>
          <w:rFonts w:ascii="Century Gothic" w:hAnsi="Century Gothic" w:cstheme="minorHAnsi"/>
          <w:sz w:val="20"/>
          <w:szCs w:val="20"/>
        </w:rPr>
        <w:t xml:space="preserve">Non-delivery of the signed copy of this Contract to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shall not delay the commencement of monthly installments. However, should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not sign and return the Contract within three (3) </w:t>
      </w:r>
    </w:p>
    <w:p w14:paraId="55D1B621" w14:textId="77777777" w:rsidR="000D2A28" w:rsidRPr="00E96837" w:rsidRDefault="000D2A28" w:rsidP="000D2A28">
      <w:pPr>
        <w:pStyle w:val="ListParagraph"/>
        <w:rPr>
          <w:rFonts w:ascii="Century Gothic" w:hAnsi="Century Gothic" w:cstheme="minorHAnsi"/>
          <w:sz w:val="20"/>
          <w:szCs w:val="20"/>
        </w:rPr>
      </w:pPr>
    </w:p>
    <w:p w14:paraId="6944E70E" w14:textId="77777777" w:rsidR="000D2A28" w:rsidRPr="00E96837" w:rsidRDefault="000D2A28" w:rsidP="000D2A28">
      <w:pPr>
        <w:pStyle w:val="ListParagraph"/>
        <w:rPr>
          <w:rFonts w:ascii="Century Gothic" w:hAnsi="Century Gothic" w:cstheme="minorHAnsi"/>
          <w:sz w:val="20"/>
          <w:szCs w:val="20"/>
        </w:rPr>
      </w:pPr>
    </w:p>
    <w:p w14:paraId="1360E07A" w14:textId="77777777" w:rsidR="000D2A28" w:rsidRPr="00E96837" w:rsidRDefault="000D2A28" w:rsidP="000D2A28">
      <w:pPr>
        <w:pStyle w:val="ListParagraph"/>
        <w:rPr>
          <w:rFonts w:ascii="Century Gothic" w:hAnsi="Century Gothic" w:cstheme="minorHAnsi"/>
          <w:sz w:val="20"/>
          <w:szCs w:val="20"/>
        </w:rPr>
      </w:pPr>
      <w:r w:rsidRPr="00E96837">
        <w:rPr>
          <w:rFonts w:ascii="Century Gothic" w:hAnsi="Century Gothic" w:cstheme="minorHAnsi"/>
          <w:sz w:val="20"/>
          <w:szCs w:val="20"/>
        </w:rPr>
        <w:t xml:space="preserve">months from down payment (payment of equity), it is understood that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is not interested to continue with the purchase.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hereby agrees that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shall refund to him the total payment made net of applicable expenses, and waive all his/her rights over the lot.</w:t>
      </w:r>
    </w:p>
    <w:p w14:paraId="06905A60" w14:textId="77777777" w:rsidR="000D2A28" w:rsidRPr="00E96837" w:rsidRDefault="000D2A28" w:rsidP="000D2A28">
      <w:pPr>
        <w:pStyle w:val="ListParagraph"/>
        <w:rPr>
          <w:rFonts w:ascii="Century Gothic" w:hAnsi="Century Gothic" w:cstheme="minorHAnsi"/>
          <w:sz w:val="20"/>
          <w:szCs w:val="20"/>
        </w:rPr>
      </w:pPr>
    </w:p>
    <w:p w14:paraId="6AE7D53C" w14:textId="77777777" w:rsidR="000D2A28" w:rsidRPr="00E96837" w:rsidRDefault="000D2A28" w:rsidP="000D2A28">
      <w:pPr>
        <w:pStyle w:val="ListParagraph"/>
        <w:numPr>
          <w:ilvl w:val="0"/>
          <w:numId w:val="6"/>
        </w:numPr>
        <w:rPr>
          <w:rFonts w:ascii="Century Gothic" w:hAnsi="Century Gothic" w:cstheme="minorHAnsi"/>
          <w:sz w:val="20"/>
          <w:szCs w:val="20"/>
        </w:rPr>
      </w:pPr>
      <w:r w:rsidRPr="00E96837">
        <w:rPr>
          <w:rFonts w:ascii="Century Gothic" w:hAnsi="Century Gothic" w:cstheme="minorHAnsi"/>
          <w:sz w:val="20"/>
          <w:szCs w:val="20"/>
        </w:rPr>
        <w:t xml:space="preserve">The capital gain tax, brokers commission, documentary stamp tax, transfer tax and all other expenses for the transfer of the title of the property sold to the name of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shall be for the exclusive account and undertaking of the latter, it being understood that the transaction of sale is on “as is where is” basis.</w:t>
      </w:r>
    </w:p>
    <w:p w14:paraId="5AEC601F" w14:textId="77777777" w:rsidR="000D2A28" w:rsidRPr="00E96837" w:rsidRDefault="000D2A28" w:rsidP="000D2A28">
      <w:pPr>
        <w:pStyle w:val="ListParagraph"/>
        <w:ind w:left="1800"/>
        <w:rPr>
          <w:rFonts w:ascii="Century Gothic" w:hAnsi="Century Gothic" w:cstheme="minorHAnsi"/>
          <w:sz w:val="20"/>
          <w:szCs w:val="20"/>
        </w:rPr>
      </w:pPr>
    </w:p>
    <w:p w14:paraId="393072E2"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ADDITIONAL FEES: </w:t>
      </w: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agrees to pay the following additional fees:</w:t>
      </w:r>
    </w:p>
    <w:p w14:paraId="12B417FA" w14:textId="77777777" w:rsidR="000D2A28" w:rsidRPr="00E96837" w:rsidRDefault="00A25114" w:rsidP="000D2A28">
      <w:pPr>
        <w:pStyle w:val="ListParagraph"/>
        <w:numPr>
          <w:ilvl w:val="0"/>
          <w:numId w:val="4"/>
        </w:numPr>
        <w:rPr>
          <w:rFonts w:ascii="Century Gothic" w:hAnsi="Century Gothic" w:cstheme="minorHAnsi"/>
          <w:sz w:val="20"/>
          <w:szCs w:val="20"/>
        </w:rPr>
      </w:pPr>
      <w:r w:rsidRPr="00E96837">
        <w:rPr>
          <w:rFonts w:ascii="Century Gothic" w:hAnsi="Century Gothic" w:cstheme="minorHAnsi"/>
          <w:sz w:val="20"/>
          <w:szCs w:val="20"/>
        </w:rPr>
        <w:t>P1,0</w:t>
      </w:r>
      <w:r w:rsidR="000D2A28" w:rsidRPr="00E96837">
        <w:rPr>
          <w:rFonts w:ascii="Century Gothic" w:hAnsi="Century Gothic" w:cstheme="minorHAnsi"/>
          <w:sz w:val="20"/>
          <w:szCs w:val="20"/>
        </w:rPr>
        <w:t>00.00 for any true of a lost contract;</w:t>
      </w:r>
    </w:p>
    <w:p w14:paraId="22089D6D" w14:textId="77777777" w:rsidR="000D2A28" w:rsidRPr="00E96837" w:rsidRDefault="000D2A28" w:rsidP="000D2A28">
      <w:pPr>
        <w:pStyle w:val="ListParagraph"/>
        <w:numPr>
          <w:ilvl w:val="0"/>
          <w:numId w:val="4"/>
        </w:numPr>
        <w:rPr>
          <w:rFonts w:ascii="Century Gothic" w:hAnsi="Century Gothic" w:cstheme="minorHAnsi"/>
          <w:sz w:val="20"/>
          <w:szCs w:val="20"/>
        </w:rPr>
      </w:pPr>
      <w:r w:rsidRPr="00E96837">
        <w:rPr>
          <w:rFonts w:ascii="Century Gothic" w:hAnsi="Century Gothic" w:cstheme="minorHAnsi"/>
          <w:sz w:val="20"/>
          <w:szCs w:val="20"/>
        </w:rPr>
        <w:t>P</w:t>
      </w:r>
      <w:r w:rsidR="00A25114" w:rsidRPr="00E96837">
        <w:rPr>
          <w:rFonts w:ascii="Century Gothic" w:hAnsi="Century Gothic" w:cstheme="minorHAnsi"/>
          <w:sz w:val="20"/>
          <w:szCs w:val="20"/>
        </w:rPr>
        <w:t>1,</w:t>
      </w:r>
      <w:r w:rsidRPr="00E96837">
        <w:rPr>
          <w:rFonts w:ascii="Century Gothic" w:hAnsi="Century Gothic" w:cstheme="minorHAnsi"/>
          <w:sz w:val="20"/>
          <w:szCs w:val="20"/>
        </w:rPr>
        <w:t>500.00 for amendment of the contract;</w:t>
      </w:r>
    </w:p>
    <w:p w14:paraId="3F8C1CA3" w14:textId="77777777" w:rsidR="000D2A28" w:rsidRPr="00E96837" w:rsidRDefault="000D2A28" w:rsidP="000D2A28">
      <w:pPr>
        <w:pStyle w:val="ListParagraph"/>
        <w:numPr>
          <w:ilvl w:val="0"/>
          <w:numId w:val="4"/>
        </w:numPr>
        <w:rPr>
          <w:rFonts w:ascii="Century Gothic" w:hAnsi="Century Gothic" w:cstheme="minorHAnsi"/>
          <w:sz w:val="20"/>
          <w:szCs w:val="20"/>
        </w:rPr>
      </w:pPr>
      <w:r w:rsidRPr="00E96837">
        <w:rPr>
          <w:rFonts w:ascii="Century Gothic" w:hAnsi="Century Gothic" w:cstheme="minorHAnsi"/>
          <w:sz w:val="20"/>
          <w:szCs w:val="20"/>
        </w:rPr>
        <w:t xml:space="preserve">P10,000.00 for any transfer of rights per lot, exclusive of the taxes and other fees due thereon which shall be for the account of the </w:t>
      </w:r>
      <w:r w:rsidRPr="00E96837">
        <w:rPr>
          <w:rFonts w:ascii="Century Gothic" w:hAnsi="Century Gothic" w:cstheme="minorHAnsi"/>
          <w:b/>
          <w:sz w:val="20"/>
          <w:szCs w:val="20"/>
        </w:rPr>
        <w:t>VENDEE/ASSIGNOR.</w:t>
      </w:r>
    </w:p>
    <w:p w14:paraId="7D338256" w14:textId="77777777" w:rsidR="000D2A28" w:rsidRPr="00E96837" w:rsidRDefault="000D2A28" w:rsidP="000D2A28">
      <w:pPr>
        <w:pStyle w:val="ListParagraph"/>
        <w:ind w:left="2160"/>
        <w:rPr>
          <w:rFonts w:ascii="Century Gothic" w:hAnsi="Century Gothic" w:cstheme="minorHAnsi"/>
          <w:sz w:val="20"/>
          <w:szCs w:val="20"/>
        </w:rPr>
      </w:pPr>
    </w:p>
    <w:p w14:paraId="3C1C1760" w14:textId="77777777" w:rsidR="000D2A28" w:rsidRPr="00E96837" w:rsidRDefault="000D2A28" w:rsidP="000D2A28">
      <w:pPr>
        <w:pStyle w:val="ListParagraph"/>
        <w:numPr>
          <w:ilvl w:val="0"/>
          <w:numId w:val="6"/>
        </w:numPr>
        <w:rPr>
          <w:rFonts w:ascii="Century Gothic" w:hAnsi="Century Gothic" w:cstheme="minorHAnsi"/>
          <w:sz w:val="20"/>
          <w:szCs w:val="20"/>
        </w:rPr>
      </w:pPr>
      <w:r w:rsidRPr="00E96837">
        <w:rPr>
          <w:rFonts w:ascii="Century Gothic" w:hAnsi="Century Gothic" w:cstheme="minorHAnsi"/>
          <w:sz w:val="20"/>
          <w:szCs w:val="20"/>
        </w:rPr>
        <w:t xml:space="preserve"> </w:t>
      </w:r>
      <w:r w:rsidRPr="00E96837">
        <w:rPr>
          <w:rFonts w:ascii="Century Gothic" w:hAnsi="Century Gothic" w:cstheme="minorHAnsi"/>
          <w:b/>
          <w:sz w:val="20"/>
          <w:szCs w:val="20"/>
        </w:rPr>
        <w:t xml:space="preserve">RECISSION OF THIS CONTRACT: </w:t>
      </w:r>
      <w:r w:rsidRPr="00E96837">
        <w:rPr>
          <w:rFonts w:ascii="Century Gothic" w:hAnsi="Century Gothic" w:cstheme="minorHAnsi"/>
          <w:sz w:val="20"/>
          <w:szCs w:val="20"/>
        </w:rPr>
        <w:t xml:space="preserve">Should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fail to pay at least three (3) monthly installments or its value equivalent in principal, penalties and interest, over-due taxes and assessments levied on the property during the term of this contract, by virtue of the mere fact of non-payment, shall render this contract null and void. The following conditions shall constitute an Event of Default under this Contract”</w:t>
      </w:r>
    </w:p>
    <w:p w14:paraId="1CB99AB7" w14:textId="77777777" w:rsidR="000D2A28" w:rsidRPr="00E96837" w:rsidRDefault="000D2A28" w:rsidP="000D2A28">
      <w:pPr>
        <w:pStyle w:val="ListParagraph"/>
        <w:ind w:left="1800"/>
        <w:rPr>
          <w:rFonts w:ascii="Century Gothic" w:hAnsi="Century Gothic" w:cstheme="minorHAnsi"/>
          <w:sz w:val="20"/>
          <w:szCs w:val="20"/>
        </w:rPr>
      </w:pPr>
    </w:p>
    <w:p w14:paraId="177113FB" w14:textId="77777777" w:rsidR="000D2A28" w:rsidRPr="00E96837" w:rsidRDefault="000D2A28" w:rsidP="000D2A28">
      <w:pPr>
        <w:pStyle w:val="ListParagraph"/>
        <w:numPr>
          <w:ilvl w:val="0"/>
          <w:numId w:val="5"/>
        </w:numPr>
        <w:rPr>
          <w:rFonts w:ascii="Century Gothic" w:hAnsi="Century Gothic" w:cstheme="minorHAnsi"/>
          <w:sz w:val="20"/>
          <w:szCs w:val="20"/>
        </w:rPr>
      </w:pPr>
      <w:r w:rsidRPr="00E96837">
        <w:rPr>
          <w:rFonts w:ascii="Century Gothic" w:hAnsi="Century Gothic" w:cstheme="minorHAnsi"/>
          <w:sz w:val="20"/>
          <w:szCs w:val="20"/>
        </w:rPr>
        <w:t xml:space="preserve">If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fails to pay any installment on the balance, for any reason not attributable to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on the date it is due, provided, however that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shall have the right to charge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a late penalty or interest charges on the said unpaid installment at the rate of </w:t>
      </w:r>
      <w:r w:rsidR="00B14AB2" w:rsidRPr="00E96837">
        <w:rPr>
          <w:rFonts w:ascii="Century Gothic" w:hAnsi="Century Gothic" w:cstheme="minorHAnsi"/>
          <w:b/>
          <w:sz w:val="20"/>
          <w:szCs w:val="20"/>
          <w:u w:val="single"/>
        </w:rPr>
        <w:t>5</w:t>
      </w:r>
      <w:r w:rsidRPr="00E96837">
        <w:rPr>
          <w:rFonts w:ascii="Century Gothic" w:hAnsi="Century Gothic" w:cstheme="minorHAnsi"/>
          <w:b/>
          <w:sz w:val="20"/>
          <w:szCs w:val="20"/>
          <w:u w:val="single"/>
        </w:rPr>
        <w:t xml:space="preserve">% per month </w:t>
      </w:r>
      <w:r w:rsidRPr="00E96837">
        <w:rPr>
          <w:rFonts w:ascii="Century Gothic" w:hAnsi="Century Gothic" w:cstheme="minorHAnsi"/>
          <w:sz w:val="20"/>
          <w:szCs w:val="20"/>
        </w:rPr>
        <w:t>computed from the date the amount became due and payable until full payment thereof.</w:t>
      </w:r>
    </w:p>
    <w:p w14:paraId="6818522F" w14:textId="77777777" w:rsidR="000D2A28" w:rsidRPr="00E96837" w:rsidRDefault="000D2A28" w:rsidP="000D2A28">
      <w:pPr>
        <w:pStyle w:val="ListParagraph"/>
        <w:rPr>
          <w:rFonts w:ascii="Century Gothic" w:hAnsi="Century Gothic" w:cstheme="minorHAnsi"/>
          <w:sz w:val="20"/>
          <w:szCs w:val="20"/>
        </w:rPr>
      </w:pPr>
    </w:p>
    <w:p w14:paraId="0815B24A" w14:textId="77777777" w:rsidR="000D2A28" w:rsidRPr="00E96837" w:rsidRDefault="000D2A28" w:rsidP="000D2A28">
      <w:pPr>
        <w:pStyle w:val="ListParagraph"/>
        <w:numPr>
          <w:ilvl w:val="0"/>
          <w:numId w:val="5"/>
        </w:numPr>
        <w:rPr>
          <w:rFonts w:ascii="Century Gothic" w:hAnsi="Century Gothic" w:cstheme="minorHAnsi"/>
          <w:sz w:val="20"/>
          <w:szCs w:val="20"/>
        </w:rPr>
      </w:pPr>
      <w:r w:rsidRPr="00E96837">
        <w:rPr>
          <w:rFonts w:ascii="Century Gothic" w:hAnsi="Century Gothic" w:cstheme="minorHAnsi"/>
          <w:sz w:val="20"/>
          <w:szCs w:val="20"/>
        </w:rPr>
        <w:t xml:space="preserve">Following such default,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shall, after giving 60-day notice to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seek minimum relief through the provisions under RA 6552 otherwise known as the Maceda law. In the event of cancellation of this contract,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shall refund to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at least 50% of the payments according to RA 6552.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or its assignee may dispose the property covered by this Contract in favor of other persons as if this Contract has never been entered into. Thereafter,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shall be treated as tenant holding the premises without permission and shall peacefully vacate the same and the </w:t>
      </w:r>
      <w:r w:rsidRPr="00E96837">
        <w:rPr>
          <w:rFonts w:ascii="Century Gothic" w:hAnsi="Century Gothic" w:cstheme="minorHAnsi"/>
          <w:b/>
          <w:sz w:val="20"/>
          <w:szCs w:val="20"/>
        </w:rPr>
        <w:t>VENDOR</w:t>
      </w:r>
      <w:r w:rsidRPr="00E96837">
        <w:rPr>
          <w:rFonts w:ascii="Century Gothic" w:hAnsi="Century Gothic" w:cstheme="minorHAnsi"/>
          <w:sz w:val="20"/>
          <w:szCs w:val="20"/>
        </w:rPr>
        <w:t xml:space="preserve"> or its assignee may immediately reposses the premises. Should it become necessary to resort to any legal action to recover possession of said property,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hereby obligates himself to pay the costs and attorney’s fees, which shall constitute as liens on all real and equitable rights thereto. The remedy provided under this Contract shall not, however, be exclusive of any other remedy that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ot its assignee may avail of.</w:t>
      </w:r>
    </w:p>
    <w:p w14:paraId="436572DC" w14:textId="77777777" w:rsidR="000D2A28" w:rsidRPr="00E96837" w:rsidRDefault="000D2A28" w:rsidP="000D2A28">
      <w:pPr>
        <w:pStyle w:val="ListParagraph"/>
        <w:rPr>
          <w:rFonts w:ascii="Century Gothic" w:hAnsi="Century Gothic" w:cstheme="minorHAnsi"/>
          <w:sz w:val="20"/>
          <w:szCs w:val="20"/>
        </w:rPr>
      </w:pPr>
    </w:p>
    <w:p w14:paraId="25F441AF" w14:textId="77777777" w:rsidR="000D2A28" w:rsidRPr="00E96837" w:rsidRDefault="000D2A28" w:rsidP="000D2A28">
      <w:pPr>
        <w:pStyle w:val="ListParagraph"/>
        <w:numPr>
          <w:ilvl w:val="0"/>
          <w:numId w:val="6"/>
        </w:numPr>
        <w:rPr>
          <w:rFonts w:ascii="Century Gothic" w:hAnsi="Century Gothic" w:cstheme="minorHAnsi"/>
          <w:sz w:val="20"/>
          <w:szCs w:val="20"/>
        </w:rPr>
      </w:pPr>
      <w:r w:rsidRPr="00E96837">
        <w:rPr>
          <w:rFonts w:ascii="Century Gothic" w:hAnsi="Century Gothic" w:cstheme="minorHAnsi"/>
          <w:sz w:val="20"/>
          <w:szCs w:val="20"/>
        </w:rPr>
        <w:t xml:space="preserve">TITLE: Title to said parcel of land shall remain in the name of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until complete payment of the total purchase price and interest thereon shall have been made by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Thereafter,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shall effect the Transfer-of-Title in the name of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free of any liens and encumbrances except those provided for in the Land Registration Act; those imposed by the duly constitued authorities; and the SPECIAL CONDITIONS, RESTRICTIONS AND EASEMENTS incorporated as </w:t>
      </w:r>
      <w:r w:rsidR="00B14AB2" w:rsidRPr="00E96837">
        <w:rPr>
          <w:rFonts w:ascii="Century Gothic" w:hAnsi="Century Gothic" w:cstheme="minorHAnsi"/>
          <w:sz w:val="20"/>
          <w:szCs w:val="20"/>
        </w:rPr>
        <w:t>Deed of Restrictions</w:t>
      </w:r>
      <w:r w:rsidRPr="00E96837">
        <w:rPr>
          <w:rFonts w:ascii="Century Gothic" w:hAnsi="Century Gothic" w:cstheme="minorHAnsi"/>
          <w:sz w:val="20"/>
          <w:szCs w:val="20"/>
        </w:rPr>
        <w:t xml:space="preserve"> hereof.</w:t>
      </w:r>
    </w:p>
    <w:p w14:paraId="26888F4C" w14:textId="77777777" w:rsidR="000D2A28" w:rsidRPr="00E96837" w:rsidRDefault="000D2A28" w:rsidP="000D2A28">
      <w:pPr>
        <w:pStyle w:val="ListParagraph"/>
        <w:rPr>
          <w:rFonts w:ascii="Century Gothic" w:hAnsi="Century Gothic" w:cstheme="minorHAnsi"/>
          <w:sz w:val="20"/>
          <w:szCs w:val="20"/>
        </w:rPr>
      </w:pPr>
    </w:p>
    <w:p w14:paraId="5FEE1D57" w14:textId="77777777" w:rsidR="000D2A28" w:rsidRPr="00E96837" w:rsidRDefault="000D2A28" w:rsidP="000D2A28">
      <w:pPr>
        <w:pStyle w:val="ListParagraph"/>
        <w:numPr>
          <w:ilvl w:val="0"/>
          <w:numId w:val="6"/>
        </w:numPr>
        <w:rPr>
          <w:rFonts w:ascii="Century Gothic" w:hAnsi="Century Gothic" w:cstheme="minorHAnsi"/>
          <w:sz w:val="20"/>
          <w:szCs w:val="20"/>
        </w:rPr>
      </w:pPr>
      <w:r w:rsidRPr="00E96837">
        <w:rPr>
          <w:rFonts w:ascii="Century Gothic" w:hAnsi="Century Gothic" w:cstheme="minorHAnsi"/>
          <w:sz w:val="20"/>
          <w:szCs w:val="20"/>
        </w:rPr>
        <w:t xml:space="preserve">OCCUPANCY AND POSSESSION: Occupancy and possession by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of the housing unit shall be made within seven (7) days from receipt of the written notice by the </w:t>
      </w:r>
      <w:r w:rsidRPr="00E96837">
        <w:rPr>
          <w:rFonts w:ascii="Century Gothic" w:hAnsi="Century Gothic" w:cstheme="minorHAnsi"/>
          <w:b/>
          <w:sz w:val="20"/>
          <w:szCs w:val="20"/>
        </w:rPr>
        <w:t>VENDEE</w:t>
      </w:r>
      <w:r w:rsidRPr="00E96837">
        <w:rPr>
          <w:rFonts w:ascii="Century Gothic" w:hAnsi="Century Gothic" w:cstheme="minorHAnsi"/>
          <w:sz w:val="20"/>
          <w:szCs w:val="20"/>
        </w:rPr>
        <w:t xml:space="preserve">. Failure thereof after the lapse of the agreed period shall be deemed and considered as constructive acceptance of the housing unit. In such event.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shall hold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and its assignee free and harmless from any liabilities arising from any loss, damage of deficiency occassioned by theft/robbery and the like including construction defects of the unit.</w:t>
      </w:r>
    </w:p>
    <w:p w14:paraId="4CE87E6D" w14:textId="77777777" w:rsidR="000D2A28" w:rsidRPr="00E96837" w:rsidRDefault="000D2A28" w:rsidP="000D2A28">
      <w:pPr>
        <w:pStyle w:val="ListParagraph"/>
        <w:rPr>
          <w:rFonts w:ascii="Century Gothic" w:hAnsi="Century Gothic" w:cstheme="minorHAnsi"/>
          <w:sz w:val="20"/>
          <w:szCs w:val="20"/>
        </w:rPr>
      </w:pPr>
    </w:p>
    <w:p w14:paraId="0E47040D" w14:textId="77777777" w:rsidR="000D2A28" w:rsidRPr="00E96837" w:rsidRDefault="000D2A28" w:rsidP="000D2A28">
      <w:pPr>
        <w:pStyle w:val="ListParagraph"/>
        <w:rPr>
          <w:rFonts w:ascii="Century Gothic" w:hAnsi="Century Gothic" w:cstheme="minorHAnsi"/>
          <w:sz w:val="20"/>
          <w:szCs w:val="20"/>
        </w:rPr>
      </w:pPr>
      <w:r w:rsidRPr="00E96837">
        <w:rPr>
          <w:rFonts w:ascii="Century Gothic" w:hAnsi="Century Gothic" w:cstheme="minorHAnsi"/>
          <w:sz w:val="20"/>
          <w:szCs w:val="20"/>
        </w:rPr>
        <w:lastRenderedPageBreak/>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binds himself not to alter, remove, displace or in any way interfere with any monument or other evidence of boundary upon said premises, nor shall allow others to do so.</w:t>
      </w:r>
    </w:p>
    <w:p w14:paraId="55732224" w14:textId="77777777" w:rsidR="000D2A28" w:rsidRPr="00E96837" w:rsidRDefault="000D2A28" w:rsidP="000D2A28">
      <w:pPr>
        <w:pStyle w:val="ListParagraph"/>
        <w:rPr>
          <w:rFonts w:ascii="Century Gothic" w:hAnsi="Century Gothic" w:cstheme="minorHAnsi"/>
          <w:sz w:val="20"/>
          <w:szCs w:val="20"/>
        </w:rPr>
      </w:pPr>
    </w:p>
    <w:p w14:paraId="3CF19A7E" w14:textId="77777777" w:rsidR="000D2A28" w:rsidRPr="00E96837" w:rsidRDefault="000D2A28" w:rsidP="000D2A28">
      <w:pPr>
        <w:pStyle w:val="ListParagraph"/>
        <w:spacing w:after="0"/>
        <w:rPr>
          <w:rFonts w:ascii="Century Gothic" w:hAnsi="Century Gothic" w:cstheme="minorHAnsi"/>
          <w:sz w:val="20"/>
          <w:szCs w:val="20"/>
        </w:rPr>
      </w:pPr>
    </w:p>
    <w:p w14:paraId="1BC09E54" w14:textId="77777777" w:rsidR="000D2A28" w:rsidRPr="00E96837" w:rsidRDefault="000D2A28" w:rsidP="00A25114">
      <w:pPr>
        <w:pStyle w:val="ListParagraph"/>
        <w:spacing w:after="0"/>
        <w:rPr>
          <w:rFonts w:ascii="Century Gothic" w:hAnsi="Century Gothic" w:cstheme="minorHAnsi"/>
          <w:sz w:val="20"/>
          <w:szCs w:val="20"/>
        </w:rPr>
      </w:pPr>
      <w:r w:rsidRPr="00E96837">
        <w:rPr>
          <w:rFonts w:ascii="Century Gothic" w:hAnsi="Century Gothic" w:cstheme="minorHAnsi"/>
          <w:sz w:val="20"/>
          <w:szCs w:val="20"/>
        </w:rPr>
        <w:t xml:space="preserve">Likewise,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warrants to have personally inspected the house and lot, verified its location/s and boundaries, the title on file with the Register of Deeds, and is satisfied of the complete absence of occupants, or any other encumbrances.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prior to his occupancy of the housing unit (house and lot) and as condition to the turn over and delivery of the keys of the house, shall execute and sign the checklist of the house, as proof of satisfactory acceptance thereof. Any claim for defects in the construction of deviation from plan and specifications shall be made within thirty (30) days from date of occupancy of the housing unit; failure to notify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or its assignee in writing of the aforesaid defect within the said period shall constitute waiver and shall be understood and considered to have been caused after occupancy of the said housing unit.</w:t>
      </w:r>
    </w:p>
    <w:p w14:paraId="4786CC17" w14:textId="77777777" w:rsidR="00A25114" w:rsidRPr="00E96837" w:rsidRDefault="00A25114" w:rsidP="00A25114">
      <w:pPr>
        <w:pStyle w:val="ListParagraph"/>
        <w:spacing w:after="0"/>
        <w:rPr>
          <w:rFonts w:ascii="Century Gothic" w:hAnsi="Century Gothic" w:cstheme="minorHAnsi"/>
          <w:sz w:val="20"/>
          <w:szCs w:val="20"/>
        </w:rPr>
      </w:pPr>
    </w:p>
    <w:p w14:paraId="19506473" w14:textId="77777777" w:rsidR="000D2A28" w:rsidRPr="00E96837" w:rsidRDefault="000D2A28" w:rsidP="00A25114">
      <w:pPr>
        <w:pStyle w:val="ListParagraph"/>
        <w:numPr>
          <w:ilvl w:val="0"/>
          <w:numId w:val="6"/>
        </w:numPr>
        <w:rPr>
          <w:rFonts w:ascii="Century Gothic" w:hAnsi="Century Gothic" w:cstheme="minorHAnsi"/>
          <w:sz w:val="20"/>
          <w:szCs w:val="20"/>
        </w:rPr>
      </w:pPr>
      <w:r w:rsidRPr="00E96837">
        <w:rPr>
          <w:rFonts w:ascii="Century Gothic" w:hAnsi="Century Gothic" w:cstheme="minorHAnsi"/>
          <w:b/>
          <w:sz w:val="20"/>
          <w:szCs w:val="20"/>
        </w:rPr>
        <w:t xml:space="preserve">USE OF LOT: </w:t>
      </w: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shall purchase the subject property and with all improvements for his own use, occupancy, and benefit and not for speculation or use, occupancy, and benefit of any other party.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shall use the property herein described for residential purposes only and no business or industry shall be allowed thereon. Work animals, pig, goat, sheep or fowl shall not be kept and/or raised on the premises. </w:t>
      </w:r>
    </w:p>
    <w:p w14:paraId="3C2A5E4E" w14:textId="77777777" w:rsidR="00A25114" w:rsidRPr="00E96837" w:rsidRDefault="00A25114" w:rsidP="00A25114">
      <w:pPr>
        <w:pStyle w:val="ListParagraph"/>
        <w:ind w:left="630"/>
        <w:rPr>
          <w:rFonts w:ascii="Century Gothic" w:hAnsi="Century Gothic" w:cstheme="minorHAnsi"/>
          <w:sz w:val="20"/>
          <w:szCs w:val="20"/>
        </w:rPr>
      </w:pPr>
    </w:p>
    <w:p w14:paraId="40709799" w14:textId="77777777" w:rsidR="000D2A28" w:rsidRPr="00E96837" w:rsidRDefault="000D2A28" w:rsidP="00AC7D9D">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HOUSE CONSTRUCTION AND POSSESSION: </w:t>
      </w: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is</w:t>
      </w:r>
      <w:r w:rsidR="00AC7D9D" w:rsidRPr="00E96837">
        <w:rPr>
          <w:rFonts w:ascii="Century Gothic" w:hAnsi="Century Gothic" w:cstheme="minorHAnsi"/>
          <w:sz w:val="20"/>
          <w:szCs w:val="20"/>
        </w:rPr>
        <w:t xml:space="preserve"> not</w:t>
      </w:r>
      <w:r w:rsidRPr="00E96837">
        <w:rPr>
          <w:rFonts w:ascii="Century Gothic" w:hAnsi="Century Gothic" w:cstheme="minorHAnsi"/>
          <w:sz w:val="20"/>
          <w:szCs w:val="20"/>
        </w:rPr>
        <w:t xml:space="preserve"> allowed to build</w:t>
      </w:r>
      <w:r w:rsidR="00AC7D9D" w:rsidRPr="00E96837">
        <w:rPr>
          <w:rFonts w:ascii="Century Gothic" w:hAnsi="Century Gothic" w:cstheme="minorHAnsi"/>
          <w:sz w:val="20"/>
          <w:szCs w:val="20"/>
        </w:rPr>
        <w:t xml:space="preserve"> or make any alteration with the structural members and common space and should not exceed with the National Building Code setback allowance</w:t>
      </w:r>
      <w:r w:rsidRPr="00E96837">
        <w:rPr>
          <w:rFonts w:ascii="Century Gothic" w:hAnsi="Century Gothic" w:cstheme="minorHAnsi"/>
          <w:sz w:val="20"/>
          <w:szCs w:val="20"/>
        </w:rPr>
        <w:t xml:space="preserve"> </w:t>
      </w:r>
      <w:r w:rsidR="00AC7D9D" w:rsidRPr="00E96837">
        <w:rPr>
          <w:rFonts w:ascii="Century Gothic" w:hAnsi="Century Gothic" w:cstheme="minorHAnsi"/>
          <w:sz w:val="20"/>
          <w:szCs w:val="20"/>
        </w:rPr>
        <w:t>even</w:t>
      </w:r>
      <w:r w:rsidRPr="00E96837">
        <w:rPr>
          <w:rFonts w:ascii="Century Gothic" w:hAnsi="Century Gothic" w:cstheme="minorHAnsi"/>
          <w:sz w:val="20"/>
          <w:szCs w:val="20"/>
        </w:rPr>
        <w:t xml:space="preserve"> upon</w:t>
      </w:r>
      <w:r w:rsidR="00AC7D9D" w:rsidRPr="00E96837">
        <w:rPr>
          <w:rFonts w:ascii="Century Gothic" w:hAnsi="Century Gothic" w:cstheme="minorHAnsi"/>
          <w:sz w:val="20"/>
          <w:szCs w:val="20"/>
        </w:rPr>
        <w:t xml:space="preserve"> full payment of the total contract price and</w:t>
      </w:r>
      <w:r w:rsidRPr="00E96837">
        <w:rPr>
          <w:rFonts w:ascii="Century Gothic" w:hAnsi="Century Gothic" w:cstheme="minorHAnsi"/>
          <w:sz w:val="20"/>
          <w:szCs w:val="20"/>
        </w:rPr>
        <w:t xml:space="preserve"> completion of the development of the project</w:t>
      </w:r>
      <w:r w:rsidR="00AC7D9D" w:rsidRPr="00E96837">
        <w:rPr>
          <w:rFonts w:ascii="Century Gothic" w:hAnsi="Century Gothic" w:cstheme="minorHAnsi"/>
          <w:sz w:val="20"/>
          <w:szCs w:val="20"/>
        </w:rPr>
        <w:t>.</w:t>
      </w:r>
    </w:p>
    <w:p w14:paraId="3A74AA70" w14:textId="77777777" w:rsidR="00AC7D9D" w:rsidRPr="00E96837" w:rsidRDefault="00AC7D9D" w:rsidP="00AC7D9D">
      <w:pPr>
        <w:spacing w:after="0"/>
        <w:rPr>
          <w:rFonts w:ascii="Century Gothic" w:hAnsi="Century Gothic" w:cstheme="minorHAnsi"/>
          <w:sz w:val="20"/>
          <w:szCs w:val="20"/>
        </w:rPr>
      </w:pPr>
    </w:p>
    <w:p w14:paraId="28BB6D12" w14:textId="77777777" w:rsidR="000D2A28" w:rsidRPr="00E96837" w:rsidRDefault="000D2A28" w:rsidP="000D2A28">
      <w:pPr>
        <w:pStyle w:val="ListParagraph"/>
        <w:numPr>
          <w:ilvl w:val="0"/>
          <w:numId w:val="8"/>
        </w:numPr>
        <w:spacing w:after="0"/>
        <w:rPr>
          <w:rFonts w:ascii="Century Gothic" w:hAnsi="Century Gothic" w:cstheme="minorHAnsi"/>
          <w:sz w:val="20"/>
          <w:szCs w:val="20"/>
        </w:rPr>
      </w:pP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binds himself not to alter, remove, displace or any way interfere with any monument</w:t>
      </w:r>
      <w:r w:rsidR="00AC7D9D" w:rsidRPr="00E96837">
        <w:rPr>
          <w:rFonts w:ascii="Century Gothic" w:hAnsi="Century Gothic" w:cstheme="minorHAnsi"/>
          <w:sz w:val="20"/>
          <w:szCs w:val="20"/>
        </w:rPr>
        <w:t>, structural members</w:t>
      </w:r>
      <w:r w:rsidRPr="00E96837">
        <w:rPr>
          <w:rFonts w:ascii="Century Gothic" w:hAnsi="Century Gothic" w:cstheme="minorHAnsi"/>
          <w:sz w:val="20"/>
          <w:szCs w:val="20"/>
        </w:rPr>
        <w:t xml:space="preserve"> or other evidence of boundary upon said premises, nor shall allow others to do so.</w:t>
      </w:r>
    </w:p>
    <w:p w14:paraId="395411F9" w14:textId="77777777" w:rsidR="000D2A28" w:rsidRPr="00E96837" w:rsidRDefault="000D2A28" w:rsidP="000D2A28">
      <w:pPr>
        <w:pStyle w:val="ListParagraph"/>
        <w:rPr>
          <w:rFonts w:ascii="Century Gothic" w:hAnsi="Century Gothic" w:cstheme="minorHAnsi"/>
          <w:sz w:val="20"/>
          <w:szCs w:val="20"/>
        </w:rPr>
      </w:pPr>
    </w:p>
    <w:p w14:paraId="69424D67" w14:textId="77777777" w:rsidR="000D2A28" w:rsidRPr="00E96837" w:rsidRDefault="000D2A28" w:rsidP="000D2A28">
      <w:pPr>
        <w:pStyle w:val="ListParagraph"/>
        <w:numPr>
          <w:ilvl w:val="0"/>
          <w:numId w:val="8"/>
        </w:numPr>
        <w:spacing w:after="0"/>
        <w:rPr>
          <w:rFonts w:ascii="Century Gothic" w:hAnsi="Century Gothic" w:cstheme="minorHAnsi"/>
          <w:sz w:val="20"/>
          <w:szCs w:val="20"/>
        </w:rPr>
      </w:pPr>
      <w:r w:rsidRPr="00E96837">
        <w:rPr>
          <w:rFonts w:ascii="Century Gothic" w:hAnsi="Century Gothic" w:cstheme="minorHAnsi"/>
          <w:sz w:val="20"/>
          <w:szCs w:val="20"/>
        </w:rPr>
        <w:t xml:space="preserve">Likewise,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warrants to have personally inspected the parcel/s of land, verified its location/s and boundaries, the title on file with the Register of Deeds, and is satisfied of the complete absence of occupants, or any other encumbrances.</w:t>
      </w:r>
    </w:p>
    <w:p w14:paraId="2FA0615B" w14:textId="77777777" w:rsidR="000D2A28" w:rsidRPr="00E96837" w:rsidRDefault="000D2A28" w:rsidP="000D2A28">
      <w:pPr>
        <w:pStyle w:val="ListParagraph"/>
        <w:rPr>
          <w:rFonts w:ascii="Century Gothic" w:hAnsi="Century Gothic" w:cstheme="minorHAnsi"/>
          <w:b/>
          <w:sz w:val="20"/>
          <w:szCs w:val="20"/>
        </w:rPr>
      </w:pPr>
    </w:p>
    <w:p w14:paraId="36C399FB"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INSURANCE: </w:t>
      </w: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shall be covered by the following insurances taken at his own expense:</w:t>
      </w:r>
    </w:p>
    <w:p w14:paraId="08F6F553" w14:textId="77777777" w:rsidR="000D2A28" w:rsidRPr="00E96837" w:rsidRDefault="000D2A28" w:rsidP="000D2A28">
      <w:pPr>
        <w:spacing w:after="0"/>
        <w:ind w:left="720"/>
        <w:rPr>
          <w:rFonts w:ascii="Century Gothic" w:hAnsi="Century Gothic" w:cstheme="minorHAnsi"/>
          <w:sz w:val="20"/>
          <w:szCs w:val="20"/>
        </w:rPr>
      </w:pPr>
    </w:p>
    <w:p w14:paraId="052E1B0B" w14:textId="77777777" w:rsidR="000D2A28" w:rsidRPr="00E96837" w:rsidRDefault="000D2A28" w:rsidP="000D2A28">
      <w:pPr>
        <w:pStyle w:val="ListParagraph"/>
        <w:numPr>
          <w:ilvl w:val="0"/>
          <w:numId w:val="9"/>
        </w:numPr>
        <w:spacing w:after="0"/>
        <w:rPr>
          <w:rFonts w:ascii="Century Gothic" w:hAnsi="Century Gothic" w:cstheme="minorHAnsi"/>
          <w:sz w:val="20"/>
          <w:szCs w:val="20"/>
        </w:rPr>
      </w:pPr>
      <w:r w:rsidRPr="00E96837">
        <w:rPr>
          <w:rFonts w:ascii="Century Gothic" w:hAnsi="Century Gothic" w:cstheme="minorHAnsi"/>
          <w:sz w:val="20"/>
          <w:szCs w:val="20"/>
        </w:rPr>
        <w:t xml:space="preserve">Sales Redemption Insurance (SRI) – This insurance, which cover risk in case of death of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is subject to the schedule of insurance in the _______________________________ Master Policy.</w:t>
      </w:r>
    </w:p>
    <w:p w14:paraId="54D016B6" w14:textId="77777777" w:rsidR="000D2A28" w:rsidRPr="00E96837" w:rsidRDefault="000D2A28" w:rsidP="000D2A28">
      <w:pPr>
        <w:pStyle w:val="ListParagraph"/>
        <w:numPr>
          <w:ilvl w:val="0"/>
          <w:numId w:val="9"/>
        </w:numPr>
        <w:spacing w:after="0"/>
        <w:rPr>
          <w:rFonts w:ascii="Century Gothic" w:hAnsi="Century Gothic" w:cstheme="minorHAnsi"/>
          <w:sz w:val="20"/>
          <w:szCs w:val="20"/>
        </w:rPr>
      </w:pPr>
      <w:r w:rsidRPr="00E96837">
        <w:rPr>
          <w:rFonts w:ascii="Century Gothic" w:hAnsi="Century Gothic" w:cstheme="minorHAnsi"/>
          <w:sz w:val="20"/>
          <w:szCs w:val="20"/>
        </w:rPr>
        <w:t xml:space="preserve">Fire Insurance –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shall obtain fire on the property for an amount equivalent to at least the contract value of the residential unit and/or its improvements.</w:t>
      </w:r>
    </w:p>
    <w:p w14:paraId="4E043A47" w14:textId="77777777" w:rsidR="000D2A28" w:rsidRPr="00E96837" w:rsidRDefault="000D2A28" w:rsidP="000D2A28">
      <w:pPr>
        <w:pStyle w:val="ListParagraph"/>
        <w:spacing w:after="0"/>
        <w:ind w:left="1440"/>
        <w:rPr>
          <w:rFonts w:ascii="Century Gothic" w:hAnsi="Century Gothic" w:cstheme="minorHAnsi"/>
          <w:sz w:val="20"/>
          <w:szCs w:val="20"/>
        </w:rPr>
      </w:pPr>
    </w:p>
    <w:p w14:paraId="133CA0CB" w14:textId="77777777" w:rsidR="000D2A28" w:rsidRPr="00E96837" w:rsidRDefault="000D2A28" w:rsidP="000D2A28">
      <w:pPr>
        <w:pStyle w:val="ListParagraph"/>
        <w:spacing w:after="0"/>
        <w:ind w:left="1440"/>
        <w:rPr>
          <w:rFonts w:ascii="Century Gothic" w:hAnsi="Century Gothic" w:cstheme="minorHAnsi"/>
          <w:sz w:val="20"/>
          <w:szCs w:val="20"/>
        </w:rPr>
      </w:pPr>
      <w:r w:rsidRPr="00E96837">
        <w:rPr>
          <w:rFonts w:ascii="Century Gothic" w:hAnsi="Century Gothic" w:cstheme="minorHAnsi"/>
          <w:sz w:val="20"/>
          <w:szCs w:val="20"/>
        </w:rPr>
        <w:t xml:space="preserve">Premiums for Fire and Sales redemption Insurance and other fees which may be paid on a monthly basis by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over the Contract term shall not be refunded in the event of default.</w:t>
      </w:r>
    </w:p>
    <w:p w14:paraId="17F14DE9" w14:textId="77777777" w:rsidR="000D2A28" w:rsidRPr="00E96837" w:rsidRDefault="000D2A28" w:rsidP="000D2A28">
      <w:pPr>
        <w:spacing w:after="0"/>
        <w:rPr>
          <w:rFonts w:ascii="Century Gothic" w:hAnsi="Century Gothic" w:cstheme="minorHAnsi"/>
          <w:sz w:val="20"/>
          <w:szCs w:val="20"/>
        </w:rPr>
      </w:pPr>
    </w:p>
    <w:p w14:paraId="1F46A609" w14:textId="77777777" w:rsidR="000D2A28" w:rsidRPr="00E96837" w:rsidRDefault="000D2A28" w:rsidP="00A66A0F">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COMPLIANCE WITH GOVERNMENT REGULATIONS: </w:t>
      </w:r>
      <w:r w:rsidRPr="00E96837">
        <w:rPr>
          <w:rFonts w:ascii="Century Gothic" w:hAnsi="Century Gothic" w:cstheme="minorHAnsi"/>
          <w:sz w:val="20"/>
          <w:szCs w:val="20"/>
        </w:rPr>
        <w:t xml:space="preserve">Subject to the </w:t>
      </w:r>
      <w:r w:rsidR="00A66A0F" w:rsidRPr="00E96837">
        <w:rPr>
          <w:rFonts w:ascii="Century Gothic" w:hAnsi="Century Gothic" w:cstheme="minorHAnsi"/>
          <w:sz w:val="20"/>
          <w:szCs w:val="20"/>
        </w:rPr>
        <w:t>Deed of Restrictions</w:t>
      </w:r>
      <w:r w:rsidRPr="00E96837">
        <w:rPr>
          <w:rFonts w:ascii="Century Gothic" w:hAnsi="Century Gothic" w:cstheme="minorHAnsi"/>
          <w:sz w:val="20"/>
          <w:szCs w:val="20"/>
        </w:rPr>
        <w:t>, all buildings and other improvements which may be constructed</w:t>
      </w:r>
      <w:r w:rsidR="00A66A0F" w:rsidRPr="00E96837">
        <w:rPr>
          <w:rFonts w:ascii="Century Gothic" w:hAnsi="Century Gothic" w:cstheme="minorHAnsi"/>
          <w:sz w:val="20"/>
          <w:szCs w:val="20"/>
        </w:rPr>
        <w:t xml:space="preserve"> with the approvement of the </w:t>
      </w:r>
      <w:r w:rsidR="00A66A0F" w:rsidRPr="00E96837">
        <w:rPr>
          <w:rFonts w:ascii="Century Gothic" w:hAnsi="Century Gothic" w:cstheme="minorHAnsi"/>
          <w:b/>
          <w:sz w:val="20"/>
          <w:szCs w:val="20"/>
        </w:rPr>
        <w:t>VENDOR</w:t>
      </w:r>
      <w:r w:rsidRPr="00E96837">
        <w:rPr>
          <w:rFonts w:ascii="Century Gothic" w:hAnsi="Century Gothic" w:cstheme="minorHAnsi"/>
          <w:sz w:val="20"/>
          <w:szCs w:val="20"/>
        </w:rPr>
        <w:t xml:space="preserve"> </w:t>
      </w:r>
      <w:r w:rsidR="00A66A0F" w:rsidRPr="00E96837">
        <w:rPr>
          <w:rFonts w:ascii="Century Gothic" w:hAnsi="Century Gothic"/>
          <w:sz w:val="20"/>
          <w:szCs w:val="20"/>
        </w:rPr>
        <w:t>until turn over to the Homeowner’s Association</w:t>
      </w:r>
      <w:r w:rsidRPr="00E96837">
        <w:rPr>
          <w:rFonts w:ascii="Century Gothic" w:hAnsi="Century Gothic" w:cstheme="minorHAnsi"/>
          <w:sz w:val="20"/>
          <w:szCs w:val="20"/>
        </w:rPr>
        <w:t xml:space="preserve"> in the said lot/s must be approved by the health, fire, police and other government authorities concerned.</w:t>
      </w:r>
    </w:p>
    <w:p w14:paraId="745C5832" w14:textId="77777777" w:rsidR="00A25114" w:rsidRPr="00E96837" w:rsidRDefault="00A25114" w:rsidP="00A25114">
      <w:pPr>
        <w:spacing w:after="0"/>
        <w:rPr>
          <w:rFonts w:ascii="Century Gothic" w:hAnsi="Century Gothic" w:cstheme="minorHAnsi"/>
          <w:sz w:val="20"/>
          <w:szCs w:val="20"/>
        </w:rPr>
      </w:pPr>
    </w:p>
    <w:p w14:paraId="15B06775"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CONDITIONS AND REGULATIONS AS LIENS: </w:t>
      </w: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hereby agrees to the conditions and restrictions and any other subsequent amendments or addendums hereby attached and incorporated into this contract as </w:t>
      </w:r>
      <w:r w:rsidR="00A66A0F" w:rsidRPr="00E96837">
        <w:rPr>
          <w:rFonts w:ascii="Century Gothic" w:hAnsi="Century Gothic" w:cstheme="minorHAnsi"/>
          <w:sz w:val="20"/>
          <w:szCs w:val="20"/>
        </w:rPr>
        <w:t>Deed of Restrictions</w:t>
      </w:r>
      <w:r w:rsidRPr="00E96837">
        <w:rPr>
          <w:rFonts w:ascii="Century Gothic" w:hAnsi="Century Gothic" w:cstheme="minorHAnsi"/>
          <w:sz w:val="20"/>
          <w:szCs w:val="20"/>
        </w:rPr>
        <w:t xml:space="preserve">, which shall form part of this Contract. It is understood further that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agrees that the aforementioned </w:t>
      </w:r>
      <w:r w:rsidR="00A66A0F" w:rsidRPr="00E96837">
        <w:rPr>
          <w:rFonts w:ascii="Century Gothic" w:hAnsi="Century Gothic" w:cstheme="minorHAnsi"/>
          <w:sz w:val="20"/>
          <w:szCs w:val="20"/>
        </w:rPr>
        <w:t xml:space="preserve">Deed </w:t>
      </w:r>
      <w:r w:rsidR="00A66A0F" w:rsidRPr="00E96837">
        <w:rPr>
          <w:rFonts w:ascii="Century Gothic" w:hAnsi="Century Gothic" w:cstheme="minorHAnsi"/>
          <w:sz w:val="20"/>
          <w:szCs w:val="20"/>
        </w:rPr>
        <w:lastRenderedPageBreak/>
        <w:t>of Restrictions</w:t>
      </w:r>
      <w:r w:rsidRPr="00E96837">
        <w:rPr>
          <w:rFonts w:ascii="Century Gothic" w:hAnsi="Century Gothic" w:cstheme="minorHAnsi"/>
          <w:sz w:val="20"/>
          <w:szCs w:val="20"/>
        </w:rPr>
        <w:t xml:space="preserve"> shall be annotated in the certificate of title of each lot. The conditions, restrictions and easements enumerated in </w:t>
      </w:r>
      <w:r w:rsidR="00A66A0F" w:rsidRPr="00E96837">
        <w:rPr>
          <w:rFonts w:ascii="Century Gothic" w:hAnsi="Century Gothic" w:cstheme="minorHAnsi"/>
          <w:sz w:val="20"/>
          <w:szCs w:val="20"/>
        </w:rPr>
        <w:t>Deed of Restrictions</w:t>
      </w:r>
      <w:r w:rsidRPr="00E96837">
        <w:rPr>
          <w:rFonts w:ascii="Century Gothic" w:hAnsi="Century Gothic" w:cstheme="minorHAnsi"/>
          <w:sz w:val="20"/>
          <w:szCs w:val="20"/>
        </w:rPr>
        <w:t xml:space="preserve">, shall be enforceable against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his assigns and/or successors-in-interest.</w:t>
      </w:r>
    </w:p>
    <w:p w14:paraId="2B7DBF8F" w14:textId="77777777" w:rsidR="00E36C94" w:rsidRPr="00E96837" w:rsidRDefault="00E36C94" w:rsidP="00E36C94">
      <w:pPr>
        <w:pStyle w:val="ListParagraph"/>
        <w:spacing w:after="0"/>
        <w:ind w:left="630"/>
        <w:rPr>
          <w:rFonts w:ascii="Century Gothic" w:hAnsi="Century Gothic" w:cstheme="minorHAnsi"/>
          <w:sz w:val="20"/>
          <w:szCs w:val="20"/>
        </w:rPr>
      </w:pPr>
    </w:p>
    <w:p w14:paraId="122A9271" w14:textId="77777777" w:rsidR="000D2A28" w:rsidRPr="00E96837" w:rsidRDefault="000D2A28" w:rsidP="000D2A28">
      <w:pPr>
        <w:pStyle w:val="ListParagraph"/>
        <w:rPr>
          <w:rFonts w:ascii="Century Gothic" w:hAnsi="Century Gothic" w:cstheme="minorHAnsi"/>
          <w:b/>
          <w:sz w:val="20"/>
          <w:szCs w:val="20"/>
        </w:rPr>
      </w:pPr>
    </w:p>
    <w:p w14:paraId="0640A317" w14:textId="77777777" w:rsidR="00A25114" w:rsidRPr="00E96837" w:rsidRDefault="00A25114" w:rsidP="000D2A28">
      <w:pPr>
        <w:pStyle w:val="ListParagraph"/>
        <w:rPr>
          <w:rFonts w:ascii="Century Gothic" w:hAnsi="Century Gothic" w:cstheme="minorHAnsi"/>
          <w:b/>
          <w:sz w:val="20"/>
          <w:szCs w:val="20"/>
        </w:rPr>
      </w:pPr>
    </w:p>
    <w:p w14:paraId="78BD5902" w14:textId="77777777" w:rsidR="00A25114" w:rsidRPr="00E96837" w:rsidRDefault="00A25114" w:rsidP="000D2A28">
      <w:pPr>
        <w:pStyle w:val="ListParagraph"/>
        <w:rPr>
          <w:rFonts w:ascii="Century Gothic" w:hAnsi="Century Gothic" w:cstheme="minorHAnsi"/>
          <w:b/>
          <w:sz w:val="20"/>
          <w:szCs w:val="20"/>
        </w:rPr>
      </w:pPr>
    </w:p>
    <w:p w14:paraId="130C8FA6" w14:textId="77777777" w:rsidR="00A25114" w:rsidRPr="00E96837" w:rsidRDefault="00A25114" w:rsidP="000D2A28">
      <w:pPr>
        <w:pStyle w:val="ListParagraph"/>
        <w:rPr>
          <w:rFonts w:ascii="Century Gothic" w:hAnsi="Century Gothic" w:cstheme="minorHAnsi"/>
          <w:b/>
          <w:sz w:val="20"/>
          <w:szCs w:val="20"/>
        </w:rPr>
      </w:pPr>
    </w:p>
    <w:p w14:paraId="63EF98C3"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CONDONATION OR RECONSIDERATION: </w:t>
      </w:r>
      <w:r w:rsidRPr="00E96837">
        <w:rPr>
          <w:rFonts w:ascii="Century Gothic" w:hAnsi="Century Gothic" w:cstheme="minorHAnsi"/>
          <w:sz w:val="20"/>
          <w:szCs w:val="20"/>
        </w:rPr>
        <w:t xml:space="preserve">That whatever considerations that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may give to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such as not exacting a strict compliance with the conditions of Paragraph 9 hereof, shall not mean a renunciation or waiver on the part of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to require strict compliance thereof.</w:t>
      </w:r>
    </w:p>
    <w:p w14:paraId="79C45949" w14:textId="77777777" w:rsidR="000D2A28" w:rsidRPr="00E96837" w:rsidRDefault="000D2A28" w:rsidP="000D2A28">
      <w:pPr>
        <w:pStyle w:val="ListParagraph"/>
        <w:rPr>
          <w:rFonts w:ascii="Century Gothic" w:hAnsi="Century Gothic" w:cstheme="minorHAnsi"/>
          <w:b/>
          <w:sz w:val="20"/>
          <w:szCs w:val="20"/>
        </w:rPr>
      </w:pPr>
    </w:p>
    <w:p w14:paraId="7CA24DA9"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CONDEMNATION OR EXPROPRIATION PROCEEDINGS: </w:t>
      </w:r>
      <w:r w:rsidRPr="00E96837">
        <w:rPr>
          <w:rFonts w:ascii="Century Gothic" w:hAnsi="Century Gothic" w:cstheme="minorHAnsi"/>
          <w:sz w:val="20"/>
          <w:szCs w:val="20"/>
        </w:rPr>
        <w:t xml:space="preserve">If at any time before the full payment of the purchase price, the Government or any of its instrumentalities or any public service company shall condemn or expropriate the property,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shall have the FULL AND ABSOLUTE RIGHT to deal, negotiate, or resist the expropriating or condemning authorities, or enter into a compromise with the latter.</w:t>
      </w:r>
    </w:p>
    <w:p w14:paraId="798A4E3E" w14:textId="77777777" w:rsidR="000D2A28" w:rsidRPr="00E96837" w:rsidRDefault="000D2A28" w:rsidP="000D2A28">
      <w:pPr>
        <w:spacing w:after="0"/>
        <w:ind w:left="720"/>
        <w:rPr>
          <w:rFonts w:ascii="Century Gothic" w:hAnsi="Century Gothic" w:cstheme="minorHAnsi"/>
          <w:sz w:val="20"/>
          <w:szCs w:val="20"/>
        </w:rPr>
      </w:pPr>
    </w:p>
    <w:p w14:paraId="49E8987C" w14:textId="77777777" w:rsidR="000D2A28" w:rsidRPr="00E96837" w:rsidRDefault="000D2A28" w:rsidP="000D2A28">
      <w:pPr>
        <w:pStyle w:val="ListParagraph"/>
        <w:numPr>
          <w:ilvl w:val="0"/>
          <w:numId w:val="11"/>
        </w:numPr>
        <w:spacing w:after="0"/>
        <w:rPr>
          <w:rFonts w:ascii="Century Gothic" w:hAnsi="Century Gothic" w:cstheme="minorHAnsi"/>
          <w:sz w:val="20"/>
          <w:szCs w:val="20"/>
        </w:rPr>
      </w:pPr>
      <w:r w:rsidRPr="00E96837">
        <w:rPr>
          <w:rFonts w:ascii="Century Gothic" w:hAnsi="Century Gothic" w:cstheme="minorHAnsi"/>
          <w:sz w:val="20"/>
          <w:szCs w:val="20"/>
        </w:rPr>
        <w:t xml:space="preserve">Under this agreement,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shall have only the right to receive a proportionate part of the compensation which the amount already paid or amortized bears to the total purchase price.</w:t>
      </w:r>
    </w:p>
    <w:p w14:paraId="7B2E9F8A" w14:textId="77777777" w:rsidR="000D2A28" w:rsidRPr="00E96837" w:rsidRDefault="000D2A28" w:rsidP="000D2A28">
      <w:pPr>
        <w:spacing w:after="0"/>
        <w:rPr>
          <w:rFonts w:ascii="Century Gothic" w:hAnsi="Century Gothic" w:cstheme="minorHAnsi"/>
          <w:b/>
          <w:sz w:val="20"/>
          <w:szCs w:val="20"/>
        </w:rPr>
      </w:pPr>
    </w:p>
    <w:p w14:paraId="46AB70CF"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TWO OR MORE VENDEES: </w:t>
      </w:r>
      <w:r w:rsidRPr="00E96837">
        <w:rPr>
          <w:rFonts w:ascii="Century Gothic" w:hAnsi="Century Gothic" w:cstheme="minorHAnsi"/>
          <w:sz w:val="20"/>
          <w:szCs w:val="20"/>
        </w:rPr>
        <w:t xml:space="preserve">If there are two (2) or more purchases under this Contract, the obligations mentioned herein are contracted by the </w:t>
      </w:r>
      <w:r w:rsidRPr="00E96837">
        <w:rPr>
          <w:rFonts w:ascii="Century Gothic" w:hAnsi="Century Gothic" w:cstheme="minorHAnsi"/>
          <w:b/>
          <w:sz w:val="20"/>
          <w:szCs w:val="20"/>
        </w:rPr>
        <w:t xml:space="preserve">VENDEES </w:t>
      </w:r>
      <w:r w:rsidRPr="00E96837">
        <w:rPr>
          <w:rFonts w:ascii="Century Gothic" w:hAnsi="Century Gothic" w:cstheme="minorHAnsi"/>
          <w:sz w:val="20"/>
          <w:szCs w:val="20"/>
        </w:rPr>
        <w:t>in their joint and solidary capacities.</w:t>
      </w:r>
    </w:p>
    <w:p w14:paraId="3A13A2D2" w14:textId="77777777" w:rsidR="000D2A28" w:rsidRPr="00E96837" w:rsidRDefault="000D2A28" w:rsidP="000D2A28">
      <w:pPr>
        <w:pStyle w:val="ListParagraph"/>
        <w:spacing w:after="0"/>
        <w:rPr>
          <w:rFonts w:ascii="Century Gothic" w:hAnsi="Century Gothic" w:cstheme="minorHAnsi"/>
          <w:sz w:val="20"/>
          <w:szCs w:val="20"/>
        </w:rPr>
      </w:pPr>
    </w:p>
    <w:p w14:paraId="1E5A222A"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AMENDMENT OR RENOVATION OF CONTRACT: </w:t>
      </w:r>
      <w:r w:rsidRPr="00E96837">
        <w:rPr>
          <w:rFonts w:ascii="Century Gothic" w:hAnsi="Century Gothic" w:cstheme="minorHAnsi"/>
          <w:sz w:val="20"/>
          <w:szCs w:val="20"/>
        </w:rPr>
        <w:t>This agreement cancels and supersedes all previous contracts or agreements entered into by the parties herein, and any change, modification, alteration or amendment of this Contract, shall be authorized only when signed by both parties.</w:t>
      </w:r>
    </w:p>
    <w:p w14:paraId="02DD70DD" w14:textId="77777777" w:rsidR="000D2A28" w:rsidRPr="00E96837" w:rsidRDefault="000D2A28" w:rsidP="000D2A28">
      <w:pPr>
        <w:pStyle w:val="ListParagraph"/>
        <w:rPr>
          <w:rFonts w:ascii="Century Gothic" w:hAnsi="Century Gothic" w:cstheme="minorHAnsi"/>
          <w:b/>
          <w:sz w:val="20"/>
          <w:szCs w:val="20"/>
        </w:rPr>
      </w:pPr>
    </w:p>
    <w:p w14:paraId="043F8C54"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SUBDIVISION PLAN AMENDMENTS: </w:t>
      </w:r>
      <w:r w:rsidRPr="00E96837">
        <w:rPr>
          <w:rFonts w:ascii="Century Gothic" w:hAnsi="Century Gothic" w:cstheme="minorHAnsi"/>
          <w:sz w:val="20"/>
          <w:szCs w:val="20"/>
        </w:rPr>
        <w:t>Whenever the government or any of its instrumentalities empowered by law shall cause or authorize an amendment of the subdivision plan, appropriate adjustments shall accordingly be made to conform to the amended plan.</w:t>
      </w:r>
    </w:p>
    <w:p w14:paraId="14F73548" w14:textId="77777777" w:rsidR="000D2A28" w:rsidRPr="00E96837" w:rsidRDefault="000D2A28" w:rsidP="000D2A28">
      <w:pPr>
        <w:spacing w:after="0"/>
        <w:ind w:left="720"/>
        <w:rPr>
          <w:rFonts w:ascii="Century Gothic" w:hAnsi="Century Gothic" w:cstheme="minorHAnsi"/>
          <w:sz w:val="20"/>
          <w:szCs w:val="20"/>
        </w:rPr>
      </w:pPr>
    </w:p>
    <w:p w14:paraId="6AC3CF8E" w14:textId="77777777" w:rsidR="000D2A28" w:rsidRPr="00E96837" w:rsidRDefault="000D2A28" w:rsidP="000D2A28">
      <w:pPr>
        <w:pStyle w:val="ListParagraph"/>
        <w:numPr>
          <w:ilvl w:val="0"/>
          <w:numId w:val="11"/>
        </w:numPr>
        <w:spacing w:after="0"/>
        <w:rPr>
          <w:rFonts w:ascii="Century Gothic" w:hAnsi="Century Gothic" w:cstheme="minorHAnsi"/>
          <w:sz w:val="20"/>
          <w:szCs w:val="20"/>
        </w:rPr>
      </w:pPr>
      <w:r w:rsidRPr="00E96837">
        <w:rPr>
          <w:rFonts w:ascii="Century Gothic" w:hAnsi="Century Gothic" w:cstheme="minorHAnsi"/>
          <w:sz w:val="20"/>
          <w:szCs w:val="20"/>
        </w:rPr>
        <w:t xml:space="preserve">In such an event, there shall be no change in the rights and obligations of the parties under this contract except only that caused by the adjustment in the area and proportionate increase or decrease in the purchase cost computed at the same price per square meter. </w:t>
      </w:r>
    </w:p>
    <w:p w14:paraId="74FE6552" w14:textId="77777777" w:rsidR="000D2A28" w:rsidRPr="00E96837" w:rsidRDefault="000D2A28" w:rsidP="000D2A28">
      <w:pPr>
        <w:spacing w:after="0"/>
        <w:rPr>
          <w:rFonts w:ascii="Century Gothic" w:hAnsi="Century Gothic" w:cstheme="minorHAnsi"/>
          <w:sz w:val="20"/>
          <w:szCs w:val="20"/>
        </w:rPr>
      </w:pPr>
    </w:p>
    <w:p w14:paraId="5E81DE24" w14:textId="77777777" w:rsidR="000D2A28" w:rsidRPr="00E96837" w:rsidRDefault="000D2A28" w:rsidP="000D2A28">
      <w:pPr>
        <w:pStyle w:val="ListParagraph"/>
        <w:numPr>
          <w:ilvl w:val="0"/>
          <w:numId w:val="11"/>
        </w:numPr>
        <w:spacing w:after="0"/>
        <w:rPr>
          <w:rFonts w:ascii="Century Gothic" w:hAnsi="Century Gothic" w:cstheme="minorHAnsi"/>
          <w:sz w:val="20"/>
          <w:szCs w:val="20"/>
        </w:rPr>
      </w:pP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reserves the right to expand and enhance the subdivision, and as such, utilize any roadway, utilities and facilities in the course of its expansion. At the option of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or the </w:t>
      </w:r>
      <w:r w:rsidRPr="00E96837">
        <w:rPr>
          <w:rFonts w:ascii="Century Gothic" w:hAnsi="Century Gothic" w:cstheme="minorHAnsi"/>
          <w:b/>
          <w:sz w:val="20"/>
          <w:szCs w:val="20"/>
        </w:rPr>
        <w:t>DEVELOPER</w:t>
      </w:r>
      <w:r w:rsidRPr="00E96837">
        <w:rPr>
          <w:rFonts w:ascii="Century Gothic" w:hAnsi="Century Gothic" w:cstheme="minorHAnsi"/>
          <w:sz w:val="20"/>
          <w:szCs w:val="20"/>
        </w:rPr>
        <w:t>, the expanded property may or may not be considered as the same Association or entity handling the original property and may be sold, developed or alienated separately from this.</w:t>
      </w:r>
    </w:p>
    <w:p w14:paraId="373405E3" w14:textId="77777777" w:rsidR="000D2A28" w:rsidRPr="00E96837" w:rsidRDefault="000D2A28" w:rsidP="000D2A28">
      <w:pPr>
        <w:pStyle w:val="ListParagraph"/>
        <w:rPr>
          <w:rFonts w:ascii="Century Gothic" w:hAnsi="Century Gothic" w:cstheme="minorHAnsi"/>
          <w:b/>
          <w:sz w:val="20"/>
          <w:szCs w:val="20"/>
        </w:rPr>
      </w:pPr>
    </w:p>
    <w:p w14:paraId="61D2A423"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INDEMNITY AND ATTORNEY’S FEE: </w:t>
      </w:r>
      <w:r w:rsidRPr="00E96837">
        <w:rPr>
          <w:rFonts w:ascii="Century Gothic" w:hAnsi="Century Gothic" w:cstheme="minorHAnsi"/>
          <w:sz w:val="20"/>
          <w:szCs w:val="20"/>
        </w:rPr>
        <w:t xml:space="preserve">In the event that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is compelled to seek judicial relief arising from any breach of the terms and conditions of this contract by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hereby binds himself to pay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 by way of attorney’s fees a sum equivalent to TWENTY-FIVE PERCENT (25%) of the amount claimed, but in no case less than FIFTY THOUSAND (P50,000.00) PESOS aside from any damages, costs of litigation and other expenses to which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is entitled to und</w:t>
      </w:r>
      <w:r w:rsidR="00E36C94" w:rsidRPr="00E96837">
        <w:rPr>
          <w:rFonts w:ascii="Century Gothic" w:hAnsi="Century Gothic" w:cstheme="minorHAnsi"/>
          <w:sz w:val="20"/>
          <w:szCs w:val="20"/>
        </w:rPr>
        <w:t>er the law.</w:t>
      </w:r>
    </w:p>
    <w:p w14:paraId="68EFC846" w14:textId="77777777" w:rsidR="000D2A28" w:rsidRPr="00E96837" w:rsidRDefault="000D2A28" w:rsidP="000D2A28">
      <w:pPr>
        <w:pStyle w:val="ListParagraph"/>
        <w:rPr>
          <w:rFonts w:ascii="Century Gothic" w:hAnsi="Century Gothic" w:cstheme="minorHAnsi"/>
          <w:b/>
          <w:sz w:val="20"/>
          <w:szCs w:val="20"/>
        </w:rPr>
      </w:pPr>
    </w:p>
    <w:p w14:paraId="51E32568"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VIOLATIONS OF CONDITIONS: </w:t>
      </w:r>
      <w:r w:rsidRPr="00E96837">
        <w:rPr>
          <w:rFonts w:ascii="Century Gothic" w:hAnsi="Century Gothic" w:cstheme="minorHAnsi"/>
          <w:sz w:val="20"/>
          <w:szCs w:val="20"/>
        </w:rPr>
        <w:t xml:space="preserve">Any violation by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of any of the conditions contained herein, shall have the same effect as the non-payment of taxes and/or default of the payment of installments of the purchase price thereby entitling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to remedies under Paragraph 6 hereof.</w:t>
      </w:r>
    </w:p>
    <w:p w14:paraId="121EE9EA" w14:textId="77777777" w:rsidR="000D2A28" w:rsidRPr="00E96837" w:rsidRDefault="000D2A28" w:rsidP="000D2A28">
      <w:pPr>
        <w:pStyle w:val="ListParagraph"/>
        <w:spacing w:after="0"/>
        <w:rPr>
          <w:rFonts w:ascii="Century Gothic" w:hAnsi="Century Gothic" w:cstheme="minorHAnsi"/>
          <w:sz w:val="20"/>
          <w:szCs w:val="20"/>
        </w:rPr>
      </w:pPr>
    </w:p>
    <w:p w14:paraId="47007566"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sz w:val="20"/>
          <w:szCs w:val="20"/>
        </w:rPr>
        <w:lastRenderedPageBreak/>
        <w:t xml:space="preserve"> </w:t>
      </w:r>
      <w:r w:rsidRPr="00E96837">
        <w:rPr>
          <w:rFonts w:ascii="Century Gothic" w:hAnsi="Century Gothic" w:cstheme="minorHAnsi"/>
          <w:b/>
          <w:sz w:val="20"/>
          <w:szCs w:val="20"/>
        </w:rPr>
        <w:t xml:space="preserve">NOTICES: </w:t>
      </w:r>
      <w:r w:rsidRPr="00E96837">
        <w:rPr>
          <w:rFonts w:ascii="Century Gothic" w:hAnsi="Century Gothic" w:cstheme="minorHAnsi"/>
          <w:sz w:val="20"/>
          <w:szCs w:val="20"/>
        </w:rPr>
        <w:t xml:space="preserve">All notices and correspondence of any nature, sent to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at his abovementioned address, shall bind him regardless of actual receipt, unless written notice of change or amendment of address has been received by the </w:t>
      </w:r>
      <w:r w:rsidRPr="00E96837">
        <w:rPr>
          <w:rFonts w:ascii="Century Gothic" w:hAnsi="Century Gothic" w:cstheme="minorHAnsi"/>
          <w:b/>
          <w:sz w:val="20"/>
          <w:szCs w:val="20"/>
        </w:rPr>
        <w:t>VENDOR.</w:t>
      </w:r>
    </w:p>
    <w:p w14:paraId="77A49727" w14:textId="77777777" w:rsidR="000D2A28" w:rsidRPr="00E96837" w:rsidRDefault="000D2A28" w:rsidP="000D2A28">
      <w:pPr>
        <w:pStyle w:val="ListParagraph"/>
        <w:rPr>
          <w:rFonts w:ascii="Century Gothic" w:hAnsi="Century Gothic" w:cstheme="minorHAnsi"/>
          <w:b/>
          <w:sz w:val="20"/>
          <w:szCs w:val="20"/>
        </w:rPr>
      </w:pPr>
    </w:p>
    <w:p w14:paraId="0047AFDA"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LOSS OF CONTRACT: </w:t>
      </w:r>
      <w:r w:rsidRPr="00E96837">
        <w:rPr>
          <w:rFonts w:ascii="Century Gothic" w:hAnsi="Century Gothic" w:cstheme="minorHAnsi"/>
          <w:sz w:val="20"/>
          <w:szCs w:val="20"/>
        </w:rPr>
        <w:t xml:space="preserve">In case of loss of the copy of this contract, the </w:t>
      </w:r>
      <w:r w:rsidRPr="00E96837">
        <w:rPr>
          <w:rFonts w:ascii="Century Gothic" w:hAnsi="Century Gothic" w:cstheme="minorHAnsi"/>
          <w:b/>
          <w:sz w:val="20"/>
          <w:szCs w:val="20"/>
        </w:rPr>
        <w:t xml:space="preserve">VENDEE </w:t>
      </w:r>
      <w:r w:rsidRPr="00E96837">
        <w:rPr>
          <w:rFonts w:ascii="Century Gothic" w:hAnsi="Century Gothic" w:cstheme="minorHAnsi"/>
          <w:sz w:val="20"/>
          <w:szCs w:val="20"/>
        </w:rPr>
        <w:t xml:space="preserve">must immediately notify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 xml:space="preserve">in writing.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shall not in any way be liable for damages arising out of the usage of such lost contract.</w:t>
      </w:r>
    </w:p>
    <w:p w14:paraId="5931FB43" w14:textId="77777777" w:rsidR="000D2A28" w:rsidRPr="00E96837" w:rsidRDefault="000D2A28" w:rsidP="000D2A28">
      <w:pPr>
        <w:pStyle w:val="ListParagraph"/>
        <w:rPr>
          <w:rFonts w:ascii="Century Gothic" w:hAnsi="Century Gothic" w:cstheme="minorHAnsi"/>
          <w:b/>
          <w:sz w:val="20"/>
          <w:szCs w:val="20"/>
        </w:rPr>
      </w:pPr>
    </w:p>
    <w:p w14:paraId="6D81149A" w14:textId="77777777" w:rsidR="00E36C94" w:rsidRPr="00E96837" w:rsidRDefault="00E36C94" w:rsidP="000D2A28">
      <w:pPr>
        <w:pStyle w:val="ListParagraph"/>
        <w:rPr>
          <w:rFonts w:ascii="Century Gothic" w:hAnsi="Century Gothic" w:cstheme="minorHAnsi"/>
          <w:b/>
          <w:sz w:val="20"/>
          <w:szCs w:val="20"/>
        </w:rPr>
      </w:pPr>
    </w:p>
    <w:p w14:paraId="0C004951" w14:textId="77777777" w:rsidR="00E36C94" w:rsidRPr="00E96837" w:rsidRDefault="00E36C94" w:rsidP="000D2A28">
      <w:pPr>
        <w:pStyle w:val="ListParagraph"/>
        <w:rPr>
          <w:rFonts w:ascii="Century Gothic" w:hAnsi="Century Gothic" w:cstheme="minorHAnsi"/>
          <w:b/>
          <w:sz w:val="20"/>
          <w:szCs w:val="20"/>
        </w:rPr>
      </w:pPr>
    </w:p>
    <w:p w14:paraId="02095529" w14:textId="77777777" w:rsidR="000D2A28" w:rsidRPr="00E96837" w:rsidRDefault="000D2A28" w:rsidP="000D2A28">
      <w:pPr>
        <w:pStyle w:val="ListParagraph"/>
        <w:numPr>
          <w:ilvl w:val="0"/>
          <w:numId w:val="6"/>
        </w:numPr>
        <w:spacing w:after="0"/>
        <w:rPr>
          <w:rFonts w:ascii="Century Gothic" w:hAnsi="Century Gothic" w:cstheme="minorHAnsi"/>
          <w:sz w:val="20"/>
          <w:szCs w:val="20"/>
        </w:rPr>
      </w:pPr>
      <w:r w:rsidRPr="00E96837">
        <w:rPr>
          <w:rFonts w:ascii="Century Gothic" w:hAnsi="Century Gothic" w:cstheme="minorHAnsi"/>
          <w:b/>
          <w:sz w:val="20"/>
          <w:szCs w:val="20"/>
        </w:rPr>
        <w:t xml:space="preserve">VALIDITY: </w:t>
      </w:r>
      <w:r w:rsidRPr="00E96837">
        <w:rPr>
          <w:rFonts w:ascii="Century Gothic" w:hAnsi="Century Gothic" w:cstheme="minorHAnsi"/>
          <w:sz w:val="20"/>
          <w:szCs w:val="20"/>
        </w:rPr>
        <w:t xml:space="preserve">This contract shall be binding upon the heirs, executors, administrators and assigns of both herein contracting parties. It is agreed that the venue of any court action which may arise from this contract, at the option of the </w:t>
      </w:r>
      <w:r w:rsidRPr="00E96837">
        <w:rPr>
          <w:rFonts w:ascii="Century Gothic" w:hAnsi="Century Gothic" w:cstheme="minorHAnsi"/>
          <w:b/>
          <w:sz w:val="20"/>
          <w:szCs w:val="20"/>
        </w:rPr>
        <w:t xml:space="preserve">VENDOR, </w:t>
      </w:r>
      <w:r w:rsidRPr="00E96837">
        <w:rPr>
          <w:rFonts w:ascii="Century Gothic" w:hAnsi="Century Gothic" w:cstheme="minorHAnsi"/>
          <w:sz w:val="20"/>
          <w:szCs w:val="20"/>
        </w:rPr>
        <w:t>be the proper courts of the City of General Santos to the exclusion of other courts of the same jurisdiction.</w:t>
      </w:r>
    </w:p>
    <w:p w14:paraId="3B14CA3B" w14:textId="77777777" w:rsidR="000D2A28" w:rsidRPr="00E96837" w:rsidRDefault="000D2A28" w:rsidP="000D2A28">
      <w:pPr>
        <w:spacing w:after="0"/>
        <w:ind w:left="720"/>
        <w:rPr>
          <w:rFonts w:ascii="Century Gothic" w:hAnsi="Century Gothic" w:cstheme="minorHAnsi"/>
          <w:sz w:val="20"/>
          <w:szCs w:val="20"/>
        </w:rPr>
      </w:pPr>
    </w:p>
    <w:p w14:paraId="279F0617" w14:textId="77777777" w:rsidR="000D2A28" w:rsidRPr="00E96837" w:rsidRDefault="000D2A28" w:rsidP="000D2A28">
      <w:pPr>
        <w:pStyle w:val="ListParagraph"/>
        <w:numPr>
          <w:ilvl w:val="0"/>
          <w:numId w:val="12"/>
        </w:numPr>
        <w:spacing w:after="0"/>
        <w:rPr>
          <w:rFonts w:ascii="Century Gothic" w:hAnsi="Century Gothic" w:cstheme="minorHAnsi"/>
          <w:sz w:val="20"/>
          <w:szCs w:val="20"/>
        </w:rPr>
      </w:pPr>
      <w:r w:rsidRPr="00E96837">
        <w:rPr>
          <w:rFonts w:ascii="Century Gothic" w:hAnsi="Century Gothic" w:cstheme="minorHAnsi"/>
          <w:sz w:val="20"/>
          <w:szCs w:val="20"/>
        </w:rPr>
        <w:t>In validation of any of the covenants and conditions contained herein, by Court order or judgement shall in no way effect any of the other provisions which shall remain in full force and effect.</w:t>
      </w:r>
    </w:p>
    <w:p w14:paraId="1AB963DE" w14:textId="77777777" w:rsidR="00A25114" w:rsidRPr="00E96837" w:rsidRDefault="00A25114" w:rsidP="00A25114">
      <w:pPr>
        <w:pStyle w:val="ListParagraph"/>
        <w:spacing w:after="0"/>
        <w:ind w:left="1440"/>
        <w:rPr>
          <w:rFonts w:ascii="Century Gothic" w:hAnsi="Century Gothic" w:cstheme="minorHAnsi"/>
          <w:sz w:val="20"/>
          <w:szCs w:val="20"/>
        </w:rPr>
      </w:pPr>
    </w:p>
    <w:p w14:paraId="55390860" w14:textId="77777777" w:rsidR="00A25114" w:rsidRPr="00E96837" w:rsidRDefault="00A25114" w:rsidP="00A25114">
      <w:pPr>
        <w:pStyle w:val="ListParagraph"/>
        <w:spacing w:after="0"/>
        <w:ind w:left="1440"/>
        <w:rPr>
          <w:rFonts w:ascii="Century Gothic" w:hAnsi="Century Gothic" w:cstheme="minorHAnsi"/>
          <w:sz w:val="20"/>
          <w:szCs w:val="20"/>
        </w:rPr>
      </w:pPr>
    </w:p>
    <w:p w14:paraId="080324B8" w14:textId="77777777" w:rsidR="000D2A28" w:rsidRPr="00E96837" w:rsidRDefault="000D2A28" w:rsidP="000D2A28">
      <w:pPr>
        <w:spacing w:after="0"/>
        <w:rPr>
          <w:rFonts w:ascii="Century Gothic" w:hAnsi="Century Gothic" w:cstheme="minorHAnsi"/>
          <w:sz w:val="20"/>
          <w:szCs w:val="20"/>
        </w:rPr>
      </w:pPr>
    </w:p>
    <w:p w14:paraId="7BA45226"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 xml:space="preserve">      SIGNED on this ____________ day of  ____________________ at  General Santos City</w:t>
      </w:r>
    </w:p>
    <w:p w14:paraId="69F07B8E" w14:textId="77777777" w:rsidR="000D2A28" w:rsidRPr="00E96837" w:rsidRDefault="000D2A28" w:rsidP="000D2A28">
      <w:pPr>
        <w:ind w:left="720"/>
        <w:rPr>
          <w:rFonts w:ascii="Century Gothic" w:hAnsi="Century Gothic" w:cstheme="minorHAnsi"/>
          <w:sz w:val="20"/>
          <w:szCs w:val="20"/>
        </w:rPr>
      </w:pPr>
    </w:p>
    <w:p w14:paraId="49C0EB40" w14:textId="77777777" w:rsidR="000D2A28" w:rsidRPr="00E96837" w:rsidRDefault="000D2A28" w:rsidP="000D2A28">
      <w:pPr>
        <w:ind w:left="720"/>
        <w:jc w:val="center"/>
        <w:rPr>
          <w:rFonts w:ascii="Century Gothic" w:hAnsi="Century Gothic" w:cstheme="minorHAnsi"/>
          <w:sz w:val="20"/>
          <w:szCs w:val="20"/>
        </w:rPr>
      </w:pPr>
      <w:r w:rsidRPr="00E96837">
        <w:rPr>
          <w:rFonts w:ascii="Century Gothic" w:hAnsi="Century Gothic" w:cstheme="minorHAnsi"/>
          <w:sz w:val="20"/>
          <w:szCs w:val="20"/>
        </w:rPr>
        <w:t xml:space="preserve">                 ______________________</w:t>
      </w:r>
      <w:r w:rsidRPr="00E96837">
        <w:rPr>
          <w:rFonts w:ascii="Century Gothic" w:hAnsi="Century Gothic" w:cstheme="minorHAnsi"/>
          <w:sz w:val="20"/>
          <w:szCs w:val="20"/>
        </w:rPr>
        <w:tab/>
        <w:t>_____________________</w:t>
      </w:r>
      <w:r w:rsidRPr="00E96837">
        <w:rPr>
          <w:rFonts w:ascii="Century Gothic" w:hAnsi="Century Gothic" w:cstheme="minorHAnsi"/>
          <w:sz w:val="20"/>
          <w:szCs w:val="20"/>
        </w:rPr>
        <w:tab/>
      </w:r>
      <w:r w:rsidRPr="00E96837">
        <w:rPr>
          <w:rFonts w:ascii="Century Gothic" w:hAnsi="Century Gothic" w:cstheme="minorHAnsi"/>
          <w:sz w:val="20"/>
          <w:szCs w:val="20"/>
        </w:rPr>
        <w:tab/>
      </w:r>
    </w:p>
    <w:p w14:paraId="090DC8F9"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 xml:space="preserve">                                                           VENDOR</w:t>
      </w:r>
      <w:r w:rsidRPr="00E96837">
        <w:rPr>
          <w:rFonts w:ascii="Century Gothic" w:hAnsi="Century Gothic" w:cstheme="minorHAnsi"/>
          <w:sz w:val="20"/>
          <w:szCs w:val="20"/>
        </w:rPr>
        <w:tab/>
      </w:r>
      <w:r w:rsidRPr="00E96837">
        <w:rPr>
          <w:rFonts w:ascii="Century Gothic" w:hAnsi="Century Gothic" w:cstheme="minorHAnsi"/>
          <w:sz w:val="20"/>
          <w:szCs w:val="20"/>
        </w:rPr>
        <w:tab/>
      </w:r>
      <w:r w:rsidRPr="00E96837">
        <w:rPr>
          <w:rFonts w:ascii="Century Gothic" w:hAnsi="Century Gothic" w:cstheme="minorHAnsi"/>
          <w:sz w:val="20"/>
          <w:szCs w:val="20"/>
        </w:rPr>
        <w:tab/>
        <w:t xml:space="preserve">         VENDEE</w:t>
      </w:r>
    </w:p>
    <w:p w14:paraId="70E3C050" w14:textId="77777777" w:rsidR="000D2A28" w:rsidRPr="00E96837" w:rsidRDefault="000D2A28" w:rsidP="000D2A28">
      <w:pPr>
        <w:ind w:left="720"/>
        <w:jc w:val="center"/>
        <w:rPr>
          <w:rFonts w:ascii="Century Gothic" w:hAnsi="Century Gothic" w:cstheme="minorHAnsi"/>
          <w:sz w:val="20"/>
          <w:szCs w:val="20"/>
        </w:rPr>
      </w:pPr>
      <w:r w:rsidRPr="00E96837">
        <w:rPr>
          <w:rFonts w:ascii="Century Gothic" w:hAnsi="Century Gothic" w:cstheme="minorHAnsi"/>
          <w:sz w:val="20"/>
          <w:szCs w:val="20"/>
        </w:rPr>
        <w:t>SIGNED IN OUR PRESENCE:</w:t>
      </w:r>
    </w:p>
    <w:p w14:paraId="6C559E51" w14:textId="77777777" w:rsidR="000D2A28" w:rsidRPr="00E96837" w:rsidRDefault="000D2A28" w:rsidP="00A25114">
      <w:pPr>
        <w:ind w:left="720"/>
        <w:jc w:val="center"/>
        <w:rPr>
          <w:rFonts w:ascii="Century Gothic" w:hAnsi="Century Gothic" w:cstheme="minorHAnsi"/>
          <w:sz w:val="20"/>
          <w:szCs w:val="20"/>
        </w:rPr>
      </w:pPr>
      <w:r w:rsidRPr="00E96837">
        <w:rPr>
          <w:rFonts w:ascii="Century Gothic" w:hAnsi="Century Gothic" w:cstheme="minorHAnsi"/>
          <w:sz w:val="20"/>
          <w:szCs w:val="20"/>
        </w:rPr>
        <w:t>_________________________ and ___________________________</w:t>
      </w:r>
    </w:p>
    <w:p w14:paraId="2BA780F0" w14:textId="77777777" w:rsidR="00A25114" w:rsidRPr="00E96837" w:rsidRDefault="00A25114" w:rsidP="00A25114">
      <w:pPr>
        <w:ind w:left="720"/>
        <w:jc w:val="center"/>
        <w:rPr>
          <w:rFonts w:ascii="Century Gothic" w:hAnsi="Century Gothic" w:cstheme="minorHAnsi"/>
          <w:sz w:val="20"/>
          <w:szCs w:val="20"/>
        </w:rPr>
      </w:pPr>
    </w:p>
    <w:p w14:paraId="540A463C"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REPUBLIC OF THE PHILIPPINES)</w:t>
      </w:r>
    </w:p>
    <w:p w14:paraId="29355DD7"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CITY OF GENERAL SANTOS)S.S.</w:t>
      </w:r>
    </w:p>
    <w:p w14:paraId="7F5DC61C"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X- - - - - - - - - - - - - - - - - - - - - - - - - - X</w:t>
      </w:r>
    </w:p>
    <w:p w14:paraId="4B862B8A" w14:textId="77777777" w:rsidR="000D2A28" w:rsidRPr="00E96837" w:rsidRDefault="000D2A28" w:rsidP="000D2A28">
      <w:pPr>
        <w:ind w:left="720"/>
        <w:rPr>
          <w:rFonts w:ascii="Century Gothic" w:hAnsi="Century Gothic" w:cstheme="minorHAnsi"/>
          <w:sz w:val="20"/>
          <w:szCs w:val="20"/>
        </w:rPr>
      </w:pPr>
    </w:p>
    <w:p w14:paraId="75412146"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ab/>
        <w:t>On this __th day of _____________ at General Santos City, personally appreared before me ____________________ and ___________________with their above-noted Competent Evidence of their Identities both being personally known to me and to me known to be the same persons who executed the foregeoing instrument and they acknowledged to me that the same is their free and voluntary act and deed.</w:t>
      </w:r>
    </w:p>
    <w:p w14:paraId="5EA679F5" w14:textId="77777777" w:rsidR="000D2A28" w:rsidRPr="00E96837" w:rsidRDefault="000D2A28" w:rsidP="000D2A28">
      <w:pPr>
        <w:ind w:left="720"/>
        <w:rPr>
          <w:rFonts w:ascii="Century Gothic" w:hAnsi="Century Gothic" w:cstheme="minorHAnsi"/>
          <w:b/>
          <w:sz w:val="20"/>
          <w:szCs w:val="20"/>
        </w:rPr>
      </w:pPr>
      <w:r w:rsidRPr="00E96837">
        <w:rPr>
          <w:rFonts w:ascii="Century Gothic" w:hAnsi="Century Gothic" w:cstheme="minorHAnsi"/>
          <w:b/>
          <w:sz w:val="20"/>
          <w:szCs w:val="20"/>
        </w:rPr>
        <w:t>WITNESS MY HAND AND SEAL</w:t>
      </w:r>
    </w:p>
    <w:p w14:paraId="33A18BD7" w14:textId="77777777" w:rsidR="000D2A28" w:rsidRPr="00E96837" w:rsidRDefault="000D2A28" w:rsidP="000D2A28">
      <w:pPr>
        <w:ind w:left="720"/>
        <w:rPr>
          <w:rFonts w:ascii="Century Gothic" w:hAnsi="Century Gothic" w:cstheme="minorHAnsi"/>
          <w:sz w:val="20"/>
          <w:szCs w:val="20"/>
        </w:rPr>
      </w:pPr>
      <w:r w:rsidRPr="00E96837">
        <w:rPr>
          <w:rFonts w:ascii="Century Gothic" w:hAnsi="Century Gothic" w:cstheme="minorHAnsi"/>
          <w:sz w:val="20"/>
          <w:szCs w:val="20"/>
        </w:rPr>
        <w:t>Doc. No. ______;</w:t>
      </w:r>
      <w:r w:rsidRPr="00E96837">
        <w:rPr>
          <w:rFonts w:ascii="Century Gothic" w:hAnsi="Century Gothic" w:cstheme="minorHAnsi"/>
          <w:sz w:val="20"/>
          <w:szCs w:val="20"/>
        </w:rPr>
        <w:tab/>
        <w:t>Page No. ______;</w:t>
      </w:r>
    </w:p>
    <w:p w14:paraId="577E76CB" w14:textId="77777777" w:rsidR="000D2A28" w:rsidRPr="00E96837" w:rsidRDefault="00A25114" w:rsidP="000D2A28">
      <w:pPr>
        <w:ind w:left="720"/>
        <w:rPr>
          <w:rFonts w:ascii="Century Gothic" w:hAnsi="Century Gothic" w:cstheme="minorHAnsi"/>
          <w:sz w:val="20"/>
          <w:szCs w:val="20"/>
        </w:rPr>
      </w:pPr>
      <w:r w:rsidRPr="00E96837">
        <w:rPr>
          <w:rFonts w:ascii="Century Gothic" w:hAnsi="Century Gothic" w:cstheme="minorHAnsi"/>
          <w:sz w:val="20"/>
          <w:szCs w:val="20"/>
        </w:rPr>
        <w:t>Book No. ______;</w:t>
      </w:r>
      <w:r w:rsidRPr="00E96837">
        <w:rPr>
          <w:rFonts w:ascii="Century Gothic" w:hAnsi="Century Gothic" w:cstheme="minorHAnsi"/>
          <w:sz w:val="20"/>
          <w:szCs w:val="20"/>
        </w:rPr>
        <w:tab/>
        <w:t>Series of 2019</w:t>
      </w:r>
      <w:r w:rsidR="000D2A28" w:rsidRPr="00E96837">
        <w:rPr>
          <w:rFonts w:ascii="Century Gothic" w:hAnsi="Century Gothic" w:cstheme="minorHAnsi"/>
          <w:sz w:val="20"/>
          <w:szCs w:val="20"/>
        </w:rPr>
        <w:t>.</w:t>
      </w:r>
    </w:p>
    <w:p w14:paraId="29A032B9" w14:textId="77777777" w:rsidR="000D2A28" w:rsidRPr="00E96837" w:rsidRDefault="000D2A28" w:rsidP="000D2A28">
      <w:pPr>
        <w:rPr>
          <w:rFonts w:ascii="Century Gothic" w:hAnsi="Century Gothic" w:cstheme="minorHAnsi"/>
          <w:sz w:val="20"/>
          <w:szCs w:val="20"/>
        </w:rPr>
      </w:pPr>
    </w:p>
    <w:p w14:paraId="01C6A90B" w14:textId="77777777" w:rsidR="00266C31" w:rsidRPr="00E96837" w:rsidRDefault="00266C31">
      <w:pPr>
        <w:rPr>
          <w:rFonts w:ascii="Century Gothic" w:hAnsi="Century Gothic"/>
        </w:rPr>
      </w:pPr>
    </w:p>
    <w:p w14:paraId="3D4FC990" w14:textId="77777777" w:rsidR="00D96A0A" w:rsidRPr="00E96837" w:rsidRDefault="00266C31" w:rsidP="00266C31">
      <w:pPr>
        <w:tabs>
          <w:tab w:val="left" w:pos="6345"/>
        </w:tabs>
        <w:rPr>
          <w:rFonts w:ascii="Century Gothic" w:hAnsi="Century Gothic"/>
        </w:rPr>
      </w:pPr>
      <w:r w:rsidRPr="00E96837">
        <w:rPr>
          <w:rFonts w:ascii="Century Gothic" w:hAnsi="Century Gothic"/>
        </w:rPr>
        <w:tab/>
      </w:r>
    </w:p>
    <w:sectPr w:rsidR="00D96A0A" w:rsidRPr="00E96837" w:rsidSect="007D7E5B">
      <w:headerReference w:type="default" r:id="rId7"/>
      <w:foot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64BDE" w14:textId="77777777" w:rsidR="003C0E66" w:rsidRDefault="003C0E66">
      <w:pPr>
        <w:spacing w:after="0" w:line="240" w:lineRule="auto"/>
      </w:pPr>
      <w:r>
        <w:separator/>
      </w:r>
    </w:p>
  </w:endnote>
  <w:endnote w:type="continuationSeparator" w:id="0">
    <w:p w14:paraId="1506E957" w14:textId="77777777" w:rsidR="003C0E66" w:rsidRDefault="003C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2CF43" w14:textId="77777777" w:rsidR="00266C31" w:rsidRDefault="003C0E66">
    <w:pPr>
      <w:pStyle w:val="Footer"/>
      <w:pBdr>
        <w:top w:val="single" w:sz="4" w:space="1" w:color="D9D9D9" w:themeColor="background1" w:themeShade="D9"/>
      </w:pBdr>
      <w:jc w:val="right"/>
    </w:pPr>
    <w:sdt>
      <w:sdtPr>
        <w:id w:val="-1320411250"/>
        <w:docPartObj>
          <w:docPartGallery w:val="Page Numbers (Bottom of Page)"/>
          <w:docPartUnique/>
        </w:docPartObj>
      </w:sdtPr>
      <w:sdtEndPr>
        <w:rPr>
          <w:color w:val="808080" w:themeColor="background1" w:themeShade="80"/>
          <w:spacing w:val="60"/>
        </w:rPr>
      </w:sdtEndPr>
      <w:sdtContent>
        <w:r w:rsidR="00266C31">
          <w:fldChar w:fldCharType="begin"/>
        </w:r>
        <w:r w:rsidR="00266C31">
          <w:instrText xml:space="preserve"> PAGE   \* MERGEFORMAT </w:instrText>
        </w:r>
        <w:r w:rsidR="00266C31">
          <w:fldChar w:fldCharType="separate"/>
        </w:r>
        <w:r w:rsidR="00A25114">
          <w:rPr>
            <w:noProof/>
          </w:rPr>
          <w:t>5</w:t>
        </w:r>
        <w:r w:rsidR="00266C31">
          <w:rPr>
            <w:noProof/>
          </w:rPr>
          <w:fldChar w:fldCharType="end"/>
        </w:r>
        <w:r w:rsidR="00266C31">
          <w:t xml:space="preserve"> | </w:t>
        </w:r>
        <w:r w:rsidR="00266C31">
          <w:rPr>
            <w:color w:val="808080" w:themeColor="background1" w:themeShade="80"/>
            <w:spacing w:val="60"/>
          </w:rPr>
          <w:t>Page</w:t>
        </w:r>
      </w:sdtContent>
    </w:sdt>
  </w:p>
  <w:p w14:paraId="0455EC79" w14:textId="77777777" w:rsidR="00266C31" w:rsidRDefault="00266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2E604" w14:textId="77777777" w:rsidR="003C0E66" w:rsidRDefault="003C0E66">
      <w:pPr>
        <w:spacing w:after="0" w:line="240" w:lineRule="auto"/>
      </w:pPr>
      <w:r>
        <w:separator/>
      </w:r>
    </w:p>
  </w:footnote>
  <w:footnote w:type="continuationSeparator" w:id="0">
    <w:p w14:paraId="36B54672" w14:textId="77777777" w:rsidR="003C0E66" w:rsidRDefault="003C0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521F" w14:textId="77777777" w:rsidR="00254313" w:rsidRPr="007A5DB3" w:rsidRDefault="004619C2" w:rsidP="007A5DB3">
    <w:pPr>
      <w:pStyle w:val="NoSpacing1"/>
      <w:ind w:left="3600"/>
      <w:rPr>
        <w:b/>
      </w:rPr>
    </w:pPr>
    <w:r>
      <w:rPr>
        <w:rFonts w:ascii="Times New Roman" w:hAnsi="Times New Roman" w:cs="Times New Roman"/>
        <w:b/>
        <w:noProof/>
        <w:sz w:val="24"/>
        <w:szCs w:val="24"/>
        <w:lang w:val="fil-PH" w:eastAsia="fil-PH"/>
      </w:rPr>
      <w:drawing>
        <wp:anchor distT="0" distB="0" distL="114300" distR="114300" simplePos="0" relativeHeight="251659264" behindDoc="0" locked="0" layoutInCell="1" allowOverlap="1" wp14:anchorId="18F70C00" wp14:editId="589414DF">
          <wp:simplePos x="0" y="0"/>
          <wp:positionH relativeFrom="margin">
            <wp:posOffset>-66675</wp:posOffset>
          </wp:positionH>
          <wp:positionV relativeFrom="paragraph">
            <wp:posOffset>-228600</wp:posOffset>
          </wp:positionV>
          <wp:extent cx="2133600" cy="962025"/>
          <wp:effectExtent l="0" t="0" r="0" b="9525"/>
          <wp:wrapSquare wrapText="bothSides"/>
          <wp:docPr id="1" name="Picture 1" descr="C:\Users\EVERGREEN\Desktop\EVERGREEN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VERGREEN\Desktop\EVERGREEN LOGO 1.jpg"/>
                  <pic:cNvPicPr>
                    <a:picLocks noChangeAspect="1" noChangeArrowheads="1"/>
                  </pic:cNvPicPr>
                </pic:nvPicPr>
                <pic:blipFill>
                  <a:blip r:embed="rId1" cstate="print"/>
                  <a:srcRect/>
                  <a:stretch>
                    <a:fillRect/>
                  </a:stretch>
                </pic:blipFill>
                <pic:spPr>
                  <a:xfrm>
                    <a:off x="0" y="0"/>
                    <a:ext cx="2133600" cy="962025"/>
                  </a:xfrm>
                  <a:prstGeom prst="rect">
                    <a:avLst/>
                  </a:prstGeom>
                  <a:noFill/>
                  <a:ln w="9525">
                    <a:noFill/>
                    <a:miter lim="800000"/>
                    <a:headEnd/>
                    <a:tailEnd/>
                  </a:ln>
                </pic:spPr>
              </pic:pic>
            </a:graphicData>
          </a:graphic>
          <wp14:sizeRelV relativeFrom="margin">
            <wp14:pctHeight>0</wp14:pctHeight>
          </wp14:sizeRelV>
        </wp:anchor>
      </w:drawing>
    </w:r>
    <w:r>
      <w:rPr>
        <w:rFonts w:ascii="Times New Roman" w:hAnsi="Times New Roman" w:cs="Times New Roman"/>
        <w:b/>
        <w:sz w:val="24"/>
        <w:szCs w:val="24"/>
      </w:rPr>
      <w:t>EJ YOMON BUILDING, I. SANTIAGO BLVD,    GENERAL SANTOS CITY, PHILIPPINES                                                       TAX IDENTIFICATION NUMBER: 469-817-224-000</w:t>
    </w:r>
    <w:r>
      <w:rPr>
        <w:b/>
      </w:rPr>
      <w:t xml:space="preserve">    </w:t>
    </w:r>
    <w:r w:rsidRPr="000078CB">
      <w:rPr>
        <w:b/>
      </w:rPr>
      <w:t>Contact No.</w:t>
    </w:r>
    <w:r>
      <w:rPr>
        <w:b/>
      </w:rPr>
      <w:t xml:space="preserve"> (083)552-6908 / 0919-9126709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E17"/>
    <w:multiLevelType w:val="hybridMultilevel"/>
    <w:tmpl w:val="188869D8"/>
    <w:lvl w:ilvl="0" w:tplc="49384D5C">
      <w:start w:val="3"/>
      <w:numFmt w:val="decimal"/>
      <w:lvlText w:val="%1.)"/>
      <w:lvlJc w:val="left"/>
      <w:pPr>
        <w:ind w:left="630" w:hanging="360"/>
      </w:pPr>
      <w:rPr>
        <w:rFonts w:hint="default"/>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1931241B"/>
    <w:multiLevelType w:val="hybridMultilevel"/>
    <w:tmpl w:val="BD2CF43A"/>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22777215"/>
    <w:multiLevelType w:val="hybridMultilevel"/>
    <w:tmpl w:val="037E5612"/>
    <w:lvl w:ilvl="0" w:tplc="119272D0">
      <w:start w:val="1"/>
      <w:numFmt w:val="decimal"/>
      <w:lvlText w:val="%1."/>
      <w:lvlJc w:val="left"/>
      <w:pPr>
        <w:ind w:left="1800" w:hanging="360"/>
      </w:pPr>
      <w:rPr>
        <w:rFonts w:hint="default"/>
      </w:rPr>
    </w:lvl>
    <w:lvl w:ilvl="1" w:tplc="04640019">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3" w15:restartNumberingAfterBreak="0">
    <w:nsid w:val="4C396F10"/>
    <w:multiLevelType w:val="hybridMultilevel"/>
    <w:tmpl w:val="0DA610B8"/>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 w15:restartNumberingAfterBreak="0">
    <w:nsid w:val="4C5C3C53"/>
    <w:multiLevelType w:val="hybridMultilevel"/>
    <w:tmpl w:val="8BA01FB4"/>
    <w:lvl w:ilvl="0" w:tplc="FB06BAF2">
      <w:start w:val="1"/>
      <w:numFmt w:val="lowerLetter"/>
      <w:lvlText w:val="%1.)"/>
      <w:lvlJc w:val="left"/>
      <w:pPr>
        <w:ind w:left="2160" w:hanging="360"/>
      </w:pPr>
      <w:rPr>
        <w:rFonts w:hint="default"/>
      </w:rPr>
    </w:lvl>
    <w:lvl w:ilvl="1" w:tplc="04640019" w:tentative="1">
      <w:start w:val="1"/>
      <w:numFmt w:val="lowerLetter"/>
      <w:lvlText w:val="%2."/>
      <w:lvlJc w:val="left"/>
      <w:pPr>
        <w:ind w:left="2880" w:hanging="360"/>
      </w:pPr>
    </w:lvl>
    <w:lvl w:ilvl="2" w:tplc="0464001B" w:tentative="1">
      <w:start w:val="1"/>
      <w:numFmt w:val="lowerRoman"/>
      <w:lvlText w:val="%3."/>
      <w:lvlJc w:val="right"/>
      <w:pPr>
        <w:ind w:left="3600" w:hanging="180"/>
      </w:p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5" w15:restartNumberingAfterBreak="0">
    <w:nsid w:val="5B9112C5"/>
    <w:multiLevelType w:val="hybridMultilevel"/>
    <w:tmpl w:val="F8FED696"/>
    <w:lvl w:ilvl="0" w:tplc="D60C1860">
      <w:start w:val="1"/>
      <w:numFmt w:val="lowerLetter"/>
      <w:lvlText w:val="%1."/>
      <w:lvlJc w:val="left"/>
      <w:pPr>
        <w:ind w:left="720" w:hanging="360"/>
      </w:pPr>
      <w:rPr>
        <w:rFonts w:asciiTheme="minorHAnsi" w:eastAsiaTheme="minorHAnsi" w:hAnsiTheme="minorHAnsi" w:cstheme="minorHAnsi"/>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15:restartNumberingAfterBreak="0">
    <w:nsid w:val="667150C9"/>
    <w:multiLevelType w:val="hybridMultilevel"/>
    <w:tmpl w:val="D8E460F6"/>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6FF90281"/>
    <w:multiLevelType w:val="hybridMultilevel"/>
    <w:tmpl w:val="4CD628D2"/>
    <w:lvl w:ilvl="0" w:tplc="F65A7C5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8" w15:restartNumberingAfterBreak="0">
    <w:nsid w:val="71BD2662"/>
    <w:multiLevelType w:val="hybridMultilevel"/>
    <w:tmpl w:val="F934D546"/>
    <w:lvl w:ilvl="0" w:tplc="04640001">
      <w:start w:val="1"/>
      <w:numFmt w:val="bullet"/>
      <w:lvlText w:val=""/>
      <w:lvlJc w:val="left"/>
      <w:pPr>
        <w:ind w:left="1440" w:hanging="360"/>
      </w:pPr>
      <w:rPr>
        <w:rFonts w:ascii="Symbol" w:hAnsi="Symbol"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9" w15:restartNumberingAfterBreak="0">
    <w:nsid w:val="75EE721A"/>
    <w:multiLevelType w:val="hybridMultilevel"/>
    <w:tmpl w:val="600403A0"/>
    <w:lvl w:ilvl="0" w:tplc="0B14591E">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0" w15:restartNumberingAfterBreak="0">
    <w:nsid w:val="77E00F9E"/>
    <w:multiLevelType w:val="hybridMultilevel"/>
    <w:tmpl w:val="F5320548"/>
    <w:lvl w:ilvl="0" w:tplc="4AE6C99C">
      <w:start w:val="2"/>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1" w15:restartNumberingAfterBreak="0">
    <w:nsid w:val="79C4374D"/>
    <w:multiLevelType w:val="hybridMultilevel"/>
    <w:tmpl w:val="657A692C"/>
    <w:lvl w:ilvl="0" w:tplc="04640001">
      <w:start w:val="1"/>
      <w:numFmt w:val="bullet"/>
      <w:lvlText w:val=""/>
      <w:lvlJc w:val="left"/>
      <w:pPr>
        <w:ind w:left="720" w:hanging="360"/>
      </w:pPr>
      <w:rPr>
        <w:rFonts w:ascii="Symbol" w:hAnsi="Symbol"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11"/>
  </w:num>
  <w:num w:numId="6">
    <w:abstractNumId w:val="0"/>
  </w:num>
  <w:num w:numId="7">
    <w:abstractNumId w:val="10"/>
  </w:num>
  <w:num w:numId="8">
    <w:abstractNumId w:val="3"/>
  </w:num>
  <w:num w:numId="9">
    <w:abstractNumId w:val="6"/>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A28"/>
    <w:rsid w:val="000A5EAC"/>
    <w:rsid w:val="000D2A28"/>
    <w:rsid w:val="001D2FD4"/>
    <w:rsid w:val="00266C31"/>
    <w:rsid w:val="003607BE"/>
    <w:rsid w:val="003C0E66"/>
    <w:rsid w:val="004241BB"/>
    <w:rsid w:val="004619C2"/>
    <w:rsid w:val="006439E6"/>
    <w:rsid w:val="006F6B91"/>
    <w:rsid w:val="00A25114"/>
    <w:rsid w:val="00A66A0F"/>
    <w:rsid w:val="00AC7D9D"/>
    <w:rsid w:val="00B14AB2"/>
    <w:rsid w:val="00E36C94"/>
    <w:rsid w:val="00E40507"/>
    <w:rsid w:val="00E96837"/>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8DCB"/>
  <w15:docId w15:val="{2F3DA203-EABC-4DD5-9091-F230358E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0D2A28"/>
    <w:pPr>
      <w:spacing w:after="0" w:line="240" w:lineRule="auto"/>
    </w:pPr>
    <w:rPr>
      <w:lang w:val="en-PH"/>
    </w:rPr>
  </w:style>
  <w:style w:type="paragraph" w:styleId="ListParagraph">
    <w:name w:val="List Paragraph"/>
    <w:basedOn w:val="Normal"/>
    <w:uiPriority w:val="34"/>
    <w:qFormat/>
    <w:rsid w:val="000D2A28"/>
    <w:pPr>
      <w:ind w:left="720"/>
      <w:contextualSpacing/>
    </w:pPr>
  </w:style>
  <w:style w:type="paragraph" w:styleId="Header">
    <w:name w:val="header"/>
    <w:basedOn w:val="Normal"/>
    <w:link w:val="HeaderChar"/>
    <w:uiPriority w:val="99"/>
    <w:unhideWhenUsed/>
    <w:rsid w:val="0026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31"/>
  </w:style>
  <w:style w:type="paragraph" w:styleId="Footer">
    <w:name w:val="footer"/>
    <w:basedOn w:val="Normal"/>
    <w:link w:val="FooterChar"/>
    <w:uiPriority w:val="99"/>
    <w:unhideWhenUsed/>
    <w:rsid w:val="0026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EVERGREEN</dc:creator>
  <cp:lastModifiedBy>EVERGREEN ACCOUNTING</cp:lastModifiedBy>
  <cp:revision>6</cp:revision>
  <cp:lastPrinted>2019-05-10T02:23:00Z</cp:lastPrinted>
  <dcterms:created xsi:type="dcterms:W3CDTF">2019-04-24T08:27:00Z</dcterms:created>
  <dcterms:modified xsi:type="dcterms:W3CDTF">2020-09-17T07:36:00Z</dcterms:modified>
</cp:coreProperties>
</file>