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BinarySearchTree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struct tree_node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tree_node* left_node;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tree_node* right_node;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std::string question;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int number;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tree_node* root;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BinarySearchTree()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root = nullptr;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void create_animal_tree( std::string file_name 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tree_node*create_tree_node( int number, std::string question 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void connector( tree_node*&amp;tem_tree_node, tree_node *&amp;new_tree_node 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void root_checker( tree_node *&amp;new_tree_node 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void tree_display( tree_node*&amp;tem_tree_node 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void choice( tree_node*&amp; next_node, tree_node*&amp; previews_node,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int &amp;loop_guard 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int get_answer();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void start_to_play( std::string file_name 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void add_node( tree_node *previous_node 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void read_in_file( tree_node *tem_tree_node, std::fstream &amp;out_file 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void delete_whole_tree( tree_node *&amp; tem_tree_node 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