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D1A" w:rsidRDefault="00B32A4A">
      <w:pPr>
        <w:rPr>
          <w:rFonts w:hint="eastAsia"/>
        </w:rPr>
      </w:pPr>
      <w:r>
        <w:rPr>
          <w:rFonts w:hint="eastAsia"/>
        </w:rPr>
        <w:t>Decision tree:</w:t>
      </w:r>
    </w:p>
    <w:p w:rsidR="00B32A4A" w:rsidRDefault="00B32A4A">
      <w:r>
        <w:t>DT is simple and useful for interpretation. IN addition, no need to do the data transformation, like data standardization before modeling. But it is not competitive with other supervised methods like, linear regression with penalty, local regression, SVM… So it is often executed as a benchmark.</w:t>
      </w:r>
    </w:p>
    <w:p w:rsidR="00B32A4A" w:rsidRDefault="00B32A4A" w:rsidP="00B32A4A">
      <w:pPr>
        <w:autoSpaceDE w:val="0"/>
        <w:autoSpaceDN w:val="0"/>
        <w:adjustRightInd w:val="0"/>
        <w:jc w:val="left"/>
        <w:rPr>
          <w:rFonts w:ascii="CMR10" w:eastAsia="CMR10" w:cs="CMR10"/>
          <w:kern w:val="0"/>
          <w:sz w:val="20"/>
          <w:szCs w:val="20"/>
        </w:rPr>
      </w:pPr>
      <w:r>
        <w:t>[</w:t>
      </w:r>
      <w:r>
        <w:rPr>
          <w:rFonts w:ascii="CMR10" w:eastAsia="CMR10" w:cs="CMR10"/>
          <w:kern w:val="0"/>
          <w:sz w:val="20"/>
          <w:szCs w:val="20"/>
        </w:rPr>
        <w:t>That is, we consider all</w:t>
      </w:r>
    </w:p>
    <w:p w:rsidR="00B32A4A" w:rsidRDefault="00B32A4A" w:rsidP="00B32A4A">
      <w:pPr>
        <w:autoSpaceDE w:val="0"/>
        <w:autoSpaceDN w:val="0"/>
        <w:adjustRightInd w:val="0"/>
        <w:jc w:val="left"/>
        <w:rPr>
          <w:rFonts w:ascii="CMR10" w:eastAsia="CMR10" w:cs="CMR10"/>
          <w:kern w:val="0"/>
          <w:sz w:val="20"/>
          <w:szCs w:val="20"/>
        </w:rPr>
      </w:pPr>
      <w:proofErr w:type="gramStart"/>
      <w:r>
        <w:rPr>
          <w:rFonts w:ascii="CMR10" w:eastAsia="CMR10" w:cs="CMR10"/>
          <w:kern w:val="0"/>
          <w:sz w:val="20"/>
          <w:szCs w:val="20"/>
        </w:rPr>
        <w:t>predictors</w:t>
      </w:r>
      <w:proofErr w:type="gramEnd"/>
      <w:r>
        <w:rPr>
          <w:rFonts w:ascii="CMR10" w:eastAsia="CMR10" w:cs="CMR10"/>
          <w:kern w:val="0"/>
          <w:sz w:val="20"/>
          <w:szCs w:val="20"/>
        </w:rPr>
        <w:t xml:space="preserve"> </w:t>
      </w:r>
      <w:r>
        <w:rPr>
          <w:rFonts w:ascii="CMMI10" w:eastAsia="CMMI10" w:cs="CMMI10"/>
          <w:i/>
          <w:iCs/>
          <w:kern w:val="0"/>
          <w:sz w:val="20"/>
          <w:szCs w:val="20"/>
        </w:rPr>
        <w:t>X</w:t>
      </w:r>
      <w:r>
        <w:rPr>
          <w:rFonts w:ascii="CMR7" w:eastAsia="CMR7" w:cs="CMR7"/>
          <w:kern w:val="0"/>
          <w:sz w:val="14"/>
          <w:szCs w:val="14"/>
        </w:rPr>
        <w:t>1</w:t>
      </w:r>
      <w:r>
        <w:rPr>
          <w:rFonts w:ascii="CMMI10" w:eastAsia="CMMI10" w:cs="CMMI10"/>
          <w:i/>
          <w:iCs/>
          <w:kern w:val="0"/>
          <w:sz w:val="20"/>
          <w:szCs w:val="20"/>
        </w:rPr>
        <w:t>, . . .,</w:t>
      </w:r>
      <w:proofErr w:type="spellStart"/>
      <w:r>
        <w:rPr>
          <w:rFonts w:ascii="CMMI10" w:eastAsia="CMMI10" w:cs="CMMI10"/>
          <w:i/>
          <w:iCs/>
          <w:kern w:val="0"/>
          <w:sz w:val="20"/>
          <w:szCs w:val="20"/>
        </w:rPr>
        <w:t>X</w:t>
      </w:r>
      <w:r>
        <w:rPr>
          <w:rFonts w:ascii="CMMI7" w:eastAsia="CMMI7" w:cs="CMMI7"/>
          <w:i/>
          <w:iCs/>
          <w:kern w:val="0"/>
          <w:sz w:val="14"/>
          <w:szCs w:val="14"/>
        </w:rPr>
        <w:t>p</w:t>
      </w:r>
      <w:proofErr w:type="spellEnd"/>
      <w:r>
        <w:rPr>
          <w:rFonts w:ascii="CMR10" w:eastAsia="CMR10" w:cs="CMR10"/>
          <w:kern w:val="0"/>
          <w:sz w:val="20"/>
          <w:szCs w:val="20"/>
        </w:rPr>
        <w:t xml:space="preserve">, and all possible values of the </w:t>
      </w:r>
      <w:proofErr w:type="spellStart"/>
      <w:r>
        <w:rPr>
          <w:rFonts w:ascii="CMR10" w:eastAsia="CMR10" w:cs="CMR10"/>
          <w:kern w:val="0"/>
          <w:sz w:val="20"/>
          <w:szCs w:val="20"/>
        </w:rPr>
        <w:t>cutpoint</w:t>
      </w:r>
      <w:proofErr w:type="spellEnd"/>
      <w:r>
        <w:rPr>
          <w:rFonts w:ascii="CMR10" w:eastAsia="CMR10" w:cs="CMR10"/>
          <w:kern w:val="0"/>
          <w:sz w:val="20"/>
          <w:szCs w:val="20"/>
        </w:rPr>
        <w:t xml:space="preserve"> </w:t>
      </w:r>
      <w:r>
        <w:rPr>
          <w:rFonts w:ascii="CMMI10" w:eastAsia="CMMI10" w:cs="CMMI10"/>
          <w:i/>
          <w:iCs/>
          <w:kern w:val="0"/>
          <w:sz w:val="20"/>
          <w:szCs w:val="20"/>
        </w:rPr>
        <w:t xml:space="preserve">s </w:t>
      </w:r>
      <w:r>
        <w:rPr>
          <w:rFonts w:ascii="CMR10" w:eastAsia="CMR10" w:cs="CMR10"/>
          <w:kern w:val="0"/>
          <w:sz w:val="20"/>
          <w:szCs w:val="20"/>
        </w:rPr>
        <w:t>for each of</w:t>
      </w:r>
    </w:p>
    <w:p w:rsidR="00B32A4A" w:rsidRDefault="00B32A4A" w:rsidP="00B32A4A">
      <w:pPr>
        <w:autoSpaceDE w:val="0"/>
        <w:autoSpaceDN w:val="0"/>
        <w:adjustRightInd w:val="0"/>
        <w:jc w:val="left"/>
        <w:rPr>
          <w:rFonts w:ascii="CMR10" w:eastAsia="CMR10" w:cs="CMR10"/>
          <w:kern w:val="0"/>
          <w:sz w:val="20"/>
          <w:szCs w:val="20"/>
        </w:rPr>
      </w:pPr>
      <w:proofErr w:type="gramStart"/>
      <w:r>
        <w:rPr>
          <w:rFonts w:ascii="CMR10" w:eastAsia="CMR10" w:cs="CMR10"/>
          <w:kern w:val="0"/>
          <w:sz w:val="20"/>
          <w:szCs w:val="20"/>
        </w:rPr>
        <w:t>the</w:t>
      </w:r>
      <w:proofErr w:type="gramEnd"/>
      <w:r>
        <w:rPr>
          <w:rFonts w:ascii="CMR10" w:eastAsia="CMR10" w:cs="CMR10"/>
          <w:kern w:val="0"/>
          <w:sz w:val="20"/>
          <w:szCs w:val="20"/>
        </w:rPr>
        <w:t xml:space="preserve"> predictors, and then choose the predictor and </w:t>
      </w:r>
      <w:proofErr w:type="spellStart"/>
      <w:r>
        <w:rPr>
          <w:rFonts w:ascii="CMR10" w:eastAsia="CMR10" w:cs="CMR10"/>
          <w:kern w:val="0"/>
          <w:sz w:val="20"/>
          <w:szCs w:val="20"/>
        </w:rPr>
        <w:t>cutpoint</w:t>
      </w:r>
      <w:proofErr w:type="spellEnd"/>
      <w:r>
        <w:rPr>
          <w:rFonts w:ascii="CMR10" w:eastAsia="CMR10" w:cs="CMR10"/>
          <w:kern w:val="0"/>
          <w:sz w:val="20"/>
          <w:szCs w:val="20"/>
        </w:rPr>
        <w:t xml:space="preserve"> such that the</w:t>
      </w:r>
    </w:p>
    <w:p w:rsidR="00B32A4A" w:rsidRDefault="00B32A4A" w:rsidP="00B32A4A">
      <w:proofErr w:type="gramStart"/>
      <w:r>
        <w:rPr>
          <w:rFonts w:ascii="CMR10" w:eastAsia="CMR10" w:cs="CMR10"/>
          <w:kern w:val="0"/>
          <w:sz w:val="20"/>
          <w:szCs w:val="20"/>
        </w:rPr>
        <w:t>resulting</w:t>
      </w:r>
      <w:proofErr w:type="gramEnd"/>
      <w:r>
        <w:rPr>
          <w:rFonts w:ascii="CMR10" w:eastAsia="CMR10" w:cs="CMR10"/>
          <w:kern w:val="0"/>
          <w:sz w:val="20"/>
          <w:szCs w:val="20"/>
        </w:rPr>
        <w:t xml:space="preserve"> tree has the lowest RSS</w:t>
      </w:r>
      <w:r>
        <w:rPr>
          <w:rFonts w:ascii="CMR10" w:eastAsia="CMR10" w:cs="CMR10"/>
          <w:kern w:val="0"/>
          <w:sz w:val="20"/>
          <w:szCs w:val="20"/>
        </w:rPr>
        <w:t>(residual sum of squares)</w:t>
      </w:r>
      <w:r w:rsidR="00AB135D">
        <w:rPr>
          <w:rFonts w:ascii="CMR10" w:eastAsia="CMR10" w:cs="CMR10"/>
          <w:kern w:val="0"/>
          <w:sz w:val="20"/>
          <w:szCs w:val="20"/>
        </w:rPr>
        <w:t>/test error rate</w:t>
      </w:r>
      <w:r>
        <w:rPr>
          <w:rFonts w:ascii="CMR10" w:eastAsia="CMR10" w:cs="CMR10"/>
          <w:kern w:val="0"/>
          <w:sz w:val="20"/>
          <w:szCs w:val="20"/>
        </w:rPr>
        <w:t>.</w:t>
      </w:r>
      <w:r>
        <w:t>]</w:t>
      </w:r>
    </w:p>
    <w:p w:rsidR="00AB135D" w:rsidRDefault="00AB135D" w:rsidP="00AB135D">
      <w:pPr>
        <w:autoSpaceDE w:val="0"/>
        <w:autoSpaceDN w:val="0"/>
        <w:adjustRightInd w:val="0"/>
        <w:jc w:val="left"/>
        <w:rPr>
          <w:rFonts w:ascii="CMR10" w:eastAsia="CMR10" w:cs="CMR10"/>
          <w:kern w:val="0"/>
          <w:sz w:val="20"/>
          <w:szCs w:val="20"/>
        </w:rPr>
      </w:pPr>
      <w:r>
        <w:rPr>
          <w:rFonts w:ascii="CMR10" w:eastAsia="CMR10" w:cs="CMR10"/>
          <w:kern w:val="0"/>
          <w:sz w:val="20"/>
          <w:szCs w:val="20"/>
        </w:rPr>
        <w:t>However, it turns out that classification</w:t>
      </w:r>
    </w:p>
    <w:p w:rsidR="00AB135D" w:rsidRDefault="00AB135D" w:rsidP="00AB135D">
      <w:pPr>
        <w:rPr>
          <w:rFonts w:ascii="CMR10" w:eastAsia="CMR10" w:cs="CMR10"/>
          <w:kern w:val="0"/>
          <w:sz w:val="20"/>
          <w:szCs w:val="20"/>
        </w:rPr>
      </w:pPr>
      <w:proofErr w:type="gramStart"/>
      <w:r>
        <w:rPr>
          <w:rFonts w:ascii="CMR10" w:eastAsia="CMR10" w:cs="CMR10"/>
          <w:kern w:val="0"/>
          <w:sz w:val="20"/>
          <w:szCs w:val="20"/>
        </w:rPr>
        <w:t>error</w:t>
      </w:r>
      <w:proofErr w:type="gramEnd"/>
      <w:r>
        <w:rPr>
          <w:rFonts w:ascii="CMR10" w:eastAsia="CMR10" w:cs="CMR10"/>
          <w:kern w:val="0"/>
          <w:sz w:val="20"/>
          <w:szCs w:val="20"/>
        </w:rPr>
        <w:t xml:space="preserve"> is not sufficiently sensitive for</w:t>
      </w:r>
      <w:r>
        <w:rPr>
          <w:rFonts w:ascii="CMR10" w:eastAsia="CMR10" w:cs="CMR10"/>
          <w:kern w:val="0"/>
          <w:sz w:val="20"/>
          <w:szCs w:val="20"/>
        </w:rPr>
        <w:t xml:space="preserve"> node purity, we can also use Gini index. Gini index can be seen as a measure of node purity, a small value indicates purity node.</w:t>
      </w:r>
    </w:p>
    <w:p w:rsidR="00AB135D" w:rsidRDefault="00AB135D" w:rsidP="00AB135D">
      <w:pPr>
        <w:rPr>
          <w:rFonts w:ascii="CMR10" w:eastAsia="CMR10" w:cs="CMR10"/>
          <w:kern w:val="0"/>
          <w:sz w:val="20"/>
          <w:szCs w:val="20"/>
        </w:rPr>
      </w:pPr>
      <w:r>
        <w:rPr>
          <w:rFonts w:ascii="CMR10" w:eastAsia="CMR10" w:cs="CMR10"/>
          <w:kern w:val="0"/>
          <w:sz w:val="20"/>
          <w:szCs w:val="20"/>
        </w:rPr>
        <w:t>We tend to choose those split that can increasing node purity.</w:t>
      </w:r>
    </w:p>
    <w:p w:rsidR="00AB135D" w:rsidRDefault="00AB135D" w:rsidP="00AB135D">
      <w:pPr>
        <w:rPr>
          <w:rFonts w:ascii="CMR10" w:eastAsia="CMR10" w:cs="CMR10"/>
          <w:kern w:val="0"/>
          <w:sz w:val="20"/>
          <w:szCs w:val="20"/>
        </w:rPr>
      </w:pPr>
    </w:p>
    <w:p w:rsidR="00AB135D" w:rsidRDefault="00AB135D" w:rsidP="00AB135D">
      <w:r>
        <w:rPr>
          <w:noProof/>
        </w:rPr>
        <w:drawing>
          <wp:inline distT="0" distB="0" distL="0" distR="0" wp14:anchorId="4724661E" wp14:editId="4B129AD2">
            <wp:extent cx="5274310" cy="43929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392930"/>
                    </a:xfrm>
                    <a:prstGeom prst="rect">
                      <a:avLst/>
                    </a:prstGeom>
                  </pic:spPr>
                </pic:pic>
              </a:graphicData>
            </a:graphic>
          </wp:inline>
        </w:drawing>
      </w:r>
    </w:p>
    <w:p w:rsidR="00AB135D" w:rsidRDefault="00AB135D" w:rsidP="00AB135D">
      <w:r>
        <w:rPr>
          <w:noProof/>
        </w:rPr>
        <w:drawing>
          <wp:inline distT="0" distB="0" distL="0" distR="0" wp14:anchorId="625D419B" wp14:editId="5E8BBF6D">
            <wp:extent cx="5274310" cy="932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32180"/>
                    </a:xfrm>
                    <a:prstGeom prst="rect">
                      <a:avLst/>
                    </a:prstGeom>
                  </pic:spPr>
                </pic:pic>
              </a:graphicData>
            </a:graphic>
          </wp:inline>
        </w:drawing>
      </w:r>
    </w:p>
    <w:p w:rsidR="00AB135D" w:rsidRDefault="00AB135D" w:rsidP="00AB135D">
      <w:pPr>
        <w:rPr>
          <w:rFonts w:ascii="CMR10" w:eastAsia="CMR10" w:cs="CMR10"/>
          <w:color w:val="0080FF"/>
          <w:kern w:val="0"/>
          <w:sz w:val="20"/>
          <w:szCs w:val="20"/>
        </w:rPr>
      </w:pPr>
      <w:r>
        <w:rPr>
          <w:rFonts w:ascii="CMR10" w:eastAsia="CMR10" w:cs="CMR10"/>
          <w:color w:val="0080FF"/>
          <w:kern w:val="0"/>
          <w:sz w:val="20"/>
          <w:szCs w:val="20"/>
        </w:rPr>
        <w:t>Variable Importance Measures</w:t>
      </w:r>
    </w:p>
    <w:p w:rsidR="00AB135D" w:rsidRDefault="00AB135D" w:rsidP="00AB135D">
      <w:pPr>
        <w:autoSpaceDE w:val="0"/>
        <w:autoSpaceDN w:val="0"/>
        <w:adjustRightInd w:val="0"/>
        <w:jc w:val="left"/>
        <w:rPr>
          <w:rFonts w:ascii="CMR10" w:eastAsia="CMR10" w:cs="CMR10"/>
          <w:kern w:val="0"/>
          <w:sz w:val="20"/>
          <w:szCs w:val="20"/>
        </w:rPr>
      </w:pPr>
      <w:r>
        <w:rPr>
          <w:rFonts w:ascii="CMR10" w:eastAsia="CMR10" w:cs="CMR10"/>
          <w:kern w:val="0"/>
          <w:sz w:val="20"/>
          <w:szCs w:val="20"/>
        </w:rPr>
        <w:t>Thus, bagging improves prediction</w:t>
      </w:r>
    </w:p>
    <w:p w:rsidR="00AB135D" w:rsidRDefault="00AB135D" w:rsidP="00AB135D">
      <w:pPr>
        <w:rPr>
          <w:rFonts w:ascii="CMR10" w:eastAsia="CMR10" w:cs="CMR10"/>
          <w:kern w:val="0"/>
          <w:sz w:val="20"/>
          <w:szCs w:val="20"/>
        </w:rPr>
      </w:pPr>
      <w:proofErr w:type="gramStart"/>
      <w:r>
        <w:rPr>
          <w:rFonts w:ascii="CMR10" w:eastAsia="CMR10" w:cs="CMR10"/>
          <w:kern w:val="0"/>
          <w:sz w:val="20"/>
          <w:szCs w:val="20"/>
        </w:rPr>
        <w:t>accuracy</w:t>
      </w:r>
      <w:proofErr w:type="gramEnd"/>
      <w:r>
        <w:rPr>
          <w:rFonts w:ascii="CMR10" w:eastAsia="CMR10" w:cs="CMR10"/>
          <w:kern w:val="0"/>
          <w:sz w:val="20"/>
          <w:szCs w:val="20"/>
        </w:rPr>
        <w:t xml:space="preserve"> at the expense of interpretability.</w:t>
      </w:r>
    </w:p>
    <w:p w:rsidR="00AB135D" w:rsidRDefault="00AB135D" w:rsidP="00AB135D">
      <w:pPr>
        <w:rPr>
          <w:rFonts w:ascii="CMR10" w:eastAsia="CMR10" w:cs="CMR10"/>
          <w:kern w:val="0"/>
          <w:sz w:val="20"/>
          <w:szCs w:val="20"/>
        </w:rPr>
      </w:pPr>
    </w:p>
    <w:p w:rsidR="00AB135D" w:rsidRDefault="00AB135D" w:rsidP="00AB135D">
      <w:pPr>
        <w:rPr>
          <w:rFonts w:ascii="CMR10" w:eastAsia="CMR10" w:cs="CMR10"/>
          <w:kern w:val="0"/>
          <w:sz w:val="20"/>
          <w:szCs w:val="20"/>
        </w:rPr>
      </w:pPr>
      <w:r>
        <w:rPr>
          <w:rFonts w:ascii="CMR10" w:eastAsia="CMR10" w:cs="CMR10"/>
          <w:kern w:val="0"/>
          <w:sz w:val="20"/>
          <w:szCs w:val="20"/>
        </w:rPr>
        <w:t xml:space="preserve">Decision tree has a good advantage, simply method of interpretation, especially by some graphic display. For Bagging, we can try to get the predictor importance to try to do some interpretation. How to do that? In regression tree, we can use the decreased RSS in all the bags to measure which split is the best </w:t>
      </w:r>
      <w:proofErr w:type="gramStart"/>
      <w:r>
        <w:rPr>
          <w:rFonts w:ascii="CMR10" w:eastAsia="CMR10" w:cs="CMR10"/>
          <w:kern w:val="0"/>
          <w:sz w:val="20"/>
          <w:szCs w:val="20"/>
        </w:rPr>
        <w:t>split, that</w:t>
      </w:r>
      <w:proofErr w:type="gramEnd"/>
      <w:r>
        <w:rPr>
          <w:rFonts w:ascii="CMR10" w:eastAsia="CMR10" w:cs="CMR10"/>
          <w:kern w:val="0"/>
          <w:sz w:val="20"/>
          <w:szCs w:val="20"/>
        </w:rPr>
        <w:t xml:space="preserve"> is which predictor should be used for this split. So similarly, for bagging classification trees, we can use the decreased Gini Index across all bags to measure which predictor is the most important for this split. That is the variable importance.</w:t>
      </w:r>
    </w:p>
    <w:p w:rsidR="00042572" w:rsidRDefault="00042572" w:rsidP="00AB135D">
      <w:pPr>
        <w:rPr>
          <w:rFonts w:ascii="CMR10" w:eastAsia="CMR10" w:cs="CMR10"/>
          <w:kern w:val="0"/>
          <w:sz w:val="20"/>
          <w:szCs w:val="20"/>
        </w:rPr>
      </w:pPr>
      <w:proofErr w:type="spellStart"/>
      <w:r>
        <w:rPr>
          <w:rFonts w:ascii="CMR10" w:eastAsia="CMR10" w:cs="CMR10"/>
          <w:kern w:val="0"/>
          <w:sz w:val="20"/>
          <w:szCs w:val="20"/>
        </w:rPr>
        <w:t>RandomForest</w:t>
      </w:r>
      <w:proofErr w:type="spellEnd"/>
    </w:p>
    <w:p w:rsidR="00042572" w:rsidRDefault="00042572" w:rsidP="00AB135D">
      <w:pPr>
        <w:rPr>
          <w:rFonts w:ascii="CMR10" w:eastAsia="CMR10" w:cs="CMR10"/>
          <w:kern w:val="0"/>
          <w:sz w:val="20"/>
          <w:szCs w:val="20"/>
        </w:rPr>
      </w:pPr>
      <w:proofErr w:type="gramStart"/>
      <w:r>
        <w:rPr>
          <w:rFonts w:ascii="CMR10" w:eastAsia="CMR10" w:cs="CMR10"/>
          <w:kern w:val="0"/>
          <w:sz w:val="20"/>
          <w:szCs w:val="20"/>
        </w:rPr>
        <w:t>square</w:t>
      </w:r>
      <w:proofErr w:type="gramEnd"/>
      <w:r>
        <w:rPr>
          <w:rFonts w:ascii="CMR10" w:eastAsia="CMR10" w:cs="CMR10"/>
          <w:kern w:val="0"/>
          <w:sz w:val="20"/>
          <w:szCs w:val="20"/>
        </w:rPr>
        <w:t xml:space="preserve"> root</w:t>
      </w:r>
    </w:p>
    <w:p w:rsidR="00042572" w:rsidRDefault="00042572" w:rsidP="00AB135D">
      <w:pPr>
        <w:rPr>
          <w:rFonts w:ascii="CMR10" w:eastAsia="CMR10" w:cs="CMR10"/>
          <w:kern w:val="0"/>
          <w:sz w:val="20"/>
          <w:szCs w:val="20"/>
        </w:rPr>
      </w:pPr>
      <w:proofErr w:type="gramStart"/>
      <w:r>
        <w:rPr>
          <w:rFonts w:ascii="CMR10" w:eastAsia="CMR10" w:cs="CMR10"/>
          <w:kern w:val="0"/>
          <w:sz w:val="20"/>
          <w:szCs w:val="20"/>
        </w:rPr>
        <w:t>in</w:t>
      </w:r>
      <w:proofErr w:type="gramEnd"/>
      <w:r>
        <w:rPr>
          <w:rFonts w:ascii="CMR10" w:eastAsia="CMR10" w:cs="CMR10"/>
          <w:kern w:val="0"/>
          <w:sz w:val="20"/>
          <w:szCs w:val="20"/>
        </w:rPr>
        <w:t xml:space="preserve"> RF, instead of using all the predictors in each split of each tree, we just select a subset predictors as the candidates. The aim is to make the trees as irrelative as possible. That leads to decrease the overfitting compared with </w:t>
      </w:r>
      <w:proofErr w:type="gramStart"/>
      <w:r>
        <w:rPr>
          <w:rFonts w:ascii="CMR10" w:eastAsia="CMR10" w:cs="CMR10"/>
          <w:kern w:val="0"/>
          <w:sz w:val="20"/>
          <w:szCs w:val="20"/>
        </w:rPr>
        <w:t>Bagging</w:t>
      </w:r>
      <w:proofErr w:type="gramEnd"/>
      <w:r>
        <w:rPr>
          <w:rFonts w:ascii="CMR10" w:eastAsia="CMR10" w:cs="CMR10"/>
          <w:kern w:val="0"/>
          <w:sz w:val="20"/>
          <w:szCs w:val="20"/>
        </w:rPr>
        <w:t xml:space="preserve"> classification trees.</w:t>
      </w:r>
    </w:p>
    <w:p w:rsidR="00042572" w:rsidRDefault="00042572" w:rsidP="00AB135D">
      <w:pPr>
        <w:rPr>
          <w:rFonts w:ascii="CMR10" w:eastAsia="CMR10" w:cs="CMR10"/>
          <w:b/>
          <w:color w:val="FF0000"/>
          <w:kern w:val="0"/>
          <w:sz w:val="20"/>
          <w:szCs w:val="20"/>
        </w:rPr>
      </w:pPr>
      <w:r>
        <w:rPr>
          <w:rFonts w:ascii="CMR10" w:eastAsia="CMR10" w:cs="CMR10"/>
          <w:kern w:val="0"/>
          <w:sz w:val="20"/>
          <w:szCs w:val="20"/>
        </w:rPr>
        <w:t xml:space="preserve">Using a small value of </w:t>
      </w:r>
      <w:proofErr w:type="spellStart"/>
      <w:r>
        <w:rPr>
          <w:rFonts w:ascii="CMR10" w:eastAsia="CMR10" w:cs="CMR10"/>
          <w:kern w:val="0"/>
          <w:sz w:val="20"/>
          <w:szCs w:val="20"/>
        </w:rPr>
        <w:t>mtry</w:t>
      </w:r>
      <w:proofErr w:type="spellEnd"/>
      <w:r>
        <w:rPr>
          <w:rFonts w:ascii="CMR10" w:eastAsia="CMR10" w:cs="CMR10"/>
          <w:kern w:val="0"/>
          <w:sz w:val="20"/>
          <w:szCs w:val="20"/>
        </w:rPr>
        <w:t xml:space="preserve"> in building RF will be helpful when we have a large number of </w:t>
      </w:r>
      <w:r w:rsidRPr="00042572">
        <w:rPr>
          <w:rFonts w:ascii="CMR10" w:eastAsia="CMR10" w:cs="CMR10"/>
          <w:b/>
          <w:color w:val="FF0000"/>
          <w:kern w:val="0"/>
          <w:sz w:val="20"/>
          <w:szCs w:val="20"/>
        </w:rPr>
        <w:t>correlated predictors</w:t>
      </w:r>
    </w:p>
    <w:p w:rsidR="00042572" w:rsidRDefault="00042572" w:rsidP="00AB135D">
      <w:pPr>
        <w:rPr>
          <w:rFonts w:ascii="CMR10" w:eastAsia="CMR10" w:cs="CMR10"/>
          <w:b/>
          <w:color w:val="FF0000"/>
          <w:kern w:val="0"/>
          <w:sz w:val="20"/>
          <w:szCs w:val="20"/>
        </w:rPr>
      </w:pPr>
    </w:p>
    <w:p w:rsidR="00042572" w:rsidRDefault="00042572" w:rsidP="00AB135D">
      <w:pPr>
        <w:rPr>
          <w:rFonts w:ascii="CMR10" w:eastAsia="CMR10" w:cs="CMR10"/>
          <w:kern w:val="0"/>
          <w:sz w:val="20"/>
          <w:szCs w:val="20"/>
        </w:rPr>
      </w:pPr>
      <w:r w:rsidRPr="00042572">
        <w:rPr>
          <w:rFonts w:ascii="CMR10" w:eastAsia="CMR10" w:cs="CMR10"/>
          <w:kern w:val="0"/>
          <w:sz w:val="20"/>
          <w:szCs w:val="20"/>
        </w:rPr>
        <w:t>Boostin</w:t>
      </w:r>
      <w:r>
        <w:rPr>
          <w:rFonts w:ascii="CMR10" w:eastAsia="CMR10" w:cs="CMR10"/>
          <w:kern w:val="0"/>
          <w:sz w:val="20"/>
          <w:szCs w:val="20"/>
        </w:rPr>
        <w:t xml:space="preserve">g, unlike a single decision tree, which fits the data harder and potentially overfitting. Boosting learns slowly. Using the small trees to fit the residual, we slowly improve the fitting in area where is does not perform well. The shrinkage parameter lambda even further </w:t>
      </w:r>
      <w:proofErr w:type="spellStart"/>
      <w:r>
        <w:rPr>
          <w:rFonts w:ascii="CMR10" w:eastAsia="CMR10" w:cs="CMR10"/>
          <w:kern w:val="0"/>
          <w:sz w:val="20"/>
          <w:szCs w:val="20"/>
        </w:rPr>
        <w:t>slow down</w:t>
      </w:r>
      <w:proofErr w:type="spellEnd"/>
      <w:r>
        <w:rPr>
          <w:rFonts w:ascii="CMR10" w:eastAsia="CMR10" w:cs="CMR10"/>
          <w:kern w:val="0"/>
          <w:sz w:val="20"/>
          <w:szCs w:val="20"/>
        </w:rPr>
        <w:t xml:space="preserve"> the process of fitting</w:t>
      </w:r>
    </w:p>
    <w:p w:rsidR="00487161" w:rsidRDefault="00487161" w:rsidP="00AB135D">
      <w:pPr>
        <w:rPr>
          <w:rFonts w:ascii="CMR10" w:eastAsia="CMR10" w:cs="CMR10"/>
          <w:kern w:val="0"/>
          <w:sz w:val="20"/>
          <w:szCs w:val="20"/>
        </w:rPr>
      </w:pPr>
    </w:p>
    <w:p w:rsidR="00487161" w:rsidRDefault="00487161" w:rsidP="00AB135D">
      <w:pPr>
        <w:rPr>
          <w:rFonts w:ascii="CMR10" w:eastAsia="CMR10" w:cs="CMR10"/>
          <w:kern w:val="0"/>
          <w:sz w:val="20"/>
          <w:szCs w:val="20"/>
        </w:rPr>
      </w:pPr>
      <w:proofErr w:type="spellStart"/>
      <w:r>
        <w:rPr>
          <w:rFonts w:ascii="CMR10" w:eastAsia="CMR10" w:cs="CMR10"/>
          <w:kern w:val="0"/>
          <w:sz w:val="20"/>
          <w:szCs w:val="20"/>
        </w:rPr>
        <w:t>XGboost</w:t>
      </w:r>
      <w:proofErr w:type="spellEnd"/>
      <w:r>
        <w:rPr>
          <w:rFonts w:ascii="CMR10" w:eastAsia="CMR10" w:cs="CMR10"/>
          <w:kern w:val="0"/>
          <w:sz w:val="20"/>
          <w:szCs w:val="20"/>
        </w:rPr>
        <w:t>:</w:t>
      </w:r>
    </w:p>
    <w:p w:rsidR="00487161" w:rsidRDefault="00487161" w:rsidP="00AB135D">
      <w:pPr>
        <w:rPr>
          <w:rFonts w:ascii="CMR10" w:eastAsia="CMR10" w:cs="CMR10"/>
          <w:kern w:val="0"/>
          <w:sz w:val="20"/>
          <w:szCs w:val="20"/>
        </w:rPr>
      </w:pPr>
      <w:r>
        <w:rPr>
          <w:rFonts w:ascii="CMR10" w:eastAsia="CMR10" w:cs="CMR10"/>
          <w:kern w:val="0"/>
          <w:sz w:val="20"/>
          <w:szCs w:val="20"/>
        </w:rPr>
        <w:t>Objective function is comprised of loss function and regularization term.</w:t>
      </w:r>
    </w:p>
    <w:p w:rsidR="00487161" w:rsidRDefault="00487161" w:rsidP="00AB135D">
      <w:pPr>
        <w:rPr>
          <w:rFonts w:ascii="CMR10" w:eastAsia="CMR10" w:cs="CMR10"/>
          <w:kern w:val="0"/>
          <w:sz w:val="20"/>
          <w:szCs w:val="20"/>
        </w:rPr>
      </w:pPr>
      <w:r>
        <w:rPr>
          <w:rFonts w:ascii="CMR10" w:eastAsia="CMR10" w:cs="CMR10"/>
          <w:kern w:val="0"/>
          <w:sz w:val="20"/>
          <w:szCs w:val="20"/>
        </w:rPr>
        <w:t>Loss function is used to measure how the model fits the observation</w:t>
      </w:r>
    </w:p>
    <w:p w:rsidR="00487161" w:rsidRDefault="00487161" w:rsidP="00AB135D">
      <w:pPr>
        <w:rPr>
          <w:rFonts w:ascii="CMR10" w:eastAsia="CMR10" w:cs="CMR10"/>
          <w:kern w:val="0"/>
          <w:sz w:val="20"/>
          <w:szCs w:val="20"/>
        </w:rPr>
      </w:pPr>
      <w:r>
        <w:rPr>
          <w:rFonts w:ascii="CMR10" w:eastAsia="CMR10" w:cs="CMR10"/>
          <w:kern w:val="0"/>
          <w:sz w:val="20"/>
          <w:szCs w:val="20"/>
        </w:rPr>
        <w:t>Regularization term is used to control the complexity of the model, which help to avoid the overfitting.</w:t>
      </w:r>
    </w:p>
    <w:p w:rsidR="00604F1E" w:rsidRDefault="00604F1E" w:rsidP="00AB135D">
      <w:pPr>
        <w:rPr>
          <w:rFonts w:ascii="CMR10" w:eastAsia="CMR10" w:cs="CMR10"/>
          <w:kern w:val="0"/>
          <w:sz w:val="20"/>
          <w:szCs w:val="20"/>
        </w:rPr>
      </w:pPr>
    </w:p>
    <w:p w:rsidR="00604F1E" w:rsidRDefault="00604F1E" w:rsidP="00AB135D">
      <w:pPr>
        <w:rPr>
          <w:rFonts w:ascii="CMR10" w:eastAsia="CMR10" w:cs="CMR10"/>
          <w:kern w:val="0"/>
          <w:sz w:val="20"/>
          <w:szCs w:val="20"/>
        </w:rPr>
      </w:pPr>
      <w:proofErr w:type="spellStart"/>
      <w:r>
        <w:rPr>
          <w:rFonts w:ascii="CMR10" w:eastAsia="CMR10" w:cs="CMR10"/>
          <w:kern w:val="0"/>
          <w:sz w:val="20"/>
          <w:szCs w:val="20"/>
        </w:rPr>
        <w:t>XGboost</w:t>
      </w:r>
      <w:proofErr w:type="spellEnd"/>
      <w:r>
        <w:rPr>
          <w:rFonts w:ascii="CMR10" w:eastAsia="CMR10" w:cs="CMR10"/>
          <w:kern w:val="0"/>
          <w:sz w:val="20"/>
          <w:szCs w:val="20"/>
        </w:rPr>
        <w:t xml:space="preserve"> and </w:t>
      </w:r>
      <w:proofErr w:type="gramStart"/>
      <w:r>
        <w:rPr>
          <w:rFonts w:ascii="CMR10" w:eastAsia="CMR10" w:cs="CMR10"/>
          <w:kern w:val="0"/>
          <w:sz w:val="20"/>
          <w:szCs w:val="20"/>
        </w:rPr>
        <w:t>GBM</w:t>
      </w:r>
      <w:r w:rsidR="00615001">
        <w:rPr>
          <w:rFonts w:ascii="CMR10" w:eastAsia="CMR10" w:cs="CMR10"/>
          <w:kern w:val="0"/>
          <w:sz w:val="20"/>
          <w:szCs w:val="20"/>
        </w:rPr>
        <w:t>(</w:t>
      </w:r>
      <w:proofErr w:type="gramEnd"/>
      <w:r w:rsidR="00615001">
        <w:rPr>
          <w:rFonts w:ascii="CMR10" w:eastAsia="CMR10" w:cs="CMR10"/>
          <w:kern w:val="0"/>
          <w:sz w:val="20"/>
          <w:szCs w:val="20"/>
        </w:rPr>
        <w:t>gradient boosted machines)</w:t>
      </w:r>
      <w:r>
        <w:rPr>
          <w:rFonts w:ascii="CMR10" w:eastAsia="CMR10" w:cs="CMR10"/>
          <w:kern w:val="0"/>
          <w:sz w:val="20"/>
          <w:szCs w:val="20"/>
        </w:rPr>
        <w:t xml:space="preserve"> are all based on gradient boosting. Specially, </w:t>
      </w:r>
      <w:proofErr w:type="spellStart"/>
      <w:r>
        <w:rPr>
          <w:rFonts w:ascii="CMR10" w:eastAsia="CMR10" w:cs="CMR10"/>
          <w:kern w:val="0"/>
          <w:sz w:val="20"/>
          <w:szCs w:val="20"/>
        </w:rPr>
        <w:t>XGBoost</w:t>
      </w:r>
      <w:proofErr w:type="spellEnd"/>
      <w:r>
        <w:rPr>
          <w:rFonts w:ascii="CMR10" w:eastAsia="CMR10" w:cs="CMR10"/>
          <w:kern w:val="0"/>
          <w:sz w:val="20"/>
          <w:szCs w:val="20"/>
        </w:rPr>
        <w:t xml:space="preserve"> uses a more regularized model formalization to control the </w:t>
      </w:r>
      <w:proofErr w:type="gramStart"/>
      <w:r>
        <w:rPr>
          <w:rFonts w:ascii="CMR10" w:eastAsia="CMR10" w:cs="CMR10"/>
          <w:kern w:val="0"/>
          <w:sz w:val="20"/>
          <w:szCs w:val="20"/>
        </w:rPr>
        <w:t>overfitting ,</w:t>
      </w:r>
      <w:proofErr w:type="gramEnd"/>
      <w:r>
        <w:rPr>
          <w:rFonts w:ascii="CMR10" w:eastAsia="CMR10" w:cs="CMR10"/>
          <w:kern w:val="0"/>
          <w:sz w:val="20"/>
          <w:szCs w:val="20"/>
        </w:rPr>
        <w:t xml:space="preserve"> which gets it better performance.</w:t>
      </w:r>
    </w:p>
    <w:p w:rsidR="00604F1E" w:rsidRDefault="00604F1E" w:rsidP="00AB135D">
      <w:pPr>
        <w:rPr>
          <w:rFonts w:ascii="CMR10" w:eastAsia="CMR10" w:cs="CMR10"/>
          <w:kern w:val="0"/>
          <w:sz w:val="20"/>
          <w:szCs w:val="20"/>
        </w:rPr>
      </w:pPr>
      <w:r>
        <w:rPr>
          <w:rFonts w:ascii="CMR10" w:eastAsia="CMR10" w:cs="CMR10"/>
          <w:kern w:val="0"/>
          <w:sz w:val="20"/>
          <w:szCs w:val="20"/>
        </w:rPr>
        <w:t xml:space="preserve">Actually, </w:t>
      </w:r>
      <w:proofErr w:type="spellStart"/>
      <w:r>
        <w:rPr>
          <w:rFonts w:ascii="CMR10" w:eastAsia="CMR10" w:cs="CMR10"/>
          <w:kern w:val="0"/>
          <w:sz w:val="20"/>
          <w:szCs w:val="20"/>
        </w:rPr>
        <w:t>xgboost</w:t>
      </w:r>
      <w:proofErr w:type="spellEnd"/>
      <w:r>
        <w:rPr>
          <w:rFonts w:ascii="CMR10" w:eastAsia="CMR10" w:cs="CMR10"/>
          <w:kern w:val="0"/>
          <w:sz w:val="20"/>
          <w:szCs w:val="20"/>
        </w:rPr>
        <w:t xml:space="preserve"> is more suitable for regularized gradient boosting.</w:t>
      </w:r>
    </w:p>
    <w:p w:rsidR="00604F1E" w:rsidRDefault="00604F1E" w:rsidP="00AB135D">
      <w:pPr>
        <w:rPr>
          <w:rFonts w:ascii="CMR10" w:eastAsia="CMR10" w:cs="CMR10"/>
          <w:kern w:val="0"/>
          <w:sz w:val="20"/>
          <w:szCs w:val="20"/>
        </w:rPr>
      </w:pPr>
    </w:p>
    <w:p w:rsidR="00604F1E" w:rsidRDefault="00604F1E" w:rsidP="00AB135D">
      <w:pPr>
        <w:rPr>
          <w:rFonts w:ascii="CMR10" w:eastAsia="CMR10" w:cs="CMR10"/>
          <w:kern w:val="0"/>
          <w:sz w:val="20"/>
          <w:szCs w:val="20"/>
        </w:rPr>
      </w:pPr>
      <w:proofErr w:type="spellStart"/>
      <w:r>
        <w:rPr>
          <w:rFonts w:ascii="CMR10" w:eastAsia="CMR10" w:cs="CMR10"/>
          <w:kern w:val="0"/>
          <w:sz w:val="20"/>
          <w:szCs w:val="20"/>
        </w:rPr>
        <w:t>Xgboost</w:t>
      </w:r>
      <w:proofErr w:type="spellEnd"/>
      <w:r>
        <w:rPr>
          <w:rFonts w:ascii="CMR10" w:eastAsia="CMR10" w:cs="CMR10"/>
          <w:kern w:val="0"/>
          <w:sz w:val="20"/>
          <w:szCs w:val="20"/>
        </w:rPr>
        <w:t xml:space="preserve"> vs deep net</w:t>
      </w:r>
    </w:p>
    <w:p w:rsidR="00615001" w:rsidRDefault="00604F1E" w:rsidP="00AB135D">
      <w:pPr>
        <w:rPr>
          <w:rFonts w:ascii="CMR10" w:eastAsia="CMR10" w:cs="CMR10"/>
          <w:kern w:val="0"/>
          <w:sz w:val="20"/>
          <w:szCs w:val="20"/>
        </w:rPr>
      </w:pPr>
      <w:r>
        <w:rPr>
          <w:rFonts w:ascii="CMR10" w:eastAsia="CMR10" w:cs="CMR10"/>
          <w:kern w:val="0"/>
          <w:sz w:val="20"/>
          <w:szCs w:val="20"/>
        </w:rPr>
        <w:t xml:space="preserve">Deep net is good at capturing things like image, </w:t>
      </w:r>
      <w:proofErr w:type="spellStart"/>
      <w:r>
        <w:rPr>
          <w:rFonts w:ascii="CMR10" w:eastAsia="CMR10" w:cs="CMR10"/>
          <w:kern w:val="0"/>
          <w:sz w:val="20"/>
          <w:szCs w:val="20"/>
        </w:rPr>
        <w:t>vadio</w:t>
      </w:r>
      <w:proofErr w:type="spellEnd"/>
      <w:r>
        <w:rPr>
          <w:rFonts w:ascii="CMR10" w:eastAsia="CMR10" w:cs="CMR10"/>
          <w:kern w:val="0"/>
          <w:sz w:val="20"/>
          <w:szCs w:val="20"/>
        </w:rPr>
        <w:t>…</w:t>
      </w:r>
      <w:r>
        <w:rPr>
          <w:rFonts w:ascii="CMR10" w:eastAsia="CMR10" w:cs="CMR10"/>
          <w:kern w:val="0"/>
          <w:sz w:val="20"/>
          <w:szCs w:val="20"/>
        </w:rPr>
        <w:t xml:space="preserve">, tree based models like </w:t>
      </w:r>
      <w:proofErr w:type="spellStart"/>
      <w:r>
        <w:rPr>
          <w:rFonts w:ascii="CMR10" w:eastAsia="CMR10" w:cs="CMR10"/>
          <w:kern w:val="0"/>
          <w:sz w:val="20"/>
          <w:szCs w:val="20"/>
        </w:rPr>
        <w:t>xgboost</w:t>
      </w:r>
      <w:proofErr w:type="spellEnd"/>
      <w:r>
        <w:rPr>
          <w:rFonts w:ascii="CMR10" w:eastAsia="CMR10" w:cs="CMR10"/>
          <w:kern w:val="0"/>
          <w:sz w:val="20"/>
          <w:szCs w:val="20"/>
        </w:rPr>
        <w:t xml:space="preserve"> can deal with tabula data quite well. Also tree based models have good properties deep net does not have, (e.g. easy to interpret, not affected by input data scale, and easy to tune)</w:t>
      </w:r>
    </w:p>
    <w:p w:rsidR="00615001" w:rsidRDefault="00615001" w:rsidP="00AB135D">
      <w:pPr>
        <w:rPr>
          <w:rFonts w:ascii="CMR10" w:eastAsia="CMR10" w:cs="CMR10"/>
          <w:kern w:val="0"/>
          <w:sz w:val="20"/>
          <w:szCs w:val="20"/>
        </w:rPr>
      </w:pPr>
    </w:p>
    <w:p w:rsidR="00604F1E" w:rsidRDefault="00615001" w:rsidP="00AB135D">
      <w:pPr>
        <w:rPr>
          <w:rFonts w:ascii="CMR10" w:eastAsia="CMR10" w:cs="CMR10"/>
          <w:kern w:val="0"/>
          <w:sz w:val="20"/>
          <w:szCs w:val="20"/>
        </w:rPr>
      </w:pPr>
      <w:proofErr w:type="spellStart"/>
      <w:r>
        <w:rPr>
          <w:rFonts w:ascii="CMR10" w:eastAsia="CMR10" w:cs="CMR10"/>
          <w:kern w:val="0"/>
          <w:sz w:val="20"/>
          <w:szCs w:val="20"/>
        </w:rPr>
        <w:t>Xgboost</w:t>
      </w:r>
      <w:proofErr w:type="spellEnd"/>
      <w:r>
        <w:rPr>
          <w:rFonts w:ascii="CMR10" w:eastAsia="CMR10" w:cs="CMR10"/>
          <w:kern w:val="0"/>
          <w:sz w:val="20"/>
          <w:szCs w:val="20"/>
        </w:rPr>
        <w:t xml:space="preserve"> runs much faster than many other gradient boosting</w:t>
      </w:r>
      <w:r w:rsidR="00604F1E">
        <w:rPr>
          <w:rFonts w:ascii="CMR10" w:eastAsia="CMR10" w:cs="CMR10"/>
          <w:kern w:val="0"/>
          <w:sz w:val="20"/>
          <w:szCs w:val="20"/>
        </w:rPr>
        <w:t xml:space="preserve"> </w:t>
      </w:r>
    </w:p>
    <w:p w:rsidR="00615001" w:rsidRDefault="00615001" w:rsidP="00AB135D">
      <w:pPr>
        <w:rPr>
          <w:rFonts w:ascii="CMR10" w:eastAsia="CMR10" w:cs="CMR10"/>
          <w:kern w:val="0"/>
          <w:sz w:val="20"/>
          <w:szCs w:val="20"/>
        </w:rPr>
      </w:pPr>
      <w:r>
        <w:rPr>
          <w:rFonts w:ascii="CMR10" w:eastAsia="CMR10" w:cs="CMR10"/>
          <w:kern w:val="0"/>
          <w:sz w:val="20"/>
          <w:szCs w:val="20"/>
        </w:rPr>
        <w:t>GBM vs random forest</w:t>
      </w:r>
    </w:p>
    <w:p w:rsidR="00615001" w:rsidRDefault="00615001" w:rsidP="00AB135D">
      <w:pPr>
        <w:rPr>
          <w:rFonts w:ascii="CMR10" w:eastAsia="CMR10" w:cs="CMR10"/>
          <w:kern w:val="0"/>
          <w:sz w:val="20"/>
          <w:szCs w:val="20"/>
        </w:rPr>
      </w:pPr>
      <w:r>
        <w:rPr>
          <w:rFonts w:ascii="CMR10" w:eastAsia="CMR10" w:cs="CMR10"/>
          <w:kern w:val="0"/>
          <w:sz w:val="20"/>
          <w:szCs w:val="20"/>
        </w:rPr>
        <w:t>Boosted trees usually have a better performance than random forest if tuning the parameters carefully.</w:t>
      </w:r>
    </w:p>
    <w:p w:rsidR="00615001" w:rsidRDefault="00615001" w:rsidP="00615001">
      <w:pPr>
        <w:pStyle w:val="ListParagraph"/>
        <w:numPr>
          <w:ilvl w:val="0"/>
          <w:numId w:val="1"/>
        </w:numPr>
        <w:ind w:firstLineChars="0"/>
        <w:rPr>
          <w:rFonts w:ascii="CMR10" w:eastAsia="CMR10" w:cs="CMR10"/>
          <w:kern w:val="0"/>
          <w:sz w:val="20"/>
          <w:szCs w:val="20"/>
        </w:rPr>
      </w:pPr>
      <w:r>
        <w:rPr>
          <w:rFonts w:ascii="CMR10" w:eastAsia="CMR10" w:cs="CMR10"/>
          <w:kern w:val="0"/>
          <w:sz w:val="20"/>
          <w:szCs w:val="20"/>
        </w:rPr>
        <w:t>F</w:t>
      </w:r>
      <w:r>
        <w:rPr>
          <w:rFonts w:ascii="CMR10" w:eastAsia="CMR10" w:cs="CMR10" w:hint="eastAsia"/>
          <w:kern w:val="0"/>
          <w:sz w:val="20"/>
          <w:szCs w:val="20"/>
        </w:rPr>
        <w:t xml:space="preserve">itting </w:t>
      </w:r>
      <w:r>
        <w:rPr>
          <w:rFonts w:ascii="CMR10" w:eastAsia="CMR10" w:cs="CMR10"/>
          <w:kern w:val="0"/>
          <w:sz w:val="20"/>
          <w:szCs w:val="20"/>
        </w:rPr>
        <w:t>term: boosted trees creates new tree based on the existing trees, so can get better fit using less number of trees.</w:t>
      </w:r>
    </w:p>
    <w:p w:rsidR="00615001" w:rsidRDefault="00615001" w:rsidP="00615001">
      <w:pPr>
        <w:pStyle w:val="ListParagraph"/>
        <w:numPr>
          <w:ilvl w:val="0"/>
          <w:numId w:val="1"/>
        </w:numPr>
        <w:ind w:firstLineChars="0"/>
        <w:rPr>
          <w:rFonts w:ascii="CMR10" w:eastAsia="CMR10" w:cs="CMR10"/>
          <w:kern w:val="0"/>
          <w:sz w:val="20"/>
          <w:szCs w:val="20"/>
        </w:rPr>
      </w:pPr>
      <w:r>
        <w:rPr>
          <w:rFonts w:ascii="CMR10" w:eastAsia="CMR10" w:cs="CMR10"/>
          <w:kern w:val="0"/>
          <w:sz w:val="20"/>
          <w:szCs w:val="20"/>
        </w:rPr>
        <w:t xml:space="preserve">Ideas of subsampling and bagging in </w:t>
      </w:r>
      <w:proofErr w:type="spellStart"/>
      <w:proofErr w:type="gramStart"/>
      <w:r>
        <w:rPr>
          <w:rFonts w:ascii="CMR10" w:eastAsia="CMR10" w:cs="CMR10"/>
          <w:kern w:val="0"/>
          <w:sz w:val="20"/>
          <w:szCs w:val="20"/>
        </w:rPr>
        <w:t>rf</w:t>
      </w:r>
      <w:proofErr w:type="spellEnd"/>
      <w:proofErr w:type="gramEnd"/>
      <w:r>
        <w:rPr>
          <w:rFonts w:ascii="CMR10" w:eastAsia="CMR10" w:cs="CMR10"/>
          <w:kern w:val="0"/>
          <w:sz w:val="20"/>
          <w:szCs w:val="20"/>
        </w:rPr>
        <w:t xml:space="preserve"> can also be incorporated in boosted trees.</w:t>
      </w:r>
    </w:p>
    <w:p w:rsidR="00615001" w:rsidRDefault="00615001" w:rsidP="00615001">
      <w:pPr>
        <w:pStyle w:val="ListParagraph"/>
        <w:numPr>
          <w:ilvl w:val="0"/>
          <w:numId w:val="1"/>
        </w:numPr>
        <w:ind w:firstLineChars="0"/>
        <w:rPr>
          <w:rFonts w:ascii="CMR10" w:eastAsia="CMR10" w:cs="CMR10"/>
          <w:kern w:val="0"/>
          <w:sz w:val="20"/>
          <w:szCs w:val="20"/>
        </w:rPr>
      </w:pPr>
      <w:r>
        <w:rPr>
          <w:rFonts w:ascii="CMR10" w:eastAsia="CMR10" w:cs="CMR10"/>
          <w:kern w:val="0"/>
          <w:sz w:val="20"/>
          <w:szCs w:val="20"/>
        </w:rPr>
        <w:lastRenderedPageBreak/>
        <w:t xml:space="preserve">Speed. </w:t>
      </w:r>
      <w:proofErr w:type="spellStart"/>
      <w:proofErr w:type="gramStart"/>
      <w:r>
        <w:rPr>
          <w:rFonts w:ascii="CMR10" w:eastAsia="CMR10" w:cs="CMR10"/>
          <w:kern w:val="0"/>
          <w:sz w:val="20"/>
          <w:szCs w:val="20"/>
        </w:rPr>
        <w:t>Rf</w:t>
      </w:r>
      <w:proofErr w:type="spellEnd"/>
      <w:proofErr w:type="gramEnd"/>
      <w:r>
        <w:rPr>
          <w:rFonts w:ascii="CMR10" w:eastAsia="CMR10" w:cs="CMR10"/>
          <w:kern w:val="0"/>
          <w:sz w:val="20"/>
          <w:szCs w:val="20"/>
        </w:rPr>
        <w:t xml:space="preserve"> can use penalization to speed the training. Which can also be employed in boosted trees.</w:t>
      </w:r>
    </w:p>
    <w:p w:rsidR="006975E4" w:rsidRPr="00615001" w:rsidRDefault="006975E4" w:rsidP="00615001">
      <w:pPr>
        <w:pStyle w:val="ListParagraph"/>
        <w:numPr>
          <w:ilvl w:val="0"/>
          <w:numId w:val="1"/>
        </w:numPr>
        <w:ind w:firstLineChars="0"/>
        <w:rPr>
          <w:rFonts w:ascii="CMR10" w:eastAsia="CMR10" w:cs="CMR10"/>
          <w:kern w:val="0"/>
          <w:sz w:val="20"/>
          <w:szCs w:val="20"/>
        </w:rPr>
      </w:pPr>
      <w:r>
        <w:rPr>
          <w:rFonts w:ascii="CMR10" w:eastAsia="CMR10" w:cs="CMR10"/>
          <w:kern w:val="0"/>
          <w:sz w:val="20"/>
          <w:szCs w:val="20"/>
        </w:rPr>
        <w:t>Be generated to other weak learners. We literately correct the previous model using the new fitted model, which is used to fit the previous residual. So here the new fitted model is not required to be tree-based model. Gradient boosts is a framework to iteratively improve any weak learners. The number of iterative is decided by cross-</w:t>
      </w:r>
      <w:proofErr w:type="spellStart"/>
      <w:r>
        <w:rPr>
          <w:rFonts w:ascii="CMR10" w:eastAsia="CMR10" w:cs="CMR10"/>
          <w:kern w:val="0"/>
          <w:sz w:val="20"/>
          <w:szCs w:val="20"/>
        </w:rPr>
        <w:t>validataion</w:t>
      </w:r>
      <w:proofErr w:type="spellEnd"/>
    </w:p>
    <w:p w:rsidR="00615001" w:rsidRPr="00615001" w:rsidRDefault="00615001" w:rsidP="00AB135D">
      <w:pPr>
        <w:rPr>
          <w:rFonts w:hint="eastAsia"/>
          <w:color w:val="000000" w:themeColor="text1"/>
        </w:rPr>
      </w:pPr>
    </w:p>
    <w:p w:rsidR="00B32A4A" w:rsidRDefault="00901275">
      <w:r>
        <w:rPr>
          <w:noProof/>
        </w:rPr>
        <w:drawing>
          <wp:inline distT="0" distB="0" distL="0" distR="0" wp14:anchorId="27389290" wp14:editId="2C46C1BF">
            <wp:extent cx="5274310" cy="4390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90390"/>
                    </a:xfrm>
                    <a:prstGeom prst="rect">
                      <a:avLst/>
                    </a:prstGeom>
                  </pic:spPr>
                </pic:pic>
              </a:graphicData>
            </a:graphic>
          </wp:inline>
        </w:drawing>
      </w:r>
    </w:p>
    <w:p w:rsidR="00831CC8" w:rsidRDefault="00831CC8"/>
    <w:p w:rsidR="00831CC8" w:rsidRDefault="00831CC8">
      <w:r>
        <w:rPr>
          <w:rFonts w:hint="eastAsia"/>
        </w:rPr>
        <w:t xml:space="preserve">MAP maximize a </w:t>
      </w:r>
      <w:r>
        <w:t>posterior</w:t>
      </w:r>
      <w:r>
        <w:rPr>
          <w:rFonts w:hint="eastAsia"/>
        </w:rPr>
        <w:t xml:space="preserve"> </w:t>
      </w:r>
      <w:r>
        <w:t>estimation is a method to get the estimation based on empirical data and also involved the prior distribution, So MAP is a special case of MLE.</w:t>
      </w:r>
    </w:p>
    <w:p w:rsidR="00831CC8" w:rsidRDefault="00831CC8">
      <w:pPr>
        <w:rPr>
          <w:rFonts w:hint="eastAsia"/>
        </w:rPr>
      </w:pPr>
      <w:r>
        <w:rPr>
          <w:noProof/>
        </w:rPr>
        <w:lastRenderedPageBreak/>
        <w:drawing>
          <wp:inline distT="0" distB="0" distL="0" distR="0" wp14:anchorId="6BC5E0C9" wp14:editId="22545541">
            <wp:extent cx="5274310" cy="2478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78405"/>
                    </a:xfrm>
                    <a:prstGeom prst="rect">
                      <a:avLst/>
                    </a:prstGeom>
                  </pic:spPr>
                </pic:pic>
              </a:graphicData>
            </a:graphic>
          </wp:inline>
        </w:drawing>
      </w:r>
      <w:bookmarkStart w:id="0" w:name="_GoBack"/>
      <w:bookmarkEnd w:id="0"/>
    </w:p>
    <w:sectPr w:rsidR="00831CC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MR10">
    <w:altName w:val="方正舒体"/>
    <w:panose1 w:val="00000000000000000000"/>
    <w:charset w:val="86"/>
    <w:family w:val="auto"/>
    <w:notTrueType/>
    <w:pitch w:val="default"/>
    <w:sig w:usb0="00000003" w:usb1="080E0000" w:usb2="00000010" w:usb3="00000000" w:csb0="00040001" w:csb1="00000000"/>
  </w:font>
  <w:font w:name="CMMI10">
    <w:altName w:val="方正舒体"/>
    <w:panose1 w:val="00000000000000000000"/>
    <w:charset w:val="86"/>
    <w:family w:val="auto"/>
    <w:notTrueType/>
    <w:pitch w:val="default"/>
    <w:sig w:usb0="00000001" w:usb1="080E0000" w:usb2="00000010" w:usb3="00000000" w:csb0="00040000" w:csb1="00000000"/>
  </w:font>
  <w:font w:name="CMR7">
    <w:altName w:val="方正舒体"/>
    <w:panose1 w:val="00000000000000000000"/>
    <w:charset w:val="86"/>
    <w:family w:val="auto"/>
    <w:notTrueType/>
    <w:pitch w:val="default"/>
    <w:sig w:usb0="00000003" w:usb1="080E0000" w:usb2="00000010" w:usb3="00000000" w:csb0="00040001" w:csb1="00000000"/>
  </w:font>
  <w:font w:name="CMMI7">
    <w:altName w:val="方正舒体"/>
    <w:panose1 w:val="00000000000000000000"/>
    <w:charset w:val="86"/>
    <w:family w:val="auto"/>
    <w:notTrueType/>
    <w:pitch w:val="default"/>
    <w:sig w:usb0="00000003" w:usb1="080E0000" w:usb2="0000001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CB69F3"/>
    <w:multiLevelType w:val="hybridMultilevel"/>
    <w:tmpl w:val="FFD42A22"/>
    <w:lvl w:ilvl="0" w:tplc="4CE8D3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A4A"/>
    <w:rsid w:val="00042572"/>
    <w:rsid w:val="003F1CF3"/>
    <w:rsid w:val="00487161"/>
    <w:rsid w:val="00604F1E"/>
    <w:rsid w:val="00615001"/>
    <w:rsid w:val="006975E4"/>
    <w:rsid w:val="00795EE8"/>
    <w:rsid w:val="00831CC8"/>
    <w:rsid w:val="00901275"/>
    <w:rsid w:val="00A37D1A"/>
    <w:rsid w:val="00AB135D"/>
    <w:rsid w:val="00B32A4A"/>
    <w:rsid w:val="00E41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C23C8-2900-464C-88B3-C17EF93C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0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Jie</dc:creator>
  <cp:keywords/>
  <dc:description/>
  <cp:lastModifiedBy>Zhao, Jie</cp:lastModifiedBy>
  <cp:revision>7</cp:revision>
  <dcterms:created xsi:type="dcterms:W3CDTF">2017-12-06T03:23:00Z</dcterms:created>
  <dcterms:modified xsi:type="dcterms:W3CDTF">2017-12-07T04:37:00Z</dcterms:modified>
</cp:coreProperties>
</file>