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60" w:lineRule="auto"/>
        <w:jc w:val="center"/>
        <w:rPr>
          <w:rFonts w:hint="eastAsia" w:ascii="黑体" w:eastAsia="黑体"/>
          <w:bCs/>
          <w:sz w:val="32"/>
          <w:szCs w:val="32"/>
        </w:rPr>
      </w:pPr>
    </w:p>
    <w:p>
      <w:pPr>
        <w:adjustRightInd w:val="0"/>
        <w:spacing w:line="360" w:lineRule="auto"/>
        <w:jc w:val="center"/>
        <w:rPr>
          <w:rFonts w:hint="eastAsia" w:ascii="宋体" w:hAnsi="宋体"/>
          <w:spacing w:val="4"/>
          <w:sz w:val="28"/>
          <w:szCs w:val="28"/>
        </w:rPr>
      </w:pPr>
      <w:r>
        <w:rPr>
          <w:rFonts w:hint="eastAsia" w:ascii="黑体" w:eastAsia="黑体"/>
          <w:bCs/>
          <w:sz w:val="32"/>
          <w:szCs w:val="32"/>
        </w:rPr>
        <w:t>浙江理工大学本科毕业设计（论文）</w:t>
      </w:r>
      <w:r>
        <w:rPr>
          <w:rFonts w:ascii="黑体" w:eastAsia="黑体"/>
          <w:bCs/>
          <w:sz w:val="32"/>
          <w:szCs w:val="32"/>
        </w:rPr>
        <w:t>附件</w:t>
      </w:r>
      <w:r>
        <w:rPr>
          <w:rFonts w:hint="eastAsia" w:ascii="黑体" w:eastAsia="黑体"/>
          <w:bCs/>
          <w:sz w:val="32"/>
          <w:szCs w:val="32"/>
        </w:rPr>
        <w:t>清单</w:t>
      </w:r>
    </w:p>
    <w:p>
      <w:pPr>
        <w:adjustRightInd w:val="0"/>
        <w:spacing w:line="360" w:lineRule="auto"/>
        <w:jc w:val="center"/>
        <w:rPr>
          <w:rFonts w:hint="eastAsia" w:ascii="宋体" w:hAnsi="宋体"/>
          <w:spacing w:val="4"/>
          <w:sz w:val="28"/>
          <w:szCs w:val="28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5114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编  号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附 件 内 容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页 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  <w:highlight w:val="yellow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hint="eastAsia" w:ascii="宋体" w:hAnsi="宋体"/>
                <w:spacing w:val="4"/>
                <w:sz w:val="28"/>
                <w:szCs w:val="28"/>
                <w:highlight w:val="yellow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查重报告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4"/>
                <w:sz w:val="28"/>
                <w:szCs w:val="28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2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选题申报与</w:t>
            </w:r>
            <w:r>
              <w:rPr>
                <w:rFonts w:ascii="宋体" w:hAnsi="宋体"/>
                <w:spacing w:val="4"/>
                <w:sz w:val="28"/>
                <w:szCs w:val="28"/>
              </w:rPr>
              <w:t>任务书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4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3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文献综述</w:t>
            </w:r>
            <w:r>
              <w:rPr>
                <w:rFonts w:hint="eastAsia" w:ascii="宋体" w:hAnsi="宋体"/>
                <w:spacing w:val="4"/>
                <w:sz w:val="28"/>
                <w:szCs w:val="28"/>
              </w:rPr>
              <w:t>报告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4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4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外文翻译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4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5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开题报告</w:t>
            </w:r>
            <w:r>
              <w:rPr>
                <w:rFonts w:hint="eastAsia" w:ascii="宋体" w:hAnsi="宋体"/>
                <w:spacing w:val="4"/>
                <w:sz w:val="28"/>
                <w:szCs w:val="28"/>
              </w:rPr>
              <w:t>（含开题答辩记录表）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pacing w:val="4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  <w:lang w:val="en-US" w:eastAsia="zh-CN"/>
              </w:rPr>
              <w:t>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6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指导记录卡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7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进程安排与考核表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8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指导教师评语表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9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评阅教师评语表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10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毕业设计（论文）</w:t>
            </w:r>
            <w:r>
              <w:rPr>
                <w:rFonts w:ascii="宋体" w:hAnsi="宋体"/>
                <w:spacing w:val="4"/>
                <w:sz w:val="28"/>
                <w:szCs w:val="28"/>
              </w:rPr>
              <w:t>答辩记录表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11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ascii="宋体" w:hAnsi="宋体"/>
                <w:spacing w:val="4"/>
                <w:sz w:val="28"/>
                <w:szCs w:val="28"/>
              </w:rPr>
              <w:t>答辩小组</w:t>
            </w:r>
            <w:r>
              <w:rPr>
                <w:rFonts w:hint="eastAsia" w:ascii="宋体" w:hAnsi="宋体"/>
                <w:spacing w:val="4"/>
                <w:sz w:val="28"/>
                <w:szCs w:val="28"/>
              </w:rPr>
              <w:t>评语表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39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12</w:t>
            </w:r>
          </w:p>
        </w:tc>
        <w:tc>
          <w:tcPr>
            <w:tcW w:w="5114" w:type="dxa"/>
            <w:noWrap w:val="0"/>
            <w:vAlign w:val="center"/>
          </w:tcPr>
          <w:p>
            <w:pPr>
              <w:ind w:left="420" w:leftChars="200"/>
              <w:rPr>
                <w:rFonts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最终成绩评定表</w:t>
            </w:r>
          </w:p>
        </w:tc>
        <w:tc>
          <w:tcPr>
            <w:tcW w:w="155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pacing w:val="4"/>
                <w:sz w:val="28"/>
                <w:szCs w:val="28"/>
              </w:rPr>
            </w:pPr>
            <w:r>
              <w:rPr>
                <w:rFonts w:hint="eastAsia" w:ascii="宋体" w:hAnsi="宋体"/>
                <w:spacing w:val="4"/>
                <w:sz w:val="28"/>
                <w:szCs w:val="28"/>
              </w:rPr>
              <w:t>1</w:t>
            </w:r>
          </w:p>
        </w:tc>
      </w:tr>
    </w:tbl>
    <w:p>
      <w:pPr>
        <w:adjustRightInd w:val="0"/>
        <w:spacing w:line="360" w:lineRule="exact"/>
        <w:rPr>
          <w:rFonts w:hint="eastAsia" w:hAnsi="宋体"/>
          <w:bCs/>
          <w:color w:val="FF0000"/>
          <w:spacing w:val="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xZTVjN2ViN2UxNWI3OGNjMzYwMTYyOGZlMDZkMzkifQ=="/>
  </w:docVars>
  <w:rsids>
    <w:rsidRoot w:val="00000000"/>
    <w:rsid w:val="13F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2023-06-11T10:16:56Z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17A14D3D7E2F4C5BBC4FF895431871F9_12</vt:lpwstr>
  </property>
</Properties>
</file>