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B64C5" w14:textId="4FC251D4" w:rsidR="00FC23AD" w:rsidRDefault="00FC23AD" w:rsidP="003D365F">
      <w:pPr>
        <w:shd w:val="clear" w:color="auto" w:fill="FFFFFF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>
        <w:rPr>
          <w:rFonts w:ascii="inherit" w:eastAsia="Times New Roman" w:hAnsi="inherit" w:cs="Times New Roman" w:hint="eastAsia"/>
          <w:b/>
          <w:bCs/>
          <w:color w:val="000000"/>
          <w:kern w:val="36"/>
          <w:sz w:val="39"/>
          <w:szCs w:val="39"/>
        </w:rPr>
        <w:t>Q</w:t>
      </w:r>
      <w:r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uestion 1 and 3:</w:t>
      </w:r>
    </w:p>
    <w:p w14:paraId="6CCA014A" w14:textId="4AA725AA" w:rsidR="00FC23AD" w:rsidRDefault="00DE749B" w:rsidP="00DE749B">
      <w:r>
        <w:t>In this assignment, we are trying to detect non-payer and payer, so that we will offer non-payers some promotion and encourage them to convert.</w:t>
      </w:r>
    </w:p>
    <w:p w14:paraId="095CB76A" w14:textId="0431F36D" w:rsidR="00DE749B" w:rsidRDefault="00DE749B" w:rsidP="00DE749B">
      <w:r>
        <w:t xml:space="preserve">We can see here, in our sample dataset, the ration between non-payer and payer is 1:14. Most of our users never generate any revenue. And it also indicates that the dataset is </w:t>
      </w:r>
      <w:r w:rsidR="00F21021">
        <w:t>imbalanced,</w:t>
      </w:r>
      <w:r>
        <w:t xml:space="preserve"> and we need to be careful when dealing with data and train our model</w:t>
      </w:r>
      <w:r w:rsidR="00F21021">
        <w:t>.</w:t>
      </w:r>
    </w:p>
    <w:p w14:paraId="2AD84F54" w14:textId="367DA59F" w:rsidR="00F21021" w:rsidRDefault="00F21021" w:rsidP="00F21021">
      <w:pPr>
        <w:rPr>
          <w:rFonts w:ascii="Times New Roman" w:eastAsia="Times New Roman" w:hAnsi="Times New Roman" w:cs="Times New Roman"/>
        </w:rPr>
      </w:pPr>
      <w:r w:rsidRPr="00F21021">
        <w:rPr>
          <w:noProof/>
        </w:rPr>
        <w:drawing>
          <wp:inline distT="0" distB="0" distL="0" distR="0" wp14:anchorId="5D8AA492" wp14:editId="2B9A5ABE">
            <wp:extent cx="2058252" cy="1435961"/>
            <wp:effectExtent l="0" t="0" r="0" b="0"/>
            <wp:docPr id="1" name="Picture 1" descr="/var/folders/sy/jsd83jrj4pj_9zd4jnx7pg480000gn/T/com.microsoft.Word/Content.MSO/A5A0DB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sy/jsd83jrj4pj_9zd4jnx7pg480000gn/T/com.microsoft.Word/Content.MSO/A5A0DB9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58" cy="145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9FBA" w14:textId="77777777" w:rsidR="00F21021" w:rsidRPr="00F21021" w:rsidRDefault="00F21021" w:rsidP="00F21021">
      <w:pPr>
        <w:rPr>
          <w:rFonts w:ascii="Times New Roman" w:eastAsia="Times New Roman" w:hAnsi="Times New Roman" w:cs="Times New Roman"/>
        </w:rPr>
      </w:pPr>
    </w:p>
    <w:p w14:paraId="30E86583" w14:textId="6C34CDA2" w:rsidR="00E443B0" w:rsidRDefault="00E443B0" w:rsidP="00DE749B">
      <w:r>
        <w:t xml:space="preserve">It is very important that we need to exclude all the information after user have the purchases action. This information will cause leakage problems. </w:t>
      </w:r>
      <w:proofErr w:type="gramStart"/>
      <w:r>
        <w:t>So</w:t>
      </w:r>
      <w:proofErr w:type="gramEnd"/>
      <w:r>
        <w:t xml:space="preserve"> the “</w:t>
      </w:r>
      <w:proofErr w:type="spellStart"/>
      <w:r>
        <w:t>iaps</w:t>
      </w:r>
      <w:proofErr w:type="spellEnd"/>
      <w:r>
        <w:t>” dataset is only used for label the users and filter the data before the first purchase date.</w:t>
      </w:r>
    </w:p>
    <w:p w14:paraId="09CFCFF3" w14:textId="2D0F19EC" w:rsidR="00F21021" w:rsidRDefault="00F21021" w:rsidP="00DE749B">
      <w:r>
        <w:t xml:space="preserve">I create four extra features: daily average spent gems per user, daily average login times per user, </w:t>
      </w:r>
      <w:r w:rsidR="00E443B0">
        <w:t>daily average earned gems (not including purchase gems) per user, most frequent login hour per user.</w:t>
      </w:r>
    </w:p>
    <w:p w14:paraId="2F45C382" w14:textId="4DF27587" w:rsidR="00F21021" w:rsidRDefault="00F21021" w:rsidP="00DE749B">
      <w:r>
        <w:t xml:space="preserve">I split the dataset into training set, validation </w:t>
      </w:r>
      <w:r w:rsidR="00E443B0">
        <w:t>set,</w:t>
      </w:r>
      <w:r>
        <w:t xml:space="preserve"> and testing set proportionally, which means that each set have the same non-payer and payer ratio.</w:t>
      </w:r>
    </w:p>
    <w:p w14:paraId="6993902F" w14:textId="7E641833" w:rsidR="004A5B3C" w:rsidRPr="004A5B3C" w:rsidRDefault="004A5B3C" w:rsidP="00DE749B">
      <w:pPr>
        <w:rPr>
          <w:rFonts w:ascii="Times New Roman" w:eastAsia="Times New Roman" w:hAnsi="Times New Roman" w:cs="Times New Roman"/>
        </w:rPr>
      </w:pPr>
      <w:r>
        <w:t xml:space="preserve">According to model result, the top four of feature importance is frequent hour, average login times, </w:t>
      </w:r>
      <w:proofErr w:type="spellStart"/>
      <w:r>
        <w:t>hw_version</w:t>
      </w:r>
      <w:proofErr w:type="spellEnd"/>
      <w:r>
        <w:t>, country.</w:t>
      </w:r>
      <w:r w:rsidRPr="004A5B3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 testing data ROC results shows here:</w:t>
      </w:r>
    </w:p>
    <w:p w14:paraId="2EC791DD" w14:textId="6EC2EF47" w:rsidR="004A5B3C" w:rsidRDefault="004A5B3C" w:rsidP="004A5B3C">
      <w:pPr>
        <w:rPr>
          <w:rFonts w:ascii="Times New Roman" w:eastAsia="Times New Roman" w:hAnsi="Times New Roman" w:cs="Times New Roman"/>
        </w:rPr>
      </w:pPr>
      <w:r w:rsidRPr="004A5B3C">
        <w:rPr>
          <w:noProof/>
        </w:rPr>
        <w:drawing>
          <wp:inline distT="0" distB="0" distL="0" distR="0" wp14:anchorId="025FC2FA" wp14:editId="5D3347F3">
            <wp:extent cx="3156668" cy="1359535"/>
            <wp:effectExtent l="0" t="0" r="5715" b="0"/>
            <wp:docPr id="2" name="Picture 2" descr="/var/folders/sy/jsd83jrj4pj_9zd4jnx7pg480000gn/T/com.microsoft.Word/Content.MSO/4B8ECC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sy/jsd83jrj4pj_9zd4jnx7pg480000gn/T/com.microsoft.Word/Content.MSO/4B8ECCB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679" cy="137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5B3C">
        <w:rPr>
          <w:noProof/>
        </w:rPr>
        <w:drawing>
          <wp:inline distT="0" distB="0" distL="0" distR="0" wp14:anchorId="47625D39" wp14:editId="44BE8AC8">
            <wp:extent cx="2639834" cy="1446844"/>
            <wp:effectExtent l="0" t="0" r="1905" b="1270"/>
            <wp:docPr id="3" name="Picture 3" descr="/var/folders/sy/jsd83jrj4pj_9zd4jnx7pg480000gn/T/com.microsoft.Word/Content.MSO/F16DC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sy/jsd83jrj4pj_9zd4jnx7pg480000gn/T/com.microsoft.Word/Content.MSO/F16DC3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910" cy="14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49864" w14:textId="16EA59CF" w:rsidR="004A5B3C" w:rsidRPr="004A5B3C" w:rsidRDefault="004A5B3C" w:rsidP="004A5B3C">
      <w:pPr>
        <w:rPr>
          <w:rFonts w:ascii="Times New Roman" w:eastAsia="Times New Roman" w:hAnsi="Times New Roman" w:cs="Times New Roman"/>
        </w:rPr>
      </w:pPr>
    </w:p>
    <w:p w14:paraId="0A47FAFF" w14:textId="16E4DF00" w:rsidR="004A5B3C" w:rsidRDefault="004A5B3C" w:rsidP="00DE749B">
      <w:r>
        <w:t>The following four graph shows the distribution of four features:</w:t>
      </w:r>
    </w:p>
    <w:p w14:paraId="61CE5F79" w14:textId="59D12A66" w:rsidR="004A5B3C" w:rsidRPr="004A5B3C" w:rsidRDefault="004A5B3C" w:rsidP="004A5B3C">
      <w:pPr>
        <w:rPr>
          <w:rFonts w:ascii="Times New Roman" w:eastAsia="Times New Roman" w:hAnsi="Times New Roman" w:cs="Times New Roman"/>
        </w:rPr>
      </w:pPr>
      <w:r w:rsidRPr="004A5B3C">
        <w:rPr>
          <w:noProof/>
        </w:rPr>
        <w:drawing>
          <wp:inline distT="0" distB="0" distL="0" distR="0" wp14:anchorId="62654329" wp14:editId="0CE02F27">
            <wp:extent cx="2910177" cy="1446454"/>
            <wp:effectExtent l="0" t="0" r="0" b="1905"/>
            <wp:docPr id="7" name="Picture 7" descr="/var/folders/sy/jsd83jrj4pj_9zd4jnx7pg480000gn/T/com.microsoft.Word/Content.MSO/8EE80C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sy/jsd83jrj4pj_9zd4jnx7pg480000gn/T/com.microsoft.Word/Content.MSO/8EE80CB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490" cy="15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5B3C">
        <w:rPr>
          <w:noProof/>
        </w:rPr>
        <w:drawing>
          <wp:inline distT="0" distB="0" distL="0" distR="0" wp14:anchorId="485482B7" wp14:editId="39C8BFEF">
            <wp:extent cx="2910177" cy="1445782"/>
            <wp:effectExtent l="0" t="0" r="0" b="2540"/>
            <wp:docPr id="4" name="Picture 4" descr="/var/folders/sy/jsd83jrj4pj_9zd4jnx7pg480000gn/T/com.microsoft.Word/Content.MSO/78CD43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sy/jsd83jrj4pj_9zd4jnx7pg480000gn/T/com.microsoft.Word/Content.MSO/78CD43A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4" cy="150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1CFB" w14:textId="5817DD43" w:rsidR="00E443B0" w:rsidRDefault="00E443B0" w:rsidP="00DE749B"/>
    <w:p w14:paraId="30657133" w14:textId="6129F736" w:rsidR="004A5B3C" w:rsidRPr="004A5B3C" w:rsidRDefault="004A5B3C" w:rsidP="004A5B3C">
      <w:pPr>
        <w:rPr>
          <w:rFonts w:ascii="Times New Roman" w:eastAsia="Times New Roman" w:hAnsi="Times New Roman" w:cs="Times New Roman"/>
        </w:rPr>
      </w:pPr>
    </w:p>
    <w:p w14:paraId="50E04D59" w14:textId="1BA006E6" w:rsidR="004A5B3C" w:rsidRPr="004A5B3C" w:rsidRDefault="004A5B3C" w:rsidP="004A5B3C">
      <w:pPr>
        <w:rPr>
          <w:rFonts w:ascii="Times New Roman" w:eastAsia="Times New Roman" w:hAnsi="Times New Roman" w:cs="Times New Roman"/>
        </w:rPr>
      </w:pPr>
      <w:r w:rsidRPr="004A5B3C">
        <w:rPr>
          <w:noProof/>
        </w:rPr>
        <w:drawing>
          <wp:inline distT="0" distB="0" distL="0" distR="0" wp14:anchorId="7B53974D" wp14:editId="4B30F60A">
            <wp:extent cx="2934031" cy="1376045"/>
            <wp:effectExtent l="0" t="0" r="0" b="0"/>
            <wp:docPr id="5" name="Picture 5" descr="/var/folders/sy/jsd83jrj4pj_9zd4jnx7pg480000gn/T/com.microsoft.Word/Content.MSO/B35F8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sy/jsd83jrj4pj_9zd4jnx7pg480000gn/T/com.microsoft.Word/Content.MSO/B35F895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458" cy="138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5B3C">
        <w:rPr>
          <w:noProof/>
        </w:rPr>
        <w:drawing>
          <wp:inline distT="0" distB="0" distL="0" distR="0" wp14:anchorId="65356F35" wp14:editId="7539FDE5">
            <wp:extent cx="3003728" cy="1383996"/>
            <wp:effectExtent l="0" t="0" r="0" b="635"/>
            <wp:docPr id="6" name="Picture 6" descr="/var/folders/sy/jsd83jrj4pj_9zd4jnx7pg480000gn/T/com.microsoft.Word/Content.MSO/8FA80C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sy/jsd83jrj4pj_9zd4jnx7pg480000gn/T/com.microsoft.Word/Content.MSO/8FA80C6B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29" cy="139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03CFE" w14:textId="77777777" w:rsidR="004A5B3C" w:rsidRDefault="004A5B3C" w:rsidP="00DE749B">
      <w:bookmarkStart w:id="0" w:name="_GoBack"/>
      <w:bookmarkEnd w:id="0"/>
    </w:p>
    <w:p w14:paraId="5A71F63E" w14:textId="77777777" w:rsidR="004A5B3C" w:rsidRPr="004A5B3C" w:rsidRDefault="004A5B3C" w:rsidP="004A5B3C">
      <w:pPr>
        <w:shd w:val="clear" w:color="auto" w:fill="FFFFFF"/>
        <w:spacing w:before="120" w:after="90"/>
        <w:rPr>
          <w:rFonts w:ascii="Arial" w:eastAsia="Times New Roman" w:hAnsi="Arial" w:cs="Arial"/>
          <w:color w:val="212121"/>
        </w:rPr>
      </w:pPr>
      <w:r w:rsidRPr="004A5B3C">
        <w:rPr>
          <w:rFonts w:ascii="Arial" w:eastAsia="Times New Roman" w:hAnsi="Arial" w:cs="Arial"/>
          <w:color w:val="212121"/>
        </w:rPr>
        <w:t>Among all our users, payers are more likely to be:</w:t>
      </w:r>
    </w:p>
    <w:p w14:paraId="610089C7" w14:textId="77777777" w:rsidR="004A5B3C" w:rsidRPr="004A5B3C" w:rsidRDefault="004A5B3C" w:rsidP="004A5B3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121"/>
        </w:rPr>
      </w:pPr>
      <w:r w:rsidRPr="004A5B3C">
        <w:rPr>
          <w:rFonts w:ascii="Arial" w:eastAsia="Times New Roman" w:hAnsi="Arial" w:cs="Arial"/>
          <w:color w:val="212121"/>
        </w:rPr>
        <w:t>Users who likes playing at night are more likely to convert.</w:t>
      </w:r>
    </w:p>
    <w:p w14:paraId="6CB28EA7" w14:textId="77777777" w:rsidR="004A5B3C" w:rsidRPr="004A5B3C" w:rsidRDefault="004A5B3C" w:rsidP="004A5B3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121"/>
        </w:rPr>
      </w:pPr>
      <w:r w:rsidRPr="004A5B3C">
        <w:rPr>
          <w:rFonts w:ascii="Arial" w:eastAsia="Times New Roman" w:hAnsi="Arial" w:cs="Arial"/>
          <w:color w:val="212121"/>
        </w:rPr>
        <w:t xml:space="preserve">Users who are using </w:t>
      </w:r>
      <w:proofErr w:type="spellStart"/>
      <w:r w:rsidRPr="004A5B3C">
        <w:rPr>
          <w:rFonts w:ascii="Arial" w:eastAsia="Times New Roman" w:hAnsi="Arial" w:cs="Arial"/>
          <w:color w:val="212121"/>
        </w:rPr>
        <w:t>ipad</w:t>
      </w:r>
      <w:proofErr w:type="spellEnd"/>
      <w:r w:rsidRPr="004A5B3C">
        <w:rPr>
          <w:rFonts w:ascii="Arial" w:eastAsia="Times New Roman" w:hAnsi="Arial" w:cs="Arial"/>
          <w:color w:val="212121"/>
        </w:rPr>
        <w:t xml:space="preserve"> 6.7 or 6.8 are more likely to convert.</w:t>
      </w:r>
    </w:p>
    <w:p w14:paraId="19178412" w14:textId="77777777" w:rsidR="004A5B3C" w:rsidRPr="004A5B3C" w:rsidRDefault="004A5B3C" w:rsidP="004A5B3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121"/>
        </w:rPr>
      </w:pPr>
      <w:r w:rsidRPr="004A5B3C">
        <w:rPr>
          <w:rFonts w:ascii="Arial" w:eastAsia="Times New Roman" w:hAnsi="Arial" w:cs="Arial"/>
          <w:color w:val="212121"/>
        </w:rPr>
        <w:t xml:space="preserve">Users from AD, AM, </w:t>
      </w:r>
      <w:proofErr w:type="gramStart"/>
      <w:r w:rsidRPr="004A5B3C">
        <w:rPr>
          <w:rFonts w:ascii="Arial" w:eastAsia="Times New Roman" w:hAnsi="Arial" w:cs="Arial"/>
          <w:color w:val="212121"/>
        </w:rPr>
        <w:t>AS,BS</w:t>
      </w:r>
      <w:proofErr w:type="gramEnd"/>
      <w:r w:rsidRPr="004A5B3C">
        <w:rPr>
          <w:rFonts w:ascii="Arial" w:eastAsia="Times New Roman" w:hAnsi="Arial" w:cs="Arial"/>
          <w:color w:val="212121"/>
        </w:rPr>
        <w:t>,DZ,GU,PA,NZ,US are more likely to convert.</w:t>
      </w:r>
    </w:p>
    <w:p w14:paraId="1CC8214D" w14:textId="77777777" w:rsidR="00F21021" w:rsidRDefault="00F21021" w:rsidP="00DE749B"/>
    <w:p w14:paraId="77D2D03F" w14:textId="31761333" w:rsidR="003D365F" w:rsidRPr="003D365F" w:rsidRDefault="003D365F" w:rsidP="003D365F">
      <w:pPr>
        <w:shd w:val="clear" w:color="auto" w:fill="FFFFFF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3D365F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Question </w:t>
      </w:r>
      <w:r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2</w:t>
      </w:r>
    </w:p>
    <w:p w14:paraId="6D8C0A61" w14:textId="7DE81BDF" w:rsidR="003D365F" w:rsidRPr="003D365F" w:rsidRDefault="003D365F" w:rsidP="003D365F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D365F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Based on the model built previously, </w:t>
      </w:r>
      <w:r>
        <w:rPr>
          <w:rFonts w:ascii="Helvetica Neue" w:eastAsia="Times New Roman" w:hAnsi="Helvetica Neue" w:cs="Times New Roman" w:hint="eastAsia"/>
          <w:color w:val="000000"/>
          <w:sz w:val="21"/>
          <w:szCs w:val="21"/>
        </w:rPr>
        <w:t>pocket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gems </w:t>
      </w:r>
      <w:r w:rsidRPr="003D365F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can send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promotion</w:t>
      </w:r>
      <w:r w:rsidRPr="003D365F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to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the users that are predicted to have higher probability to be non-payers</w:t>
      </w:r>
      <w:r w:rsidRPr="003D365F">
        <w:rPr>
          <w:rFonts w:ascii="Helvetica Neue" w:eastAsia="Times New Roman" w:hAnsi="Helvetica Neue" w:cs="Times New Roman"/>
          <w:color w:val="000000"/>
          <w:sz w:val="21"/>
          <w:szCs w:val="21"/>
        </w:rPr>
        <w:t>.</w:t>
      </w:r>
    </w:p>
    <w:p w14:paraId="30771111" w14:textId="3362E4AE" w:rsidR="003D365F" w:rsidRDefault="003D365F" w:rsidP="003D365F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D365F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To test it, we can conduct A/B test to see if the built model can actually help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increase the revenue.</w:t>
      </w:r>
    </w:p>
    <w:p w14:paraId="73EBB97B" w14:textId="5BC5193E" w:rsidR="003D365F" w:rsidRDefault="003D365F" w:rsidP="003D365F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Choose the average revenue per user to be our key metrics in this test.</w:t>
      </w:r>
      <w:r w:rsidR="00700A80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We can also select some other metrics like </w:t>
      </w:r>
      <w:proofErr w:type="gramStart"/>
      <w:r w:rsidR="00700A80">
        <w:rPr>
          <w:rFonts w:ascii="Helvetica Neue" w:eastAsia="Times New Roman" w:hAnsi="Helvetica Neue" w:cs="Times New Roman"/>
          <w:color w:val="000000"/>
          <w:sz w:val="21"/>
          <w:szCs w:val="21"/>
        </w:rPr>
        <w:t>DAU</w:t>
      </w:r>
      <w:proofErr w:type="gramEnd"/>
      <w:r w:rsidR="00700A80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or time spent to be monitored. Make sure they will not drop.</w:t>
      </w:r>
    </w:p>
    <w:p w14:paraId="1FC2024D" w14:textId="26961F3C" w:rsidR="003D365F" w:rsidRDefault="00700A80" w:rsidP="003D365F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Design test:</w:t>
      </w:r>
    </w:p>
    <w:p w14:paraId="683914F0" w14:textId="5AEB3A0A" w:rsidR="00700A80" w:rsidRDefault="00700A80" w:rsidP="00700A80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Randomization Unit: User ID</w:t>
      </w:r>
      <w:r w:rsidR="00D75C81">
        <w:rPr>
          <w:rFonts w:ascii="Helvetica Neue" w:eastAsia="Times New Roman" w:hAnsi="Helvetica Neue" w:cs="Times New Roman"/>
          <w:color w:val="000000"/>
          <w:sz w:val="21"/>
          <w:szCs w:val="21"/>
        </w:rPr>
        <w:t>. We randomly assign users to control and experiment groups.</w:t>
      </w:r>
    </w:p>
    <w:p w14:paraId="429FE748" w14:textId="146FFDE0" w:rsidR="00700A80" w:rsidRDefault="00700A80" w:rsidP="00700A80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Time to </w:t>
      </w:r>
      <w:proofErr w:type="gramStart"/>
      <w:r w:rsidR="00D75C81">
        <w:rPr>
          <w:rFonts w:ascii="Helvetica Neue" w:eastAsia="Times New Roman" w:hAnsi="Helvetica Neue" w:cs="Times New Roman"/>
          <w:color w:val="000000"/>
          <w:sz w:val="21"/>
          <w:szCs w:val="21"/>
        </w:rPr>
        <w:t>run:</w:t>
      </w:r>
      <w:proofErr w:type="gram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it is depend on the sample size that we need. There are several parameters that we need to set before test: significant level, practical significant level, power,</w:t>
      </w:r>
      <w:r w:rsidR="00DB25AF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baseline </w:t>
      </w:r>
      <w:r w:rsidR="00DB25AF">
        <w:rPr>
          <w:rFonts w:ascii="Helvetica Neue" w:eastAsia="Times New Roman" w:hAnsi="Helvetica Neue" w:cs="Times New Roman"/>
          <w:color w:val="000000"/>
          <w:sz w:val="21"/>
          <w:szCs w:val="21"/>
        </w:rPr>
        <w:t>metric value.</w:t>
      </w:r>
      <w:r w:rsidR="00D75C81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After calculating the sample size that we need, the total size divide by the traffic per day will be the time the test needed to run.</w:t>
      </w:r>
    </w:p>
    <w:p w14:paraId="0DEEE870" w14:textId="0D1E69D4" w:rsidR="00047DCC" w:rsidRDefault="00DB25AF" w:rsidP="00D75C81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Sanity check: we need to choose some metrics for sanity check. Those metrics are not supposed to be affected by the experiment. Here, I think </w:t>
      </w:r>
      <w:r w:rsidR="00047DCC">
        <w:rPr>
          <w:rFonts w:ascii="Helvetica Neue" w:eastAsia="Times New Roman" w:hAnsi="Helvetica Neue" w:cs="Times New Roman"/>
          <w:color w:val="000000"/>
          <w:sz w:val="21"/>
          <w:szCs w:val="21"/>
        </w:rPr>
        <w:t>MAU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r w:rsidR="00047DCC">
        <w:rPr>
          <w:rFonts w:ascii="Helvetica Neue" w:eastAsia="Times New Roman" w:hAnsi="Helvetica Neue" w:cs="Times New Roman"/>
          <w:color w:val="000000"/>
          <w:sz w:val="21"/>
          <w:szCs w:val="21"/>
        </w:rPr>
        <w:t>can be the invariant metrics.</w:t>
      </w:r>
    </w:p>
    <w:p w14:paraId="62CE9579" w14:textId="0C8E1CC6" w:rsidR="00D75C81" w:rsidRDefault="00D75C81" w:rsidP="00D75C81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Run the test: In control group, we do nothing here. In the experiment group, we use the model to predict whether the user </w:t>
      </w:r>
      <w:r w:rsidR="003F131C">
        <w:rPr>
          <w:rFonts w:ascii="Helvetica Neue" w:eastAsia="Times New Roman" w:hAnsi="Helvetica Neue" w:cs="Times New Roman"/>
          <w:color w:val="000000"/>
          <w:sz w:val="21"/>
          <w:szCs w:val="21"/>
        </w:rPr>
        <w:t>is a non-payer and we only give the promotion to those users.</w:t>
      </w:r>
    </w:p>
    <w:p w14:paraId="06120617" w14:textId="3823E2FF" w:rsidR="003F131C" w:rsidRPr="003D365F" w:rsidRDefault="003F131C" w:rsidP="003F131C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D365F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Preform a one-tail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z</w:t>
      </w:r>
      <w:r w:rsidRPr="003D365F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-test to test whether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e</w:t>
      </w:r>
      <w:r w:rsidRPr="003D365F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xperiment group's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metrics </w:t>
      </w:r>
      <w:r w:rsidRPr="003D365F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is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significantly </w:t>
      </w:r>
      <w:r w:rsidRPr="003D365F">
        <w:rPr>
          <w:rFonts w:ascii="Helvetica Neue" w:eastAsia="Times New Roman" w:hAnsi="Helvetica Neue" w:cs="Times New Roman"/>
          <w:color w:val="000000"/>
          <w:sz w:val="21"/>
          <w:szCs w:val="21"/>
        </w:rPr>
        <w:t>highe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r </w:t>
      </w:r>
      <w:r w:rsidRPr="003D365F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than Control group's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metrics</w:t>
      </w:r>
      <w:r w:rsidRPr="003D365F">
        <w:rPr>
          <w:rFonts w:ascii="Helvetica Neue" w:eastAsia="Times New Roman" w:hAnsi="Helvetica Neue" w:cs="Times New Roman"/>
          <w:color w:val="000000"/>
          <w:sz w:val="21"/>
          <w:szCs w:val="21"/>
        </w:rPr>
        <w:t>.</w:t>
      </w:r>
    </w:p>
    <w:p w14:paraId="42F27D52" w14:textId="6A3864C9" w:rsidR="003F131C" w:rsidRPr="003F131C" w:rsidRDefault="003F131C" w:rsidP="003F131C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Analyzing the result and decide if we use this model to detect non-payers.</w:t>
      </w:r>
    </w:p>
    <w:p w14:paraId="37C4DAEC" w14:textId="4BE3ABF3" w:rsidR="00D75C81" w:rsidRPr="00D75C81" w:rsidRDefault="00D75C81" w:rsidP="00D75C81">
      <w:pPr>
        <w:shd w:val="clear" w:color="auto" w:fill="FFFFFF"/>
        <w:ind w:left="108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16421784" w14:textId="77777777" w:rsidR="003D365F" w:rsidRDefault="003D365F"/>
    <w:sectPr w:rsidR="003D365F" w:rsidSect="00FC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72F60"/>
    <w:multiLevelType w:val="hybridMultilevel"/>
    <w:tmpl w:val="6A6E9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C3FA9"/>
    <w:multiLevelType w:val="multilevel"/>
    <w:tmpl w:val="D954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561C22"/>
    <w:multiLevelType w:val="hybridMultilevel"/>
    <w:tmpl w:val="F262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32D8E"/>
    <w:multiLevelType w:val="hybridMultilevel"/>
    <w:tmpl w:val="BEA8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23C29"/>
    <w:multiLevelType w:val="hybridMultilevel"/>
    <w:tmpl w:val="877C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4250A"/>
    <w:multiLevelType w:val="hybridMultilevel"/>
    <w:tmpl w:val="33964D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AD0077"/>
    <w:multiLevelType w:val="multilevel"/>
    <w:tmpl w:val="12B2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5F"/>
    <w:rsid w:val="00047DCC"/>
    <w:rsid w:val="003D365F"/>
    <w:rsid w:val="003F131C"/>
    <w:rsid w:val="004A5B3C"/>
    <w:rsid w:val="00700A80"/>
    <w:rsid w:val="00D75C81"/>
    <w:rsid w:val="00DB25AF"/>
    <w:rsid w:val="00DE749B"/>
    <w:rsid w:val="00E443B0"/>
    <w:rsid w:val="00F21021"/>
    <w:rsid w:val="00FC23AD"/>
    <w:rsid w:val="00FC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C9BBA"/>
  <w15:chartTrackingRefBased/>
  <w15:docId w15:val="{A48152D7-DF81-714D-BE60-F525B3E8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365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6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D36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3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7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Jingjie Zhou</dc:creator>
  <cp:keywords/>
  <dc:description/>
  <cp:lastModifiedBy>Jingjie Zhou</cp:lastModifiedBy>
  <cp:revision>3</cp:revision>
  <dcterms:created xsi:type="dcterms:W3CDTF">2020-04-07T22:00:00Z</dcterms:created>
  <dcterms:modified xsi:type="dcterms:W3CDTF">2020-04-12T16:44:00Z</dcterms:modified>
</cp:coreProperties>
</file>