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44"/>
        </w:rPr>
        <w:t>Joshua Zimdars</w:t>
      </w:r>
    </w:p>
    <w:p>
      <w:pPr>
        <w:spacing w:after="80"/>
        <w:jc w:val="center"/>
      </w:pPr>
      <w:r>
        <w:rPr>
          <w:i/>
          <w:color w:val="555555"/>
          <w:sz w:val="26"/>
        </w:rPr>
        <w:t>AI / Solutions Engineer</w:t>
      </w:r>
    </w:p>
    <w:p>
      <w:pPr>
        <w:spacing w:after="40"/>
        <w:jc w:val="center"/>
      </w:pPr>
      <w:r>
        <w:rPr>
          <w:color w:val="555555"/>
          <w:sz w:val="19"/>
        </w:rPr>
        <w:t>Ann Arbor, MI · 734-730-9150 · jzimdars@umich.edu</w:t>
      </w:r>
    </w:p>
    <w:p>
      <w:pPr>
        <w:spacing w:after="40"/>
        <w:jc w:val="center"/>
      </w:pPr>
      <w:r>
        <w:rPr>
          <w:i/>
          <w:color w:val="555555"/>
          <w:sz w:val="19"/>
        </w:rPr>
        <w:t>linkedin.com/in/joshua-zimdars-1321a624b</w:t>
      </w:r>
      <w:r>
        <w:rPr>
          <w:color w:val="555555"/>
          <w:sz w:val="19"/>
        </w:rPr>
        <w:t xml:space="preserve"> · </w:t>
      </w:r>
      <w:r>
        <w:rPr>
          <w:i/>
          <w:color w:val="555555"/>
          <w:sz w:val="19"/>
        </w:rPr>
        <w:t>jzimdars-rtg.github.io/portfolio</w:t>
      </w:r>
      <w:r>
        <w:rPr>
          <w:color w:val="555555"/>
          <w:sz w:val="19"/>
        </w:rPr>
        <w:t xml:space="preserve"> · </w:t>
      </w:r>
      <w:r>
        <w:rPr>
          <w:i/>
          <w:color w:val="555555"/>
          <w:sz w:val="19"/>
        </w:rPr>
        <w:t>github.com/jzimdars-RTG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SUMMARY</w:t>
      </w:r>
    </w:p>
    <w:p>
      <w:pPr>
        <w:spacing w:after="100"/>
      </w:pPr>
      <w:r>
        <w:t xml:space="preserve">AI engineer who ships production LLM systems and drives them to daily adoption. For 18 months I've been the sole engineer embedded in a live production environment — owning the full lifecycle from broken workflow to shipped code, evals, and live use by real teams. I translate technical systems into business outcomes for non-technical stakeholders. I've fine-tuned and deployed a production parser model, built multi-agent LangGraph workflows, and shipped 10+ internal applications saving </w:t>
      </w:r>
      <w:r>
        <w:rPr>
          <w:b/>
        </w:rPr>
        <w:t>2,800+ hours/year</w:t>
      </w:r>
      <w:r>
        <w:t>. My degree is in Sociology; everything I know about AI engineering I built in production, with real users depending on the output. I'm not transitioning into this field — I'm already in it.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TECHNICAL SKILLS</w:t>
      </w:r>
    </w:p>
    <w:p>
      <w:pPr>
        <w:spacing w:after="80"/>
      </w:pPr>
      <w:r>
        <w:rPr>
          <w:b/>
          <w:sz w:val="21"/>
        </w:rPr>
        <w:t>AI &amp; agentic systems</w:t>
      </w:r>
      <w:r>
        <w:rPr>
          <w:sz w:val="21"/>
        </w:rPr>
        <w:t xml:space="preserve"> — LLM fine-tuning (dataset harvesting, correction datasets, job submission + eval on Azure AI Foundry), multi-provider LLM routing &amp; fallback chains, prompt engineering, RAG (embedding retrieval + keyword fallback), multi-agent orchestration (ReAct, self-reflection, hierarchical delegation), human-in-the-loop, LLM eval &amp; snapshot-regression pipelines, MCP patterns</w:t>
      </w:r>
    </w:p>
    <w:p>
      <w:pPr>
        <w:spacing w:after="80"/>
      </w:pPr>
      <w:r>
        <w:rPr>
          <w:b/>
          <w:sz w:val="21"/>
        </w:rPr>
        <w:t>Languages &amp; frameworks</w:t>
      </w:r>
      <w:r>
        <w:rPr>
          <w:sz w:val="21"/>
        </w:rPr>
        <w:t xml:space="preserve"> — JavaScript / TypeScript (Node.js, React 19, Next.js 16 App Router), Python (LangGraph, pandas), C# / .NET 8, PowerShell, SQL</w:t>
      </w:r>
    </w:p>
    <w:p>
      <w:pPr>
        <w:spacing w:after="80"/>
      </w:pPr>
      <w:r>
        <w:rPr>
          <w:b/>
          <w:sz w:val="21"/>
        </w:rPr>
        <w:t>AI platforms &amp; models</w:t>
      </w:r>
      <w:r>
        <w:rPr>
          <w:sz w:val="21"/>
        </w:rPr>
        <w:t xml:space="preserve"> — Azure AI Foundry (fine-tuned gpt-4.1-mini), Vertex AI (Gemini 2.0 Flash, text-embedding-004), Azure AI Inference (Kimi K2.6), Azure OpenAI, OpenAI, Claude</w:t>
      </w:r>
    </w:p>
    <w:p>
      <w:pPr>
        <w:spacing w:after="80"/>
      </w:pPr>
      <w:r>
        <w:rPr>
          <w:b/>
          <w:sz w:val="21"/>
        </w:rPr>
        <w:t>Frameworks &amp; observability</w:t>
      </w:r>
      <w:r>
        <w:rPr>
          <w:sz w:val="21"/>
        </w:rPr>
        <w:t xml:space="preserve"> — LangGraph.js, LangGraph (Python), langchain-google-vertexai; per-call token/cost/latency (p50/p95) tracing via JSONL + live overlay</w:t>
      </w:r>
    </w:p>
    <w:p>
      <w:pPr>
        <w:spacing w:after="80"/>
      </w:pPr>
      <w:r>
        <w:rPr>
          <w:b/>
          <w:sz w:val="21"/>
        </w:rPr>
        <w:t>Cloud &amp; identity</w:t>
      </w:r>
      <w:r>
        <w:rPr>
          <w:sz w:val="21"/>
        </w:rPr>
        <w:t xml:space="preserve"> — Azure (App Service, Functions, Static Web Apps, SQL, Maps, AI Foundry, Key Vault, managed identity), Microsoft Entra ID (RBAC, OAuth 2.0, Easy Auth), Google Cloud (Vertex AI)</w:t>
      </w:r>
    </w:p>
    <w:p>
      <w:pPr>
        <w:spacing w:after="80"/>
      </w:pPr>
      <w:r>
        <w:rPr>
          <w:b/>
          <w:sz w:val="21"/>
        </w:rPr>
        <w:t>Engineering &amp; integrations</w:t>
      </w:r>
      <w:r>
        <w:rPr>
          <w:sz w:val="21"/>
        </w:rPr>
        <w:t xml:space="preserve"> — REST APIs, Socket.io, .NET 8 / EF Core, React Hook Form + Zod, Tailwind CSS v4, Framer Motion, Playwright (eval + regression), PowerShell CI/CD, Cloudflare Turnstile, rate limiting / CORS / security headers; QuoteBot, Freshdesk, Samsara telematics, Azure Maps</w:t>
      </w:r>
    </w:p>
    <w:p>
      <w:pPr>
        <w:spacing w:after="80"/>
      </w:pPr>
      <w:r>
        <w:rPr>
          <w:b/>
          <w:sz w:val="21"/>
        </w:rPr>
        <w:t>Certifications</w:t>
      </w:r>
      <w:r>
        <w:rPr>
          <w:sz w:val="21"/>
        </w:rPr>
        <w:t xml:space="preserve"> — MaintainX Administrator Foundations (2025) · Deloitte Future of Work Institute (2023)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EXPERIENCE</w:t>
      </w:r>
    </w:p>
    <w:p>
      <w:pPr>
        <w:spacing w:before="120" w:after="0"/>
      </w:pPr>
      <w:r>
        <w:rPr>
          <w:b/>
          <w:color w:val="222222"/>
          <w:sz w:val="22"/>
        </w:rPr>
        <w:t>Golden Limousine International — Ann Arbor, MI</w:t>
      </w:r>
    </w:p>
    <w:p>
      <w:pPr>
        <w:spacing w:after="80"/>
      </w:pPr>
      <w:r>
        <w:rPr>
          <w:b/>
          <w:sz w:val="21"/>
        </w:rPr>
        <w:t>Business Systems Specialist</w:t>
      </w:r>
      <w:r>
        <w:rPr>
          <w:sz w:val="21"/>
        </w:rPr>
        <w:t xml:space="preserve"> · </w:t>
      </w:r>
      <w:r>
        <w:rPr>
          <w:i/>
          <w:sz w:val="21"/>
        </w:rPr>
        <w:t>Nov 2024 – Present</w:t>
      </w:r>
    </w:p>
    <w:p>
      <w:pPr>
        <w:spacing w:after="100"/>
      </w:pPr>
      <w:r>
        <w:t>Sole engineer at a 35-year-old, 100-market ground transportation SMB. Identify high-friction workflows, prototype rapidly, and ship production systems to non-technical stakeholders — owning everything from problem discovery to code, evals, adoption, and business outcome measurement.</w:t>
      </w:r>
    </w:p>
    <w:p>
      <w:pPr>
        <w:spacing w:after="80"/>
      </w:pPr>
      <w:r>
        <w:rPr>
          <w:b/>
          <w:sz w:val="21"/>
        </w:rPr>
        <w:t>Customer-facing products &amp; pricing platform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 </w:t>
      </w:r>
      <w:r>
        <w:rPr>
          <w:b/>
          <w:sz w:val="20"/>
        </w:rPr>
        <w:t>customer-facing self-service booking web app</w:t>
      </w:r>
      <w:r>
        <w:rPr>
          <w:sz w:val="20"/>
        </w:rPr>
        <w:t xml:space="preserve"> (3-step trip → vehicle → reserve flow) that instantly prices trips in-browser and captures leads, reusing the internal pricing engine as a single source of truth while hiding margin/cost internals from customers.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Implemented a multi-date </w:t>
      </w:r>
      <w:r>
        <w:rPr>
          <w:b/>
          <w:sz w:val="20"/>
        </w:rPr>
        <w:t>"season" charter builder</w:t>
      </w:r>
      <w:r>
        <w:rPr>
          <w:sz w:val="20"/>
        </w:rPr>
        <w:t xml:space="preserve"> that prices an entire schedule of trips (e.g., a sports team's away-game season) in one pass — auto-switching long hauls to per-mile road-trip rates and itemizing driver lodging &amp; per-diem into one combined total.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Extracted a shared, DOM-free </w:t>
      </w:r>
      <w:r>
        <w:rPr>
          <w:b/>
          <w:sz w:val="20"/>
        </w:rPr>
        <w:t>charter/OTR pricing module</w:t>
      </w:r>
      <w:r>
        <w:rPr>
          <w:sz w:val="20"/>
        </w:rPr>
        <w:t xml:space="preserve"> (`charter-legs.js`) so the internal Event Builder and customer season builder produce identical quotes, eliminating rate-table drift between two surfaces.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Added </w:t>
      </w:r>
      <w:r>
        <w:rPr>
          <w:b/>
          <w:sz w:val="20"/>
        </w:rPr>
        <w:t>long-haul point-to-point pricing</w:t>
      </w:r>
      <w:r>
        <w:rPr>
          <w:sz w:val="20"/>
        </w:rPr>
        <w:t xml:space="preserve"> (per-mile past a mileage threshold) and automatic </w:t>
      </w:r>
      <w:r>
        <w:rPr>
          <w:b/>
          <w:sz w:val="20"/>
        </w:rPr>
        <w:t>toll estimation</w:t>
      </w:r>
      <w:r>
        <w:rPr>
          <w:sz w:val="20"/>
        </w:rPr>
        <w:t xml:space="preserve"> by matching route text against known toll regions.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Integrated </w:t>
      </w:r>
      <w:r>
        <w:rPr>
          <w:b/>
          <w:sz w:val="20"/>
        </w:rPr>
        <w:t>Freshdesk ticket creation</w:t>
      </w:r>
      <w:r>
        <w:rPr>
          <w:sz w:val="20"/>
        </w:rPr>
        <w:t xml:space="preserve"> so every reservation generates a detailed internal pricing ticket for dispatch/billing, decoupled from the simplified customer-facing quote.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Architected a </w:t>
      </w:r>
      <w:r>
        <w:rPr>
          <w:b/>
          <w:sz w:val="20"/>
        </w:rPr>
        <w:t>zero-build SPA + single-file Node.js proxy</w:t>
      </w:r>
      <w:r>
        <w:rPr>
          <w:sz w:val="20"/>
        </w:rPr>
        <w:t xml:space="preserve"> that injects all third-party secrets server-side (no API keys shipped to the browser); authored an </w:t>
      </w:r>
      <w:r>
        <w:rPr>
          <w:b/>
          <w:sz w:val="20"/>
        </w:rPr>
        <w:t>Azure App Service deployment plan</w:t>
      </w:r>
      <w:r>
        <w:rPr>
          <w:sz w:val="20"/>
        </w:rPr>
        <w:t xml:space="preserve"> gated behind </w:t>
      </w:r>
      <w:r>
        <w:rPr>
          <w:b/>
          <w:sz w:val="20"/>
        </w:rPr>
        <w:t>Microsoft Entra</w:t>
      </w:r>
      <w:r>
        <w:rPr>
          <w:sz w:val="20"/>
        </w:rPr>
        <w:t xml:space="preserve"> invite-only auth.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 </w:t>
      </w:r>
      <w:r>
        <w:rPr>
          <w:b/>
          <w:sz w:val="20"/>
        </w:rPr>
        <w:t>wedding-transportation booking web app in Next.js 16 (App Router) + React 19 + TypeScript</w:t>
      </w:r>
      <w:r>
        <w:rPr>
          <w:sz w:val="20"/>
        </w:rPr>
        <w:t>, replacing a legacy static HTML form with a guided 5-step flow (services → details → plan → contact → confirmation).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Designed a deterministic, </w:t>
      </w:r>
      <w:r>
        <w:rPr>
          <w:b/>
          <w:sz w:val="20"/>
        </w:rPr>
        <w:t>AI-optional plan engine</w:t>
      </w:r>
      <w:r>
        <w:rPr>
          <w:sz w:val="20"/>
        </w:rPr>
        <w:t xml:space="preserve"> that instantly generates a day-of transportation timeline and capacity-based vehicle recommendations, with graceful fallback so the experience never depends on the AI layer.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Integrated an </w:t>
      </w:r>
      <w:r>
        <w:rPr>
          <w:b/>
          <w:sz w:val="20"/>
        </w:rPr>
        <w:t>AI concierge (Azure OpenAI)</w:t>
      </w:r>
      <w:r>
        <w:rPr>
          <w:sz w:val="20"/>
        </w:rPr>
        <w:t xml:space="preserve"> that chats with customers and programmatically mutates the live booking (adds services, swaps vehicles, appends notes) through a typed action system; wired server-validated lead capture to Freshdesk + QuoteBot.</w:t>
      </w:r>
    </w:p>
    <w:p>
      <w:pPr>
        <w:spacing w:after="80"/>
      </w:pPr>
      <w:r>
        <w:rPr>
          <w:b/>
          <w:sz w:val="21"/>
        </w:rPr>
        <w:t>AI systems, fine-tuning &amp; agentic workflows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Designed and shipped the </w:t>
      </w:r>
      <w:r>
        <w:rPr>
          <w:b/>
          <w:sz w:val="20"/>
        </w:rPr>
        <w:t>Quote Calculator</w:t>
      </w:r>
      <w:r>
        <w:rPr>
          <w:sz w:val="20"/>
        </w:rPr>
        <w:t xml:space="preserve"> </w:t>
      </w:r>
      <w:r>
        <w:rPr>
          <w:i/>
          <w:sz w:val="20"/>
        </w:rPr>
        <w:t>(in active daily use by sales and dispatch)</w:t>
      </w:r>
      <w:r>
        <w:rPr>
          <w:sz w:val="20"/>
        </w:rPr>
        <w:t xml:space="preserve"> — a production agentic LLM workflow that parses inbound customer emails, routes across a </w:t>
      </w:r>
      <w:r>
        <w:rPr>
          <w:b/>
          <w:sz w:val="20"/>
        </w:rPr>
        <w:t>LangGraph multi-agent graph</w:t>
      </w:r>
      <w:r>
        <w:rPr>
          <w:sz w:val="20"/>
        </w:rPr>
        <w:t xml:space="preserve"> (14 trip types × 14 vehicle classes), and outputs structured quotes, eliminating a manual, error-prone process.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an </w:t>
      </w:r>
      <w:r>
        <w:rPr>
          <w:b/>
          <w:sz w:val="20"/>
        </w:rPr>
        <w:t>end-to-end LLM fine-tuning pipeline</w:t>
      </w:r>
      <w:r>
        <w:rPr>
          <w:sz w:val="20"/>
        </w:rPr>
        <w:t xml:space="preserve">: harvested production quotes into training data, generated correction datasets from eval failures, and submitted/evaluated fine-tune jobs on </w:t>
      </w:r>
      <w:r>
        <w:rPr>
          <w:b/>
          <w:sz w:val="20"/>
        </w:rPr>
        <w:t>Azure AI Foundry</w:t>
      </w:r>
      <w:r>
        <w:rPr>
          <w:sz w:val="20"/>
        </w:rPr>
        <w:t xml:space="preserve"> — shipping a fine-tuned </w:t>
      </w:r>
      <w:r>
        <w:rPr>
          <w:b/>
          <w:sz w:val="20"/>
        </w:rPr>
        <w:t>gpt-4.1-mini</w:t>
      </w:r>
      <w:r>
        <w:rPr>
          <w:sz w:val="20"/>
        </w:rPr>
        <w:t xml:space="preserve"> parser to production.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Engineered a </w:t>
      </w:r>
      <w:r>
        <w:rPr>
          <w:b/>
          <w:sz w:val="20"/>
        </w:rPr>
        <w:t>multi-provider LLM fallback chain</w:t>
      </w:r>
      <w:r>
        <w:rPr>
          <w:sz w:val="20"/>
        </w:rPr>
        <w:t xml:space="preserve"> — fine-tuned Foundry (gpt-4.1-mini, ~1–2s) → OpenAI → Kimi K2.6 — with runtime-switchable, A/B-comparable backends and a health probe reporting which provider is live.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Stood up an </w:t>
      </w:r>
      <w:r>
        <w:rPr>
          <w:b/>
          <w:sz w:val="20"/>
        </w:rPr>
        <w:t>LLM eval + snapshot-regression suite</w:t>
      </w:r>
      <w:r>
        <w:rPr>
          <w:sz w:val="20"/>
        </w:rPr>
        <w:t xml:space="preserve"> (15 Playwright specs) — a "golden quotes" harness locking pricing output against known-good fixtures plus a QuoteBot replay harness — raising multi-leg-itinerary accuracy to production threshold.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and maintain </w:t>
      </w:r>
      <w:r>
        <w:rPr>
          <w:b/>
          <w:sz w:val="20"/>
        </w:rPr>
        <w:t>`jz-genai-agent-toolkit`</w:t>
      </w:r>
      <w:r>
        <w:rPr>
          <w:sz w:val="20"/>
        </w:rPr>
        <w:t xml:space="preserve"> — an open-source vendor-agnostic agentic core (LangGraph.js + Python); multi-provider routing, ReAct, self-reflection, hierarchical delegation, RAG (Vertex AI embeddings + cosine similarity), human-in-the-loop. </w:t>
      </w:r>
      <w:r>
        <w:rPr>
          <w:i/>
          <w:color w:val="1F3A5F"/>
          <w:sz w:val="20"/>
        </w:rPr>
        <w:t>github.com/jzimdars-RTG/JZ-genai-</w:t>
      </w:r>
    </w:p>
    <w:p>
      <w:pPr>
        <w:spacing w:after="80"/>
      </w:pPr>
      <w:r>
        <w:rPr>
          <w:b/>
          <w:sz w:val="21"/>
        </w:rPr>
        <w:t>Engineering &amp; platform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 14-model pricing engine including an </w:t>
      </w:r>
      <w:r>
        <w:rPr>
          <w:b/>
          <w:sz w:val="20"/>
        </w:rPr>
        <w:t>OTR cost-plus engine</w:t>
      </w:r>
      <w:r>
        <w:rPr>
          <w:sz w:val="20"/>
        </w:rPr>
        <w:t xml:space="preserve"> with a </w:t>
      </w:r>
      <w:r>
        <w:rPr>
          <w:b/>
          <w:sz w:val="20"/>
        </w:rPr>
        <w:t>DOT Hours-of-Service compliance check</w:t>
      </w:r>
      <w:r>
        <w:rPr>
          <w:sz w:val="20"/>
        </w:rPr>
        <w:t xml:space="preserve"> and a 2026 demand calendar driving dynamic multipliers.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Integrated </w:t>
      </w:r>
      <w:r>
        <w:rPr>
          <w:b/>
          <w:sz w:val="20"/>
        </w:rPr>
        <w:t>Samsara fleet telematics</w:t>
      </w:r>
      <w:r>
        <w:rPr>
          <w:sz w:val="20"/>
        </w:rPr>
        <w:t xml:space="preserve"> for real-time vehicle status, and hardened public endpoints (Cloudflare Turnstile, rate limiting, CORS, security headers) on </w:t>
      </w:r>
      <w:r>
        <w:rPr>
          <w:b/>
          <w:sz w:val="20"/>
        </w:rPr>
        <w:t>Azure App Service + Static Web App</w:t>
      </w:r>
      <w:r>
        <w:rPr>
          <w:sz w:val="20"/>
        </w:rPr>
        <w:t xml:space="preserve"> with secrets in </w:t>
      </w:r>
      <w:r>
        <w:rPr>
          <w:b/>
          <w:sz w:val="20"/>
        </w:rPr>
        <w:t>Key Vault</w:t>
      </w:r>
      <w:r>
        <w:rPr>
          <w:sz w:val="20"/>
        </w:rPr>
        <w:t xml:space="preserve"> via managed identity.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Re-platformed the rate card into a </w:t>
      </w:r>
      <w:r>
        <w:rPr>
          <w:b/>
          <w:sz w:val="20"/>
        </w:rPr>
        <w:t>.NET 8 / EF Core / Azure SQL pricing API</w:t>
      </w:r>
      <w:r>
        <w:rPr>
          <w:sz w:val="20"/>
        </w:rPr>
        <w:t xml:space="preserve"> (9 controllers, 22 entities).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Built a </w:t>
      </w:r>
      <w:r>
        <w:rPr>
          <w:b/>
          <w:sz w:val="20"/>
        </w:rPr>
        <w:t>real-time shuttle-tracking PWA</w:t>
      </w:r>
      <w:r>
        <w:rPr>
          <w:sz w:val="20"/>
        </w:rPr>
        <w:t xml:space="preserve"> for U-M Hospital </w:t>
      </w:r>
      <w:r>
        <w:rPr>
          <w:i/>
          <w:sz w:val="20"/>
        </w:rPr>
        <w:t>(5,000+ monthly riders)</w:t>
      </w:r>
      <w:r>
        <w:rPr>
          <w:sz w:val="20"/>
        </w:rPr>
        <w:t xml:space="preserve"> — cut status inquiries </w:t>
      </w:r>
      <w:r>
        <w:rPr>
          <w:b/>
          <w:sz w:val="20"/>
        </w:rPr>
        <w:t>40%</w:t>
      </w:r>
      <w:r>
        <w:rPr>
          <w:sz w:val="20"/>
        </w:rPr>
        <w:t xml:space="preserve"> and freed </w:t>
      </w:r>
      <w:r>
        <w:rPr>
          <w:b/>
          <w:sz w:val="20"/>
        </w:rPr>
        <w:t>1,095 dispatch hours/year</w:t>
      </w:r>
      <w:r>
        <w:rPr>
          <w:sz w:val="20"/>
        </w:rPr>
        <w:t>.</w:t>
      </w:r>
    </w:p>
    <w:p>
      <w:pPr>
        <w:pStyle w:val="ListBullet"/>
        <w:spacing w:after="60"/>
        <w:ind w:left="317"/>
      </w:pPr>
      <w:r>
        <w:rPr>
          <w:sz w:val="20"/>
        </w:rPr>
        <w:t xml:space="preserve">Shipped 10+ internal applications collectively saving </w:t>
      </w:r>
      <w:r>
        <w:rPr>
          <w:b/>
          <w:sz w:val="20"/>
        </w:rPr>
        <w:t>2,800+ hours/year</w:t>
      </w:r>
      <w:r>
        <w:rPr>
          <w:sz w:val="20"/>
        </w:rPr>
        <w:t>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EDUCATION</w:t>
      </w:r>
    </w:p>
    <w:p>
      <w:pPr>
        <w:spacing w:after="80"/>
      </w:pPr>
      <w:r>
        <w:rPr>
          <w:b/>
          <w:sz w:val="21"/>
        </w:rPr>
        <w:t>University of Michigan</w:t>
      </w:r>
      <w:r>
        <w:rPr>
          <w:sz w:val="21"/>
        </w:rPr>
        <w:t xml:space="preserve">, Ann Arbor, MI — </w:t>
      </w:r>
      <w:r>
        <w:rPr>
          <w:b/>
          <w:sz w:val="21"/>
        </w:rPr>
        <w:t>B.A., Sociology of Health and Medicine</w:t>
      </w:r>
      <w:r>
        <w:rPr>
          <w:sz w:val="21"/>
        </w:rPr>
        <w:t xml:space="preserve"> · May 2024</w:t>
      </w:r>
    </w:p>
    <w:p>
      <w:pPr>
        <w:spacing w:after="100"/>
      </w:pPr>
      <w:r>
        <w:rPr>
          <w:i/>
        </w:rPr>
        <w:t>Equivalent practical experience in AI/ML systems engineering, agentic workflows, LLM fine-tuning, and cloud deployment — acquired entirely through production work.</w:t>
      </w:r>
    </w:p>
    <w:p>
      <w:pPr>
        <w:spacing w:before="200" w:after="60"/>
        <w:pBdr>
          <w:bottom w:val="single" w:sz="8" w:space="4" w:color="1F3A5F"/>
        </w:pBdr>
      </w:pPr>
      <w:r>
        <w:rPr>
          <w:b/>
          <w:color w:val="1F3A5F"/>
          <w:sz w:val="25"/>
        </w:rPr>
        <w:t>SELECTED PROJECTS · [JZIMDARS-RTG.GITHUB.IO/PORTFOLIO](HTTPS://JZIMDARS-RTG.GITHUB.IO/PORTFOLIO)</w:t>
      </w:r>
    </w:p>
    <w:p>
      <w:pPr>
        <w:pStyle w:val="ListBullet"/>
        <w:spacing w:after="60"/>
        <w:ind w:left="317"/>
      </w:pPr>
      <w:r>
        <w:rPr>
          <w:b/>
          <w:sz w:val="20"/>
        </w:rPr>
        <w:t>Customer Booking &amp; Reservation Platform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self-service quote-to-reservation web app sharing a single pricing engine with the internal dispatcher tool; season/charter builder, long-haul + toll pricing, Freshdesk ticketing, zero-build SPA on a secret-brokering Node.js proxy, Azure App Service + Microsoft Entra auth.</w:t>
      </w:r>
    </w:p>
    <w:p>
      <w:pPr>
        <w:pStyle w:val="ListBullet"/>
        <w:spacing w:after="60"/>
        <w:ind w:left="317"/>
      </w:pPr>
      <w:r>
        <w:rPr>
          <w:b/>
          <w:sz w:val="20"/>
        </w:rPr>
        <w:t>Wedding Transportation Booking App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Next.js 16 / React 19 / TypeScript 5-step guided flow; deterministic AI-optional plan engine, Azure OpenAI concierge with live booking mutation, Zod-validated form state with session persistence, Tailwind v4 + Framer Motion design system.</w:t>
      </w:r>
    </w:p>
    <w:p>
      <w:pPr>
        <w:pStyle w:val="ListBullet"/>
        <w:spacing w:after="60"/>
        <w:ind w:left="317"/>
      </w:pPr>
      <w:r>
        <w:rPr>
          <w:b/>
          <w:sz w:val="20"/>
        </w:rPr>
        <w:t>GenAI Agent Toolkit</w:t>
      </w:r>
      <w:r>
        <w:rPr>
          <w:sz w:val="20"/>
        </w:rPr>
        <w:t xml:space="preserve"> — vendor-agnostic LangGraph core (JS + Python); multi-provider routing, self-reflection, RAG, ReAct, hierarchical delegation, human-in-the-loop. </w:t>
      </w:r>
      <w:r>
        <w:rPr>
          <w:i/>
          <w:color w:val="1F3A5F"/>
          <w:sz w:val="20"/>
        </w:rPr>
        <w:t>github.com/jzimdars-RTG/JZ-genai-</w:t>
      </w:r>
    </w:p>
    <w:p>
      <w:pPr>
        <w:pStyle w:val="ListBullet"/>
        <w:spacing w:after="60"/>
        <w:ind w:left="317"/>
      </w:pPr>
      <w:r>
        <w:rPr>
          <w:b/>
          <w:sz w:val="20"/>
        </w:rPr>
        <w:t>Quote Calculator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fine-tuned gpt-4.1-mini on Azure Foundry, multi-provider fallback, LangGraph graph, Samsara telematics, OTR engine with DOT HOS, 15-spec Playwright eval + golden-quotes regression.</w:t>
      </w:r>
    </w:p>
    <w:p>
      <w:pPr>
        <w:pStyle w:val="ListBullet"/>
        <w:spacing w:after="60"/>
        <w:ind w:left="317"/>
      </w:pPr>
      <w:r>
        <w:rPr>
          <w:b/>
          <w:sz w:val="20"/>
        </w:rPr>
        <w:t>Tigers Game-Day Platform</w:t>
      </w:r>
      <w:r>
        <w:rPr>
          <w:sz w:val="20"/>
        </w:rPr>
        <w:t xml:space="preserve"> </w:t>
      </w:r>
      <w:r>
        <w:rPr>
          <w:i/>
          <w:sz w:val="20"/>
        </w:rPr>
        <w:t>(production)</w:t>
      </w:r>
      <w:r>
        <w:rPr>
          <w:sz w:val="20"/>
        </w:rPr>
        <w:t xml:space="preserve"> — booking funnel + RAG assistant; QuoteBot + Freshdesk orchestration, Azure Foundry RAG, deployed on Azure with Key Vault + managed identity.</w:t>
      </w:r>
    </w:p>
    <w:p>
      <w:pPr>
        <w:pStyle w:val="ListBullet"/>
        <w:spacing w:after="60"/>
        <w:ind w:left="317"/>
      </w:pPr>
      <w:r>
        <w:rPr>
          <w:b/>
          <w:sz w:val="20"/>
        </w:rPr>
        <w:t>Pricing API</w:t>
      </w:r>
      <w:r>
        <w:rPr>
          <w:sz w:val="20"/>
        </w:rPr>
        <w:t xml:space="preserve"> — .NET 8 / EF Core / Azure SQL; 9 controllers, 22 entities.</w:t>
      </w:r>
    </w:p>
    <w:p>
      <w:pPr>
        <w:pStyle w:val="ListBullet"/>
        <w:spacing w:after="60"/>
        <w:ind w:left="317"/>
      </w:pPr>
      <w:r>
        <w:rPr>
          <w:b/>
          <w:sz w:val="20"/>
        </w:rPr>
        <w:t>Shuttle Tracking PWA</w:t>
      </w:r>
      <w:r>
        <w:rPr>
          <w:sz w:val="20"/>
        </w:rPr>
        <w:t xml:space="preserve"> — real-time map for 5K+ monthly U-M Hospital riders; cut inquiries 40%.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