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ACE" w:rsidRDefault="00C33ACE"/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6E6F83" w:rsidRDefault="006E6F83" w:rsidP="006E6F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研究工作的意义和背景</w:t>
      </w:r>
    </w:p>
    <w:p w:rsidR="006E6F83" w:rsidRDefault="006E6F83" w:rsidP="006E6F8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国内外研究现状</w:t>
      </w:r>
    </w:p>
    <w:p w:rsidR="006E6F83" w:rsidRDefault="006E6F83" w:rsidP="006E6F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协议识别发展现状</w:t>
      </w:r>
    </w:p>
    <w:p w:rsidR="006E6F83" w:rsidRDefault="006E6F83" w:rsidP="006E6F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多跳频参数参数估计发展现状</w:t>
      </w:r>
    </w:p>
    <w:p w:rsidR="006E6F83" w:rsidRDefault="006E6F83" w:rsidP="006E6F83">
      <w:pPr>
        <w:ind w:firstLineChars="400" w:firstLine="84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本论文主要内容和结构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无人机集群与通信侦察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无人机集群概述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通信侦察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Link</w:t>
      </w:r>
      <w:r>
        <w:t xml:space="preserve">16 </w:t>
      </w:r>
      <w:r>
        <w:rPr>
          <w:rFonts w:hint="eastAsia"/>
        </w:rPr>
        <w:t>数据链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时频分析</w:t>
      </w:r>
    </w:p>
    <w:p w:rsidR="006E6F83" w:rsidRDefault="006E6F83" w:rsidP="006E6F83">
      <w:pPr>
        <w:pStyle w:val="a7"/>
        <w:ind w:left="74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本章小结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基于神经网络的 MAC</w:t>
      </w:r>
      <w:r>
        <w:t xml:space="preserve"> </w:t>
      </w:r>
      <w:r>
        <w:rPr>
          <w:rFonts w:hint="eastAsia"/>
        </w:rPr>
        <w:t>协议识别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 xml:space="preserve">.1 </w:t>
      </w:r>
      <w:r w:rsidR="009D2420">
        <w:rPr>
          <w:rFonts w:hint="eastAsia"/>
        </w:rPr>
        <w:t>协议概述与</w:t>
      </w:r>
    </w:p>
    <w:p w:rsidR="009D2420" w:rsidRDefault="009D2420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>.</w:t>
      </w:r>
      <w:r w:rsidR="00B22184">
        <w:t>2</w:t>
      </w:r>
      <w:r>
        <w:t xml:space="preserve"> </w:t>
      </w:r>
      <w:r>
        <w:rPr>
          <w:rFonts w:hint="eastAsia"/>
        </w:rPr>
        <w:t>单频点下的协议识别</w:t>
      </w:r>
    </w:p>
    <w:p w:rsidR="00B22184" w:rsidRDefault="00B22184" w:rsidP="006E6F83">
      <w:pPr>
        <w:pStyle w:val="a7"/>
        <w:ind w:left="740" w:firstLineChars="0" w:firstLine="0"/>
      </w:pPr>
      <w:r>
        <w:tab/>
        <w:t xml:space="preserve">3.2.1 </w:t>
      </w:r>
      <w:r>
        <w:rPr>
          <w:rFonts w:hint="eastAsia"/>
        </w:rPr>
        <w:t>信号产生</w:t>
      </w:r>
    </w:p>
    <w:p w:rsidR="00B22184" w:rsidRDefault="00B22184" w:rsidP="00B22184">
      <w:pPr>
        <w:pStyle w:val="a7"/>
        <w:ind w:left="740" w:firstLineChars="0" w:firstLine="100"/>
        <w:rPr>
          <w:rFonts w:hint="eastAsia"/>
        </w:rPr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信号产生及数据集的制作</w:t>
      </w:r>
    </w:p>
    <w:p w:rsidR="00B22184" w:rsidRDefault="00B22184" w:rsidP="00B22184">
      <w:pPr>
        <w:pStyle w:val="a7"/>
        <w:ind w:left="740" w:firstLineChars="0" w:firstLine="100"/>
        <w:rPr>
          <w:rFonts w:hint="eastAsia"/>
        </w:rPr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改进后的预处理方法</w:t>
      </w:r>
    </w:p>
    <w:p w:rsidR="009D2420" w:rsidRDefault="009D2420" w:rsidP="006E6F83">
      <w:pPr>
        <w:pStyle w:val="a7"/>
        <w:ind w:left="740" w:firstLineChars="0" w:firstLine="0"/>
      </w:pPr>
      <w:r>
        <w:rPr>
          <w:rFonts w:hint="eastAsia"/>
        </w:rPr>
        <w:t>3</w:t>
      </w:r>
      <w:r>
        <w:t>.</w:t>
      </w:r>
      <w:r w:rsidR="00B22184">
        <w:t>3</w:t>
      </w:r>
      <w:r>
        <w:t xml:space="preserve"> </w:t>
      </w:r>
      <w:r>
        <w:rPr>
          <w:rFonts w:hint="eastAsia"/>
        </w:rPr>
        <w:t>多频点下的协议识别</w:t>
      </w:r>
    </w:p>
    <w:p w:rsidR="00B22184" w:rsidRDefault="00B22184" w:rsidP="006E6F83">
      <w:pPr>
        <w:pStyle w:val="a7"/>
        <w:ind w:left="740" w:firstLineChars="0" w:firstLine="0"/>
      </w:pPr>
      <w:r>
        <w:rPr>
          <w:rFonts w:hint="eastAsia"/>
        </w:rPr>
        <w:t xml:space="preserve"> </w:t>
      </w:r>
      <w:r>
        <w:t xml:space="preserve">3.3.1 </w:t>
      </w:r>
      <w:r>
        <w:rPr>
          <w:rFonts w:hint="eastAsia"/>
        </w:rPr>
        <w:t>多频点下的图像预处理</w:t>
      </w:r>
    </w:p>
    <w:p w:rsidR="00B22184" w:rsidRDefault="00B22184" w:rsidP="006E6F83">
      <w:pPr>
        <w:pStyle w:val="a7"/>
        <w:ind w:left="7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3.3.2 </w:t>
      </w:r>
    </w:p>
    <w:p w:rsidR="006E6F83" w:rsidRDefault="006E6F83" w:rsidP="006E6F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多跳频信号参数估计</w:t>
      </w:r>
    </w:p>
    <w:p w:rsidR="00A15023" w:rsidRDefault="00A15023" w:rsidP="00A15023">
      <w:pPr>
        <w:pStyle w:val="a7"/>
        <w:ind w:left="740" w:firstLineChars="0" w:firstLine="0"/>
      </w:pPr>
      <w:r>
        <w:t xml:space="preserve">4.1 </w:t>
      </w:r>
      <w:r>
        <w:rPr>
          <w:rFonts w:hint="eastAsia"/>
        </w:rPr>
        <w:t>跳频图案</w:t>
      </w:r>
      <w:r>
        <w:rPr>
          <w:rFonts w:hint="eastAsia"/>
        </w:rPr>
        <w:t>估计</w:t>
      </w:r>
    </w:p>
    <w:p w:rsidR="00A15023" w:rsidRDefault="00A15023" w:rsidP="00A15023">
      <w:pPr>
        <w:pStyle w:val="a7"/>
        <w:ind w:left="740" w:firstLineChars="0" w:firstLine="0"/>
      </w:pPr>
      <w:r>
        <w:tab/>
        <w:t xml:space="preserve"> 4.1.1 </w:t>
      </w:r>
      <w:r>
        <w:rPr>
          <w:rFonts w:hint="eastAsia"/>
        </w:rPr>
        <w:t>网台数目估计</w:t>
      </w:r>
    </w:p>
    <w:p w:rsidR="00A15023" w:rsidRDefault="00A15023" w:rsidP="00A15023">
      <w:pPr>
        <w:pStyle w:val="a7"/>
        <w:ind w:left="740" w:firstLineChars="100" w:firstLine="210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估计方法</w:t>
      </w:r>
    </w:p>
    <w:p w:rsidR="00A15023" w:rsidRDefault="00A15023" w:rsidP="00A15023">
      <w:pPr>
        <w:rPr>
          <w:rFonts w:hint="eastAsia"/>
        </w:rPr>
      </w:pP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跳周期估计</w:t>
      </w:r>
    </w:p>
    <w:p w:rsidR="006E6F83" w:rsidRDefault="006E6F83" w:rsidP="006E6F83">
      <w:pPr>
        <w:pStyle w:val="a7"/>
        <w:ind w:left="740" w:firstLineChars="0" w:firstLine="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DOA</w:t>
      </w:r>
      <w:r>
        <w:t xml:space="preserve"> </w:t>
      </w:r>
      <w:r>
        <w:rPr>
          <w:rFonts w:hint="eastAsia"/>
        </w:rPr>
        <w:t>估计</w:t>
      </w:r>
    </w:p>
    <w:p w:rsidR="00225C60" w:rsidRDefault="00225C60" w:rsidP="006E6F83">
      <w:pPr>
        <w:pStyle w:val="a7"/>
        <w:ind w:left="740" w:firstLineChars="0" w:firstLine="0"/>
        <w:rPr>
          <w:rFonts w:hint="eastAsia"/>
        </w:rPr>
      </w:pPr>
      <w:r>
        <w:tab/>
      </w:r>
      <w:r>
        <w:tab/>
        <w:t xml:space="preserve">4.3.1 </w:t>
      </w:r>
      <w:r>
        <w:rPr>
          <w:rFonts w:hint="eastAsia"/>
        </w:rPr>
        <w:t>阵列接收模型</w:t>
      </w:r>
    </w:p>
    <w:p w:rsidR="00BC26A5" w:rsidRDefault="00BC26A5" w:rsidP="006E6F83">
      <w:pPr>
        <w:pStyle w:val="a7"/>
        <w:ind w:left="740" w:firstLineChars="0" w:firstLine="0"/>
        <w:rPr>
          <w:rFonts w:hint="eastAsia"/>
        </w:rPr>
      </w:pPr>
      <w:r>
        <w:tab/>
      </w:r>
      <w:r>
        <w:tab/>
        <w:t>4.3.</w:t>
      </w:r>
      <w:r w:rsidR="00225C60">
        <w:t>2</w:t>
      </w:r>
      <w:r>
        <w:t xml:space="preserve"> </w:t>
      </w:r>
      <w:bookmarkStart w:id="0" w:name="_Hlk129457262"/>
      <w:r>
        <w:rPr>
          <w:rFonts w:hint="eastAsia"/>
        </w:rPr>
        <w:t>基于时频单源域的盲源分离方法</w:t>
      </w:r>
      <w:bookmarkEnd w:id="0"/>
    </w:p>
    <w:p w:rsidR="006E6F83" w:rsidRDefault="006E6F83" w:rsidP="0016292D">
      <w:pPr>
        <w:pStyle w:val="a7"/>
        <w:ind w:left="1160" w:firstLineChars="0" w:firstLine="100"/>
      </w:pPr>
      <w:r>
        <w:rPr>
          <w:rFonts w:hint="eastAsia"/>
        </w:rPr>
        <w:t>4</w:t>
      </w:r>
      <w:r>
        <w:t>.3.</w:t>
      </w:r>
      <w:r w:rsidR="00225C60">
        <w:t>3</w:t>
      </w:r>
      <w:r>
        <w:t xml:space="preserve"> </w:t>
      </w:r>
      <w:bookmarkStart w:id="1" w:name="_Hlk129457268"/>
      <w:r>
        <w:rPr>
          <w:rFonts w:hint="eastAsia"/>
        </w:rPr>
        <w:t>利用均匀线阵进行一维DOA</w:t>
      </w:r>
      <w:r>
        <w:t xml:space="preserve"> </w:t>
      </w:r>
      <w:r>
        <w:rPr>
          <w:rFonts w:hint="eastAsia"/>
        </w:rPr>
        <w:t>估计</w:t>
      </w:r>
      <w:bookmarkEnd w:id="1"/>
    </w:p>
    <w:p w:rsidR="006E6F83" w:rsidRDefault="006E6F83" w:rsidP="0016292D">
      <w:pPr>
        <w:pStyle w:val="a7"/>
        <w:ind w:left="1060" w:firstLineChars="100" w:firstLine="210"/>
        <w:rPr>
          <w:rFonts w:hint="eastAsia"/>
        </w:rPr>
      </w:pPr>
      <w:r>
        <w:rPr>
          <w:rFonts w:hint="eastAsia"/>
        </w:rPr>
        <w:t>4</w:t>
      </w:r>
      <w:r>
        <w:t>.3.</w:t>
      </w:r>
      <w:r w:rsidR="00225C60">
        <w:t>4</w:t>
      </w:r>
      <w:r>
        <w:t xml:space="preserve"> </w:t>
      </w:r>
      <w:bookmarkStart w:id="2" w:name="_Hlk129457273"/>
      <w:r>
        <w:rPr>
          <w:rFonts w:hint="eastAsia"/>
        </w:rPr>
        <w:t>利用均匀圆阵进行二维DOA估计</w:t>
      </w:r>
      <w:bookmarkEnd w:id="2"/>
    </w:p>
    <w:sectPr w:rsidR="006E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66F" w:rsidRDefault="0049366F" w:rsidP="006E6F83">
      <w:r>
        <w:separator/>
      </w:r>
    </w:p>
  </w:endnote>
  <w:endnote w:type="continuationSeparator" w:id="0">
    <w:p w:rsidR="0049366F" w:rsidRDefault="0049366F" w:rsidP="006E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66F" w:rsidRDefault="0049366F" w:rsidP="006E6F83">
      <w:r>
        <w:separator/>
      </w:r>
    </w:p>
  </w:footnote>
  <w:footnote w:type="continuationSeparator" w:id="0">
    <w:p w:rsidR="0049366F" w:rsidRDefault="0049366F" w:rsidP="006E6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7268"/>
    <w:multiLevelType w:val="multilevel"/>
    <w:tmpl w:val="89A27F6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" w15:restartNumberingAfterBreak="0">
    <w:nsid w:val="6FB82D6D"/>
    <w:multiLevelType w:val="hybridMultilevel"/>
    <w:tmpl w:val="41F6E924"/>
    <w:lvl w:ilvl="0" w:tplc="641A975C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1846217">
    <w:abstractNumId w:val="1"/>
  </w:num>
  <w:num w:numId="2" w16cid:durableId="105227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54"/>
    <w:rsid w:val="0016292D"/>
    <w:rsid w:val="00225C60"/>
    <w:rsid w:val="002A3855"/>
    <w:rsid w:val="002F440C"/>
    <w:rsid w:val="00321654"/>
    <w:rsid w:val="0049366F"/>
    <w:rsid w:val="006E6F83"/>
    <w:rsid w:val="009D2420"/>
    <w:rsid w:val="00A15023"/>
    <w:rsid w:val="00A336A8"/>
    <w:rsid w:val="00B22184"/>
    <w:rsid w:val="00BC26A5"/>
    <w:rsid w:val="00C33ACE"/>
    <w:rsid w:val="00DE133F"/>
    <w:rsid w:val="00E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DBD04"/>
  <w15:chartTrackingRefBased/>
  <w15:docId w15:val="{F33A32F1-5F62-438E-8260-5494773C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F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F83"/>
    <w:rPr>
      <w:sz w:val="18"/>
      <w:szCs w:val="18"/>
    </w:rPr>
  </w:style>
  <w:style w:type="paragraph" w:styleId="a7">
    <w:name w:val="List Paragraph"/>
    <w:basedOn w:val="a"/>
    <w:uiPriority w:val="34"/>
    <w:qFormat/>
    <w:rsid w:val="006E6F83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2218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2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chenghao</dc:creator>
  <cp:keywords/>
  <dc:description/>
  <cp:lastModifiedBy>zhang chenghao</cp:lastModifiedBy>
  <cp:revision>12</cp:revision>
  <dcterms:created xsi:type="dcterms:W3CDTF">2023-03-11T00:42:00Z</dcterms:created>
  <dcterms:modified xsi:type="dcterms:W3CDTF">2023-03-11T14:01:00Z</dcterms:modified>
</cp:coreProperties>
</file>