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4"/>
        </w:rPr>
        <w:id w:val="193198963"/>
        <w:docPartObj>
          <w:docPartGallery w:val="Cover Pages"/>
          <w:docPartUnique/>
        </w:docPartObj>
      </w:sdtPr>
      <w:sdtEndPr>
        <w:rPr>
          <w:rFonts w:hint="eastAsia"/>
        </w:rPr>
      </w:sdtEndPr>
      <w:sdtContent>
        <w:p w14:paraId="0C2C60D8" w14:textId="77777777" w:rsidR="004E314C" w:rsidRDefault="004E314C" w:rsidP="00793189">
          <w:pPr>
            <w:pStyle w:val="a4"/>
          </w:pPr>
        </w:p>
        <w:tbl>
          <w:tblPr>
            <w:tblStyle w:val="a3"/>
            <w:tblW w:w="489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1869"/>
            <w:gridCol w:w="1204"/>
            <w:gridCol w:w="1108"/>
            <w:gridCol w:w="2836"/>
          </w:tblGrid>
          <w:tr w:rsidR="004E314C" w14:paraId="57AC52BC" w14:textId="77777777" w:rsidTr="00793189">
            <w:trPr>
              <w:trHeight w:val="567"/>
              <w:jc w:val="center"/>
            </w:trPr>
            <w:tc>
              <w:tcPr>
                <w:tcW w:w="682" w:type="pct"/>
                <w:vAlign w:val="center"/>
              </w:tcPr>
              <w:p w14:paraId="1D8BF2FF" w14:textId="77777777" w:rsidR="004E314C" w:rsidRDefault="004E314C" w:rsidP="00793189">
                <w:pPr>
                  <w:pStyle w:val="a4"/>
                </w:pPr>
                <w:r>
                  <w:rPr>
                    <w:rFonts w:hint="eastAsia"/>
                  </w:rPr>
                  <w:t>档号</w:t>
                </w:r>
              </w:p>
            </w:tc>
            <w:tc>
              <w:tcPr>
                <w:tcW w:w="1150" w:type="pct"/>
                <w:tcBorders>
                  <w:bottom w:val="single" w:sz="4" w:space="0" w:color="auto"/>
                </w:tcBorders>
                <w:vAlign w:val="center"/>
              </w:tcPr>
              <w:p w14:paraId="1CF5E0C7" w14:textId="77777777" w:rsidR="004E314C" w:rsidRDefault="004E314C" w:rsidP="00793189">
                <w:pPr>
                  <w:pStyle w:val="a4"/>
                  <w:jc w:val="center"/>
                </w:pPr>
              </w:p>
            </w:tc>
            <w:tc>
              <w:tcPr>
                <w:tcW w:w="741" w:type="pct"/>
                <w:vAlign w:val="center"/>
              </w:tcPr>
              <w:p w14:paraId="1FBCF85A" w14:textId="77777777" w:rsidR="004E314C" w:rsidRDefault="004E314C" w:rsidP="00793189">
                <w:pPr>
                  <w:pStyle w:val="a4"/>
                </w:pPr>
              </w:p>
            </w:tc>
            <w:tc>
              <w:tcPr>
                <w:tcW w:w="682" w:type="pct"/>
                <w:vAlign w:val="center"/>
              </w:tcPr>
              <w:p w14:paraId="2F90682B" w14:textId="77777777" w:rsidR="004E314C" w:rsidRDefault="004E314C" w:rsidP="00793189">
                <w:pPr>
                  <w:pStyle w:val="a4"/>
                </w:pPr>
                <w:r>
                  <w:rPr>
                    <w:rFonts w:hint="eastAsia"/>
                  </w:rPr>
                  <w:t>编号</w:t>
                </w:r>
              </w:p>
            </w:tc>
            <w:tc>
              <w:tcPr>
                <w:tcW w:w="1745" w:type="pct"/>
                <w:tcBorders>
                  <w:bottom w:val="single" w:sz="4" w:space="0" w:color="auto"/>
                </w:tcBorders>
                <w:vAlign w:val="center"/>
              </w:tcPr>
              <w:p w14:paraId="51F8FA6F" w14:textId="521FF20C" w:rsidR="004E314C" w:rsidRDefault="004E314C" w:rsidP="00793189">
                <w:pPr>
                  <w:pStyle w:val="a4"/>
                  <w:jc w:val="center"/>
                </w:pPr>
              </w:p>
            </w:tc>
          </w:tr>
          <w:tr w:rsidR="004E314C" w14:paraId="22EC93C5" w14:textId="77777777" w:rsidTr="00793189">
            <w:trPr>
              <w:trHeight w:val="567"/>
              <w:jc w:val="center"/>
            </w:trPr>
            <w:tc>
              <w:tcPr>
                <w:tcW w:w="682" w:type="pct"/>
                <w:vAlign w:val="center"/>
              </w:tcPr>
              <w:p w14:paraId="08EECB0B" w14:textId="77777777" w:rsidR="004E314C" w:rsidRDefault="004E314C" w:rsidP="00793189">
                <w:pPr>
                  <w:pStyle w:val="a4"/>
                </w:pPr>
                <w:r>
                  <w:rPr>
                    <w:rFonts w:hint="eastAsia"/>
                  </w:rPr>
                  <w:t>保管期限</w:t>
                </w:r>
              </w:p>
            </w:tc>
            <w:tc>
              <w:tcPr>
                <w:tcW w:w="1150" w:type="pct"/>
                <w:tcBorders>
                  <w:top w:val="single" w:sz="4" w:space="0" w:color="auto"/>
                  <w:bottom w:val="single" w:sz="4" w:space="0" w:color="auto"/>
                </w:tcBorders>
                <w:vAlign w:val="center"/>
              </w:tcPr>
              <w:p w14:paraId="4BF0292E" w14:textId="77777777" w:rsidR="004E314C" w:rsidRDefault="004E314C" w:rsidP="00793189">
                <w:pPr>
                  <w:pStyle w:val="a4"/>
                  <w:jc w:val="center"/>
                </w:pPr>
              </w:p>
            </w:tc>
            <w:tc>
              <w:tcPr>
                <w:tcW w:w="741" w:type="pct"/>
                <w:vAlign w:val="center"/>
              </w:tcPr>
              <w:p w14:paraId="5768AECA" w14:textId="77777777" w:rsidR="004E314C" w:rsidRDefault="004E314C" w:rsidP="00793189">
                <w:pPr>
                  <w:pStyle w:val="a4"/>
                </w:pPr>
              </w:p>
            </w:tc>
            <w:tc>
              <w:tcPr>
                <w:tcW w:w="682" w:type="pct"/>
                <w:vAlign w:val="center"/>
              </w:tcPr>
              <w:p w14:paraId="6606567E" w14:textId="77777777" w:rsidR="004E314C" w:rsidRDefault="004E314C" w:rsidP="00793189">
                <w:pPr>
                  <w:pStyle w:val="a4"/>
                </w:pPr>
                <w:r>
                  <w:rPr>
                    <w:rFonts w:hint="eastAsia"/>
                  </w:rPr>
                  <w:t>密级</w:t>
                </w:r>
              </w:p>
            </w:tc>
            <w:tc>
              <w:tcPr>
                <w:tcW w:w="1745" w:type="pct"/>
                <w:tcBorders>
                  <w:top w:val="single" w:sz="4" w:space="0" w:color="auto"/>
                  <w:bottom w:val="single" w:sz="4" w:space="0" w:color="auto"/>
                </w:tcBorders>
                <w:vAlign w:val="center"/>
              </w:tcPr>
              <w:p w14:paraId="1C311B2F" w14:textId="77777777" w:rsidR="004E314C" w:rsidRDefault="004E314C" w:rsidP="00793189">
                <w:pPr>
                  <w:pStyle w:val="a4"/>
                  <w:jc w:val="center"/>
                </w:pPr>
                <w:r>
                  <w:rPr>
                    <w:rFonts w:hint="eastAsia"/>
                  </w:rPr>
                  <w:t>非密</w:t>
                </w:r>
              </w:p>
            </w:tc>
          </w:tr>
          <w:tr w:rsidR="004E314C" w14:paraId="15EAB7D7" w14:textId="77777777" w:rsidTr="00793189">
            <w:trPr>
              <w:trHeight w:val="567"/>
              <w:jc w:val="center"/>
            </w:trPr>
            <w:tc>
              <w:tcPr>
                <w:tcW w:w="682" w:type="pct"/>
                <w:vAlign w:val="center"/>
              </w:tcPr>
              <w:p w14:paraId="68EDC129" w14:textId="77777777" w:rsidR="004E314C" w:rsidRDefault="004E314C" w:rsidP="00793189">
                <w:pPr>
                  <w:pStyle w:val="a4"/>
                </w:pPr>
              </w:p>
            </w:tc>
            <w:tc>
              <w:tcPr>
                <w:tcW w:w="1150" w:type="pct"/>
                <w:tcBorders>
                  <w:top w:val="single" w:sz="4" w:space="0" w:color="auto"/>
                </w:tcBorders>
                <w:vAlign w:val="center"/>
              </w:tcPr>
              <w:p w14:paraId="04181E83" w14:textId="77777777" w:rsidR="004E314C" w:rsidRDefault="004E314C" w:rsidP="00793189">
                <w:pPr>
                  <w:pStyle w:val="a4"/>
                  <w:jc w:val="center"/>
                </w:pPr>
              </w:p>
            </w:tc>
            <w:tc>
              <w:tcPr>
                <w:tcW w:w="741" w:type="pct"/>
                <w:vAlign w:val="center"/>
              </w:tcPr>
              <w:p w14:paraId="2C57282F" w14:textId="77777777" w:rsidR="004E314C" w:rsidRPr="00693687" w:rsidRDefault="004E314C" w:rsidP="00793189">
                <w:pPr>
                  <w:pStyle w:val="a4"/>
                </w:pPr>
              </w:p>
            </w:tc>
            <w:tc>
              <w:tcPr>
                <w:tcW w:w="682" w:type="pct"/>
                <w:vAlign w:val="center"/>
              </w:tcPr>
              <w:p w14:paraId="26AD6D71" w14:textId="77777777" w:rsidR="004E314C" w:rsidRPr="006E3FCF" w:rsidRDefault="004E314C" w:rsidP="00793189">
                <w:pPr>
                  <w:pStyle w:val="a4"/>
                </w:pPr>
                <w:r w:rsidRPr="006E3FCF">
                  <w:t>阶段标记</w:t>
                </w:r>
              </w:p>
            </w:tc>
            <w:tc>
              <w:tcPr>
                <w:tcW w:w="1745" w:type="pct"/>
                <w:tcBorders>
                  <w:top w:val="single" w:sz="4" w:space="0" w:color="auto"/>
                  <w:bottom w:val="single" w:sz="4" w:space="0" w:color="auto"/>
                </w:tcBorders>
                <w:vAlign w:val="center"/>
              </w:tcPr>
              <w:p w14:paraId="664C3DC6" w14:textId="670551CC" w:rsidR="004E314C" w:rsidRDefault="00F16A9F" w:rsidP="00793189">
                <w:pPr>
                  <w:pStyle w:val="a4"/>
                  <w:jc w:val="center"/>
                </w:pPr>
                <w:r>
                  <w:rPr>
                    <w:rFonts w:hint="eastAsia"/>
                  </w:rPr>
                  <w:t>M</w:t>
                </w:r>
              </w:p>
            </w:tc>
          </w:tr>
        </w:tbl>
        <w:p w14:paraId="689B5D96" w14:textId="77777777" w:rsidR="004E314C" w:rsidRPr="00693687" w:rsidRDefault="004E314C" w:rsidP="00793189">
          <w:pPr>
            <w:pStyle w:val="a4"/>
          </w:pPr>
        </w:p>
        <w:p w14:paraId="2B624352" w14:textId="77777777" w:rsidR="004E314C" w:rsidRPr="00693687" w:rsidRDefault="004E314C" w:rsidP="00793189">
          <w:pPr>
            <w:pStyle w:val="a4"/>
          </w:pPr>
        </w:p>
        <w:p w14:paraId="73BD75FB" w14:textId="77777777" w:rsidR="004E314C" w:rsidRPr="00693687" w:rsidRDefault="004E314C" w:rsidP="00793189">
          <w:pPr>
            <w:pStyle w:val="a4"/>
          </w:pPr>
        </w:p>
        <w:p w14:paraId="46640C2E" w14:textId="77777777" w:rsidR="004E314C" w:rsidRPr="00693687" w:rsidRDefault="004E314C" w:rsidP="00793189">
          <w:pPr>
            <w:pStyle w:val="a4"/>
          </w:pPr>
        </w:p>
        <w:tbl>
          <w:tblPr>
            <w:tblStyle w:val="a3"/>
            <w:tblW w:w="421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5443"/>
          </w:tblGrid>
          <w:tr w:rsidR="004E314C" w14:paraId="7C080A42" w14:textId="77777777" w:rsidTr="00793189">
            <w:trPr>
              <w:trHeight w:val="850"/>
              <w:jc w:val="center"/>
            </w:trPr>
            <w:tc>
              <w:tcPr>
                <w:tcW w:w="1109" w:type="pct"/>
                <w:vAlign w:val="center"/>
              </w:tcPr>
              <w:p w14:paraId="07340D11" w14:textId="77777777" w:rsidR="004E314C" w:rsidRPr="003565D1" w:rsidRDefault="004E314C" w:rsidP="00793189">
                <w:pPr>
                  <w:pStyle w:val="a4"/>
                  <w:rPr>
                    <w:rFonts w:ascii="黑体" w:eastAsia="黑体" w:hAnsi="黑体"/>
                    <w:sz w:val="44"/>
                    <w:szCs w:val="44"/>
                  </w:rPr>
                </w:pPr>
                <w:r w:rsidRPr="003565D1">
                  <w:rPr>
                    <w:rFonts w:ascii="黑体" w:eastAsia="黑体" w:hAnsi="黑体" w:hint="eastAsia"/>
                    <w:sz w:val="44"/>
                    <w:szCs w:val="44"/>
                  </w:rPr>
                  <w:t>名称</w:t>
                </w:r>
              </w:p>
            </w:tc>
            <w:tc>
              <w:tcPr>
                <w:tcW w:w="3891" w:type="pct"/>
                <w:tcBorders>
                  <w:bottom w:val="single" w:sz="4" w:space="0" w:color="auto"/>
                </w:tcBorders>
                <w:vAlign w:val="center"/>
              </w:tcPr>
              <w:p w14:paraId="72E5FC2C" w14:textId="7C455C99" w:rsidR="004E314C" w:rsidRPr="00812D20" w:rsidRDefault="00DC35E5" w:rsidP="00602571">
                <w:pPr>
                  <w:pStyle w:val="a4"/>
                  <w:jc w:val="center"/>
                  <w:rPr>
                    <w:rFonts w:ascii="黑体" w:eastAsia="黑体" w:hAnsi="黑体"/>
                    <w:sz w:val="44"/>
                    <w:szCs w:val="44"/>
                  </w:rPr>
                </w:pPr>
                <w:r>
                  <w:rPr>
                    <w:rFonts w:eastAsia="黑体" w:hint="eastAsia"/>
                    <w:sz w:val="44"/>
                    <w:szCs w:val="44"/>
                  </w:rPr>
                  <w:t>XXX</w:t>
                </w:r>
                <w:r w:rsidR="00F16A9F">
                  <w:rPr>
                    <w:rFonts w:eastAsia="黑体" w:hint="eastAsia"/>
                    <w:sz w:val="44"/>
                    <w:szCs w:val="44"/>
                  </w:rPr>
                  <w:t>电机控制器</w:t>
                </w:r>
              </w:p>
            </w:tc>
          </w:tr>
          <w:tr w:rsidR="004E314C" w14:paraId="2B505425" w14:textId="77777777" w:rsidTr="00793189">
            <w:trPr>
              <w:trHeight w:val="850"/>
              <w:jc w:val="center"/>
            </w:trPr>
            <w:tc>
              <w:tcPr>
                <w:tcW w:w="1109" w:type="pct"/>
                <w:vAlign w:val="center"/>
              </w:tcPr>
              <w:p w14:paraId="5B7E83EE" w14:textId="77777777" w:rsidR="004E314C" w:rsidRDefault="004E314C" w:rsidP="00793189">
                <w:pPr>
                  <w:pStyle w:val="a4"/>
                </w:pPr>
              </w:p>
            </w:tc>
            <w:tc>
              <w:tcPr>
                <w:tcW w:w="3891" w:type="pct"/>
                <w:tcBorders>
                  <w:top w:val="single" w:sz="4" w:space="0" w:color="auto"/>
                  <w:bottom w:val="single" w:sz="4" w:space="0" w:color="auto"/>
                </w:tcBorders>
                <w:vAlign w:val="center"/>
              </w:tcPr>
              <w:p w14:paraId="1F982857" w14:textId="112EDF3F" w:rsidR="004E314C" w:rsidRPr="00812D20" w:rsidRDefault="00602571" w:rsidP="00793189">
                <w:pPr>
                  <w:pStyle w:val="a4"/>
                  <w:jc w:val="center"/>
                  <w:rPr>
                    <w:rFonts w:ascii="黑体" w:eastAsia="黑体" w:hAnsi="黑体"/>
                    <w:sz w:val="44"/>
                    <w:szCs w:val="44"/>
                  </w:rPr>
                </w:pPr>
                <w:r>
                  <w:rPr>
                    <w:rFonts w:ascii="黑体" w:eastAsia="黑体" w:hAnsi="黑体" w:hint="eastAsia"/>
                    <w:sz w:val="44"/>
                    <w:szCs w:val="44"/>
                  </w:rPr>
                  <w:t>软件</w:t>
                </w:r>
                <w:r w:rsidR="00F16A9F">
                  <w:rPr>
                    <w:rFonts w:ascii="黑体" w:eastAsia="黑体" w:hAnsi="黑体" w:hint="eastAsia"/>
                    <w:sz w:val="44"/>
                    <w:szCs w:val="44"/>
                  </w:rPr>
                  <w:t>故障逻辑复查</w:t>
                </w:r>
              </w:p>
            </w:tc>
          </w:tr>
        </w:tbl>
        <w:p w14:paraId="43B8CE4E" w14:textId="77777777" w:rsidR="004E314C" w:rsidRDefault="004E314C" w:rsidP="00793189">
          <w:pPr>
            <w:pStyle w:val="a4"/>
          </w:pPr>
        </w:p>
        <w:p w14:paraId="23CF6F63" w14:textId="77777777" w:rsidR="004E314C" w:rsidRDefault="004E314C" w:rsidP="00793189">
          <w:pPr>
            <w:pStyle w:val="a4"/>
          </w:pPr>
        </w:p>
        <w:p w14:paraId="67F0F5C4" w14:textId="77777777" w:rsidR="004E314C" w:rsidRDefault="004E314C" w:rsidP="00793189">
          <w:pPr>
            <w:pStyle w:val="a4"/>
          </w:pPr>
          <w:r>
            <w:rPr>
              <w:noProof/>
            </w:rPr>
            <mc:AlternateContent>
              <mc:Choice Requires="wps">
                <w:drawing>
                  <wp:anchor distT="45720" distB="45720" distL="114300" distR="114300" simplePos="0" relativeHeight="251659264" behindDoc="0" locked="1" layoutInCell="1" allowOverlap="1" wp14:anchorId="0A9FBE02" wp14:editId="2D490A40">
                    <wp:simplePos x="0" y="0"/>
                    <wp:positionH relativeFrom="column">
                      <wp:posOffset>-1141095</wp:posOffset>
                    </wp:positionH>
                    <wp:positionV relativeFrom="page">
                      <wp:posOffset>4656455</wp:posOffset>
                    </wp:positionV>
                    <wp:extent cx="1087120" cy="342011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3420110"/>
                            </a:xfrm>
                            <a:prstGeom prst="rect">
                              <a:avLst/>
                            </a:prstGeom>
                            <a:solidFill>
                              <a:srgbClr val="FFFFFF"/>
                            </a:solidFill>
                            <a:ln w="9525">
                              <a:noFill/>
                              <a:miter lim="800000"/>
                              <a:headEnd/>
                              <a:tailEnd/>
                            </a:ln>
                          </wps:spPr>
                          <wps:txbx>
                            <w:txbxContent>
                              <w:tbl>
                                <w:tblPr>
                                  <w:tblStyle w:val="a3"/>
                                  <w:tblW w:w="6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3"/>
                                </w:tblGrid>
                                <w:tr w:rsidR="00172B78" w14:paraId="3A1DAD81" w14:textId="77777777" w:rsidTr="00793189">
                                  <w:trPr>
                                    <w:trHeight w:val="454"/>
                                    <w:jc w:val="center"/>
                                  </w:trPr>
                                  <w:tc>
                                    <w:tcPr>
                                      <w:tcW w:w="1413" w:type="dxa"/>
                                      <w:tcBorders>
                                        <w:bottom w:val="single" w:sz="12" w:space="0" w:color="auto"/>
                                      </w:tcBorders>
                                      <w:vAlign w:val="center"/>
                                    </w:tcPr>
                                    <w:p w14:paraId="030035D4" w14:textId="77777777" w:rsidR="00172B78" w:rsidRPr="00961B9A" w:rsidRDefault="00172B78" w:rsidP="00793189">
                                      <w:pPr>
                                        <w:pStyle w:val="a6"/>
                                      </w:pPr>
                                      <w:r w:rsidRPr="00961B9A">
                                        <w:rPr>
                                          <w:rFonts w:hint="eastAsia"/>
                                        </w:rPr>
                                        <w:t>会签</w:t>
                                      </w:r>
                                    </w:p>
                                  </w:tc>
                                </w:tr>
                                <w:tr w:rsidR="00172B78" w14:paraId="581D1F4D" w14:textId="77777777" w:rsidTr="00793189">
                                  <w:trPr>
                                    <w:trHeight w:val="454"/>
                                    <w:jc w:val="center"/>
                                  </w:trPr>
                                  <w:tc>
                                    <w:tcPr>
                                      <w:tcW w:w="1413" w:type="dxa"/>
                                      <w:tcBorders>
                                        <w:top w:val="single" w:sz="12" w:space="0" w:color="auto"/>
                                        <w:bottom w:val="single" w:sz="4" w:space="0" w:color="auto"/>
                                      </w:tcBorders>
                                      <w:vAlign w:val="center"/>
                                    </w:tcPr>
                                    <w:p w14:paraId="1F95FD24" w14:textId="77777777" w:rsidR="00172B78" w:rsidRPr="00961B9A" w:rsidRDefault="00172B78" w:rsidP="00793189">
                                      <w:pPr>
                                        <w:pStyle w:val="a6"/>
                                      </w:pPr>
                                    </w:p>
                                  </w:tc>
                                </w:tr>
                                <w:tr w:rsidR="00172B78" w14:paraId="60E4D1F5" w14:textId="77777777" w:rsidTr="00793189">
                                  <w:trPr>
                                    <w:trHeight w:val="454"/>
                                    <w:jc w:val="center"/>
                                  </w:trPr>
                                  <w:tc>
                                    <w:tcPr>
                                      <w:tcW w:w="1413" w:type="dxa"/>
                                      <w:tcBorders>
                                        <w:top w:val="single" w:sz="4" w:space="0" w:color="auto"/>
                                        <w:bottom w:val="single" w:sz="12" w:space="0" w:color="auto"/>
                                      </w:tcBorders>
                                      <w:vAlign w:val="center"/>
                                    </w:tcPr>
                                    <w:p w14:paraId="7046A2EA" w14:textId="77777777" w:rsidR="00172B78" w:rsidRPr="00961B9A" w:rsidRDefault="00172B78" w:rsidP="00793189">
                                      <w:pPr>
                                        <w:pStyle w:val="a6"/>
                                      </w:pPr>
                                    </w:p>
                                  </w:tc>
                                </w:tr>
                                <w:tr w:rsidR="00172B78" w14:paraId="4BD672DC" w14:textId="77777777" w:rsidTr="00793189">
                                  <w:trPr>
                                    <w:trHeight w:val="454"/>
                                    <w:jc w:val="center"/>
                                  </w:trPr>
                                  <w:tc>
                                    <w:tcPr>
                                      <w:tcW w:w="1413" w:type="dxa"/>
                                      <w:tcBorders>
                                        <w:top w:val="single" w:sz="12" w:space="0" w:color="auto"/>
                                        <w:bottom w:val="single" w:sz="4" w:space="0" w:color="auto"/>
                                      </w:tcBorders>
                                      <w:vAlign w:val="center"/>
                                    </w:tcPr>
                                    <w:p w14:paraId="45579406" w14:textId="77777777" w:rsidR="00172B78" w:rsidRPr="00961B9A" w:rsidRDefault="00172B78" w:rsidP="00793189">
                                      <w:pPr>
                                        <w:pStyle w:val="a6"/>
                                      </w:pPr>
                                    </w:p>
                                  </w:tc>
                                </w:tr>
                                <w:tr w:rsidR="00172B78" w14:paraId="34782CD7" w14:textId="77777777" w:rsidTr="00793189">
                                  <w:trPr>
                                    <w:trHeight w:val="454"/>
                                    <w:jc w:val="center"/>
                                  </w:trPr>
                                  <w:tc>
                                    <w:tcPr>
                                      <w:tcW w:w="1413" w:type="dxa"/>
                                      <w:tcBorders>
                                        <w:top w:val="single" w:sz="4" w:space="0" w:color="auto"/>
                                        <w:bottom w:val="single" w:sz="12" w:space="0" w:color="auto"/>
                                      </w:tcBorders>
                                      <w:vAlign w:val="center"/>
                                    </w:tcPr>
                                    <w:p w14:paraId="7D01431A" w14:textId="77777777" w:rsidR="00172B78" w:rsidRPr="00961B9A" w:rsidRDefault="00172B78" w:rsidP="00793189">
                                      <w:pPr>
                                        <w:pStyle w:val="a6"/>
                                      </w:pPr>
                                    </w:p>
                                  </w:tc>
                                </w:tr>
                                <w:tr w:rsidR="00172B78" w14:paraId="66D37247" w14:textId="77777777" w:rsidTr="00793189">
                                  <w:trPr>
                                    <w:trHeight w:val="454"/>
                                    <w:jc w:val="center"/>
                                  </w:trPr>
                                  <w:tc>
                                    <w:tcPr>
                                      <w:tcW w:w="1413" w:type="dxa"/>
                                      <w:tcBorders>
                                        <w:top w:val="single" w:sz="12" w:space="0" w:color="auto"/>
                                        <w:bottom w:val="single" w:sz="4" w:space="0" w:color="auto"/>
                                      </w:tcBorders>
                                      <w:vAlign w:val="center"/>
                                    </w:tcPr>
                                    <w:p w14:paraId="015CF945" w14:textId="77777777" w:rsidR="00172B78" w:rsidRPr="00961B9A" w:rsidRDefault="00172B78" w:rsidP="00793189">
                                      <w:pPr>
                                        <w:pStyle w:val="a6"/>
                                      </w:pPr>
                                    </w:p>
                                  </w:tc>
                                </w:tr>
                                <w:tr w:rsidR="00172B78" w14:paraId="581324D3" w14:textId="77777777" w:rsidTr="00793189">
                                  <w:trPr>
                                    <w:trHeight w:val="454"/>
                                    <w:jc w:val="center"/>
                                  </w:trPr>
                                  <w:tc>
                                    <w:tcPr>
                                      <w:tcW w:w="1413" w:type="dxa"/>
                                      <w:tcBorders>
                                        <w:top w:val="single" w:sz="4" w:space="0" w:color="auto"/>
                                        <w:bottom w:val="single" w:sz="12" w:space="0" w:color="auto"/>
                                      </w:tcBorders>
                                      <w:vAlign w:val="center"/>
                                    </w:tcPr>
                                    <w:p w14:paraId="58D4000F" w14:textId="77777777" w:rsidR="00172B78" w:rsidRPr="00961B9A" w:rsidRDefault="00172B78" w:rsidP="00793189">
                                      <w:pPr>
                                        <w:pStyle w:val="a6"/>
                                      </w:pPr>
                                    </w:p>
                                  </w:tc>
                                </w:tr>
                                <w:tr w:rsidR="00172B78" w14:paraId="3D10BD23" w14:textId="77777777" w:rsidTr="00793189">
                                  <w:trPr>
                                    <w:trHeight w:val="454"/>
                                    <w:jc w:val="center"/>
                                  </w:trPr>
                                  <w:tc>
                                    <w:tcPr>
                                      <w:tcW w:w="1413" w:type="dxa"/>
                                      <w:tcBorders>
                                        <w:top w:val="single" w:sz="12" w:space="0" w:color="auto"/>
                                        <w:bottom w:val="single" w:sz="4" w:space="0" w:color="auto"/>
                                      </w:tcBorders>
                                      <w:vAlign w:val="center"/>
                                    </w:tcPr>
                                    <w:p w14:paraId="7178A9A3" w14:textId="77777777" w:rsidR="00172B78" w:rsidRPr="00961B9A" w:rsidRDefault="00172B78" w:rsidP="00793189">
                                      <w:pPr>
                                        <w:pStyle w:val="a6"/>
                                      </w:pPr>
                                    </w:p>
                                  </w:tc>
                                </w:tr>
                                <w:tr w:rsidR="00172B78" w14:paraId="721D28CE" w14:textId="77777777" w:rsidTr="00793189">
                                  <w:trPr>
                                    <w:trHeight w:val="454"/>
                                    <w:jc w:val="center"/>
                                  </w:trPr>
                                  <w:tc>
                                    <w:tcPr>
                                      <w:tcW w:w="1413" w:type="dxa"/>
                                      <w:tcBorders>
                                        <w:top w:val="single" w:sz="4" w:space="0" w:color="auto"/>
                                        <w:bottom w:val="single" w:sz="12" w:space="0" w:color="auto"/>
                                      </w:tcBorders>
                                      <w:vAlign w:val="center"/>
                                    </w:tcPr>
                                    <w:p w14:paraId="4634C959" w14:textId="77777777" w:rsidR="00172B78" w:rsidRPr="00961B9A" w:rsidRDefault="00172B78" w:rsidP="00793189">
                                      <w:pPr>
                                        <w:pStyle w:val="a6"/>
                                      </w:pPr>
                                    </w:p>
                                  </w:tc>
                                </w:tr>
                                <w:tr w:rsidR="00172B78" w14:paraId="73768889" w14:textId="77777777" w:rsidTr="00793189">
                                  <w:trPr>
                                    <w:trHeight w:val="454"/>
                                    <w:jc w:val="center"/>
                                  </w:trPr>
                                  <w:tc>
                                    <w:tcPr>
                                      <w:tcW w:w="1413" w:type="dxa"/>
                                      <w:tcBorders>
                                        <w:top w:val="single" w:sz="12" w:space="0" w:color="auto"/>
                                        <w:bottom w:val="single" w:sz="4" w:space="0" w:color="auto"/>
                                      </w:tcBorders>
                                      <w:vAlign w:val="center"/>
                                    </w:tcPr>
                                    <w:p w14:paraId="63B35FFE" w14:textId="77777777" w:rsidR="00172B78" w:rsidRPr="00961B9A" w:rsidRDefault="00172B78" w:rsidP="00793189">
                                      <w:pPr>
                                        <w:pStyle w:val="a6"/>
                                      </w:pPr>
                                    </w:p>
                                  </w:tc>
                                </w:tr>
                                <w:tr w:rsidR="00172B78" w14:paraId="0EAD05A1" w14:textId="77777777" w:rsidTr="00793189">
                                  <w:trPr>
                                    <w:trHeight w:val="454"/>
                                    <w:jc w:val="center"/>
                                  </w:trPr>
                                  <w:tc>
                                    <w:tcPr>
                                      <w:tcW w:w="1413" w:type="dxa"/>
                                      <w:tcBorders>
                                        <w:top w:val="single" w:sz="4" w:space="0" w:color="auto"/>
                                        <w:bottom w:val="single" w:sz="12" w:space="0" w:color="auto"/>
                                      </w:tcBorders>
                                      <w:vAlign w:val="center"/>
                                    </w:tcPr>
                                    <w:p w14:paraId="2560D3E0" w14:textId="77777777" w:rsidR="00172B78" w:rsidRPr="00961B9A" w:rsidRDefault="00172B78" w:rsidP="00793189">
                                      <w:pPr>
                                        <w:pStyle w:val="a6"/>
                                      </w:pPr>
                                    </w:p>
                                  </w:tc>
                                </w:tr>
                              </w:tbl>
                              <w:p w14:paraId="1EBDAF62" w14:textId="77777777" w:rsidR="00172B78" w:rsidRDefault="00172B78" w:rsidP="00793189">
                                <w:pPr>
                                  <w:spacing w:after="156"/>
                                  <w:ind w:firstLine="48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A9FBE02" id="_x0000_t202" coordsize="21600,21600" o:spt="202" path="m,l,21600r21600,l21600,xe">
                    <v:stroke joinstyle="miter"/>
                    <v:path gradientshapeok="t" o:connecttype="rect"/>
                  </v:shapetype>
                  <v:shape id="文本框 2" o:spid="_x0000_s1026" type="#_x0000_t202" style="position:absolute;left:0;text-align:left;margin-left:-89.85pt;margin-top:366.65pt;width:85.6pt;height:269.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" stroked="f">
                    <v:textbox>
                      <w:txbxContent>
                        <w:tbl>
                          <w:tblPr>
                            <w:tblStyle w:val="a3"/>
                            <w:tblW w:w="6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3"/>
                          </w:tblGrid>
                          <w:tr w:rsidR="00172B78" w14:paraId="3A1DAD81" w14:textId="77777777" w:rsidTr="00793189">
                            <w:trPr>
                              <w:trHeight w:val="454"/>
                              <w:jc w:val="center"/>
                            </w:trPr>
                            <w:tc>
                              <w:tcPr>
                                <w:tcW w:w="1413" w:type="dxa"/>
                                <w:tcBorders>
                                  <w:bottom w:val="single" w:sz="12" w:space="0" w:color="auto"/>
                                </w:tcBorders>
                                <w:vAlign w:val="center"/>
                              </w:tcPr>
                              <w:p w14:paraId="030035D4" w14:textId="77777777" w:rsidR="00172B78" w:rsidRPr="00961B9A" w:rsidRDefault="00172B78" w:rsidP="00793189">
                                <w:pPr>
                                  <w:pStyle w:val="a6"/>
                                </w:pPr>
                                <w:r w:rsidRPr="00961B9A">
                                  <w:rPr>
                                    <w:rFonts w:hint="eastAsia"/>
                                  </w:rPr>
                                  <w:t>会签</w:t>
                                </w:r>
                              </w:p>
                            </w:tc>
                          </w:tr>
                          <w:tr w:rsidR="00172B78" w14:paraId="581D1F4D" w14:textId="77777777" w:rsidTr="00793189">
                            <w:trPr>
                              <w:trHeight w:val="454"/>
                              <w:jc w:val="center"/>
                            </w:trPr>
                            <w:tc>
                              <w:tcPr>
                                <w:tcW w:w="1413" w:type="dxa"/>
                                <w:tcBorders>
                                  <w:top w:val="single" w:sz="12" w:space="0" w:color="auto"/>
                                  <w:bottom w:val="single" w:sz="4" w:space="0" w:color="auto"/>
                                </w:tcBorders>
                                <w:vAlign w:val="center"/>
                              </w:tcPr>
                              <w:p w14:paraId="1F95FD24" w14:textId="77777777" w:rsidR="00172B78" w:rsidRPr="00961B9A" w:rsidRDefault="00172B78" w:rsidP="00793189">
                                <w:pPr>
                                  <w:pStyle w:val="a6"/>
                                </w:pPr>
                              </w:p>
                            </w:tc>
                          </w:tr>
                          <w:tr w:rsidR="00172B78" w14:paraId="60E4D1F5" w14:textId="77777777" w:rsidTr="00793189">
                            <w:trPr>
                              <w:trHeight w:val="454"/>
                              <w:jc w:val="center"/>
                            </w:trPr>
                            <w:tc>
                              <w:tcPr>
                                <w:tcW w:w="1413" w:type="dxa"/>
                                <w:tcBorders>
                                  <w:top w:val="single" w:sz="4" w:space="0" w:color="auto"/>
                                  <w:bottom w:val="single" w:sz="12" w:space="0" w:color="auto"/>
                                </w:tcBorders>
                                <w:vAlign w:val="center"/>
                              </w:tcPr>
                              <w:p w14:paraId="7046A2EA" w14:textId="77777777" w:rsidR="00172B78" w:rsidRPr="00961B9A" w:rsidRDefault="00172B78" w:rsidP="00793189">
                                <w:pPr>
                                  <w:pStyle w:val="a6"/>
                                </w:pPr>
                              </w:p>
                            </w:tc>
                          </w:tr>
                          <w:tr w:rsidR="00172B78" w14:paraId="4BD672DC" w14:textId="77777777" w:rsidTr="00793189">
                            <w:trPr>
                              <w:trHeight w:val="454"/>
                              <w:jc w:val="center"/>
                            </w:trPr>
                            <w:tc>
                              <w:tcPr>
                                <w:tcW w:w="1413" w:type="dxa"/>
                                <w:tcBorders>
                                  <w:top w:val="single" w:sz="12" w:space="0" w:color="auto"/>
                                  <w:bottom w:val="single" w:sz="4" w:space="0" w:color="auto"/>
                                </w:tcBorders>
                                <w:vAlign w:val="center"/>
                              </w:tcPr>
                              <w:p w14:paraId="45579406" w14:textId="77777777" w:rsidR="00172B78" w:rsidRPr="00961B9A" w:rsidRDefault="00172B78" w:rsidP="00793189">
                                <w:pPr>
                                  <w:pStyle w:val="a6"/>
                                </w:pPr>
                              </w:p>
                            </w:tc>
                          </w:tr>
                          <w:tr w:rsidR="00172B78" w14:paraId="34782CD7" w14:textId="77777777" w:rsidTr="00793189">
                            <w:trPr>
                              <w:trHeight w:val="454"/>
                              <w:jc w:val="center"/>
                            </w:trPr>
                            <w:tc>
                              <w:tcPr>
                                <w:tcW w:w="1413" w:type="dxa"/>
                                <w:tcBorders>
                                  <w:top w:val="single" w:sz="4" w:space="0" w:color="auto"/>
                                  <w:bottom w:val="single" w:sz="12" w:space="0" w:color="auto"/>
                                </w:tcBorders>
                                <w:vAlign w:val="center"/>
                              </w:tcPr>
                              <w:p w14:paraId="7D01431A" w14:textId="77777777" w:rsidR="00172B78" w:rsidRPr="00961B9A" w:rsidRDefault="00172B78" w:rsidP="00793189">
                                <w:pPr>
                                  <w:pStyle w:val="a6"/>
                                </w:pPr>
                              </w:p>
                            </w:tc>
                          </w:tr>
                          <w:tr w:rsidR="00172B78" w14:paraId="66D37247" w14:textId="77777777" w:rsidTr="00793189">
                            <w:trPr>
                              <w:trHeight w:val="454"/>
                              <w:jc w:val="center"/>
                            </w:trPr>
                            <w:tc>
                              <w:tcPr>
                                <w:tcW w:w="1413" w:type="dxa"/>
                                <w:tcBorders>
                                  <w:top w:val="single" w:sz="12" w:space="0" w:color="auto"/>
                                  <w:bottom w:val="single" w:sz="4" w:space="0" w:color="auto"/>
                                </w:tcBorders>
                                <w:vAlign w:val="center"/>
                              </w:tcPr>
                              <w:p w14:paraId="015CF945" w14:textId="77777777" w:rsidR="00172B78" w:rsidRPr="00961B9A" w:rsidRDefault="00172B78" w:rsidP="00793189">
                                <w:pPr>
                                  <w:pStyle w:val="a6"/>
                                </w:pPr>
                              </w:p>
                            </w:tc>
                          </w:tr>
                          <w:tr w:rsidR="00172B78" w14:paraId="581324D3" w14:textId="77777777" w:rsidTr="00793189">
                            <w:trPr>
                              <w:trHeight w:val="454"/>
                              <w:jc w:val="center"/>
                            </w:trPr>
                            <w:tc>
                              <w:tcPr>
                                <w:tcW w:w="1413" w:type="dxa"/>
                                <w:tcBorders>
                                  <w:top w:val="single" w:sz="4" w:space="0" w:color="auto"/>
                                  <w:bottom w:val="single" w:sz="12" w:space="0" w:color="auto"/>
                                </w:tcBorders>
                                <w:vAlign w:val="center"/>
                              </w:tcPr>
                              <w:p w14:paraId="58D4000F" w14:textId="77777777" w:rsidR="00172B78" w:rsidRPr="00961B9A" w:rsidRDefault="00172B78" w:rsidP="00793189">
                                <w:pPr>
                                  <w:pStyle w:val="a6"/>
                                </w:pPr>
                              </w:p>
                            </w:tc>
                          </w:tr>
                          <w:tr w:rsidR="00172B78" w14:paraId="3D10BD23" w14:textId="77777777" w:rsidTr="00793189">
                            <w:trPr>
                              <w:trHeight w:val="454"/>
                              <w:jc w:val="center"/>
                            </w:trPr>
                            <w:tc>
                              <w:tcPr>
                                <w:tcW w:w="1413" w:type="dxa"/>
                                <w:tcBorders>
                                  <w:top w:val="single" w:sz="12" w:space="0" w:color="auto"/>
                                  <w:bottom w:val="single" w:sz="4" w:space="0" w:color="auto"/>
                                </w:tcBorders>
                                <w:vAlign w:val="center"/>
                              </w:tcPr>
                              <w:p w14:paraId="7178A9A3" w14:textId="77777777" w:rsidR="00172B78" w:rsidRPr="00961B9A" w:rsidRDefault="00172B78" w:rsidP="00793189">
                                <w:pPr>
                                  <w:pStyle w:val="a6"/>
                                </w:pPr>
                              </w:p>
                            </w:tc>
                          </w:tr>
                          <w:tr w:rsidR="00172B78" w14:paraId="721D28CE" w14:textId="77777777" w:rsidTr="00793189">
                            <w:trPr>
                              <w:trHeight w:val="454"/>
                              <w:jc w:val="center"/>
                            </w:trPr>
                            <w:tc>
                              <w:tcPr>
                                <w:tcW w:w="1413" w:type="dxa"/>
                                <w:tcBorders>
                                  <w:top w:val="single" w:sz="4" w:space="0" w:color="auto"/>
                                  <w:bottom w:val="single" w:sz="12" w:space="0" w:color="auto"/>
                                </w:tcBorders>
                                <w:vAlign w:val="center"/>
                              </w:tcPr>
                              <w:p w14:paraId="4634C959" w14:textId="77777777" w:rsidR="00172B78" w:rsidRPr="00961B9A" w:rsidRDefault="00172B78" w:rsidP="00793189">
                                <w:pPr>
                                  <w:pStyle w:val="a6"/>
                                </w:pPr>
                              </w:p>
                            </w:tc>
                          </w:tr>
                          <w:tr w:rsidR="00172B78" w14:paraId="73768889" w14:textId="77777777" w:rsidTr="00793189">
                            <w:trPr>
                              <w:trHeight w:val="454"/>
                              <w:jc w:val="center"/>
                            </w:trPr>
                            <w:tc>
                              <w:tcPr>
                                <w:tcW w:w="1413" w:type="dxa"/>
                                <w:tcBorders>
                                  <w:top w:val="single" w:sz="12" w:space="0" w:color="auto"/>
                                  <w:bottom w:val="single" w:sz="4" w:space="0" w:color="auto"/>
                                </w:tcBorders>
                                <w:vAlign w:val="center"/>
                              </w:tcPr>
                              <w:p w14:paraId="63B35FFE" w14:textId="77777777" w:rsidR="00172B78" w:rsidRPr="00961B9A" w:rsidRDefault="00172B78" w:rsidP="00793189">
                                <w:pPr>
                                  <w:pStyle w:val="a6"/>
                                </w:pPr>
                              </w:p>
                            </w:tc>
                          </w:tr>
                          <w:tr w:rsidR="00172B78" w14:paraId="0EAD05A1" w14:textId="77777777" w:rsidTr="00793189">
                            <w:trPr>
                              <w:trHeight w:val="454"/>
                              <w:jc w:val="center"/>
                            </w:trPr>
                            <w:tc>
                              <w:tcPr>
                                <w:tcW w:w="1413" w:type="dxa"/>
                                <w:tcBorders>
                                  <w:top w:val="single" w:sz="4" w:space="0" w:color="auto"/>
                                  <w:bottom w:val="single" w:sz="12" w:space="0" w:color="auto"/>
                                </w:tcBorders>
                                <w:vAlign w:val="center"/>
                              </w:tcPr>
                              <w:p w14:paraId="2560D3E0" w14:textId="77777777" w:rsidR="00172B78" w:rsidRPr="00961B9A" w:rsidRDefault="00172B78" w:rsidP="00793189">
                                <w:pPr>
                                  <w:pStyle w:val="a6"/>
                                </w:pPr>
                              </w:p>
                            </w:tc>
                          </w:tr>
                        </w:tbl>
                        <w:p w14:paraId="1EBDAF62" w14:textId="77777777" w:rsidR="00172B78" w:rsidRDefault="00172B78" w:rsidP="00793189">
                          <w:pPr>
                            <w:spacing w:after="156"/>
                            <w:ind w:firstLine="480"/>
                          </w:pPr>
                        </w:p>
                      </w:txbxContent>
                    </v:textbox>
                    <w10:wrap anchory="page"/>
                    <w10:anchorlock/>
                  </v:shape>
                </w:pict>
              </mc:Fallback>
            </mc:AlternateContent>
          </w:r>
        </w:p>
        <w:p w14:paraId="22114103" w14:textId="77777777" w:rsidR="004E314C" w:rsidRDefault="004E314C" w:rsidP="00793189">
          <w:pPr>
            <w:pStyle w:val="a4"/>
          </w:pPr>
        </w:p>
        <w:tbl>
          <w:tblPr>
            <w:tblStyle w:val="a3"/>
            <w:tblW w:w="2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
            <w:gridCol w:w="3514"/>
          </w:tblGrid>
          <w:tr w:rsidR="004E314C" w14:paraId="03A618AD" w14:textId="77777777" w:rsidTr="00793189">
            <w:trPr>
              <w:trHeight w:val="567"/>
              <w:jc w:val="center"/>
            </w:trPr>
            <w:tc>
              <w:tcPr>
                <w:tcW w:w="750" w:type="pct"/>
                <w:vAlign w:val="center"/>
              </w:tcPr>
              <w:p w14:paraId="0AF7DDA5" w14:textId="77777777" w:rsidR="004E314C" w:rsidRPr="003565D1" w:rsidRDefault="004E314C" w:rsidP="00793189">
                <w:pPr>
                  <w:pStyle w:val="a4"/>
                  <w:rPr>
                    <w:sz w:val="28"/>
                    <w:szCs w:val="28"/>
                  </w:rPr>
                </w:pPr>
                <w:r w:rsidRPr="003565D1">
                  <w:rPr>
                    <w:rFonts w:hint="eastAsia"/>
                    <w:sz w:val="28"/>
                    <w:szCs w:val="28"/>
                  </w:rPr>
                  <w:t>部门</w:t>
                </w:r>
              </w:p>
            </w:tc>
            <w:tc>
              <w:tcPr>
                <w:tcW w:w="2499" w:type="pct"/>
                <w:tcBorders>
                  <w:bottom w:val="single" w:sz="4" w:space="0" w:color="auto"/>
                </w:tcBorders>
                <w:vAlign w:val="center"/>
              </w:tcPr>
              <w:p w14:paraId="61FEB657" w14:textId="77777777" w:rsidR="004E314C" w:rsidRPr="003565D1" w:rsidRDefault="004E314C" w:rsidP="00793189">
                <w:pPr>
                  <w:pStyle w:val="a4"/>
                  <w:jc w:val="center"/>
                  <w:rPr>
                    <w:sz w:val="28"/>
                    <w:szCs w:val="28"/>
                  </w:rPr>
                </w:pPr>
                <w:r w:rsidRPr="003565D1">
                  <w:rPr>
                    <w:rFonts w:hint="eastAsia"/>
                    <w:sz w:val="28"/>
                    <w:szCs w:val="28"/>
                  </w:rPr>
                  <w:t>控制</w:t>
                </w:r>
                <w:r>
                  <w:rPr>
                    <w:rFonts w:hint="eastAsia"/>
                    <w:sz w:val="28"/>
                    <w:szCs w:val="28"/>
                  </w:rPr>
                  <w:t>研发部</w:t>
                </w:r>
              </w:p>
            </w:tc>
          </w:tr>
          <w:tr w:rsidR="004E314C" w14:paraId="20EB71B0" w14:textId="77777777" w:rsidTr="00793189">
            <w:trPr>
              <w:trHeight w:val="567"/>
              <w:jc w:val="center"/>
            </w:trPr>
            <w:tc>
              <w:tcPr>
                <w:tcW w:w="750" w:type="pct"/>
                <w:vAlign w:val="center"/>
              </w:tcPr>
              <w:p w14:paraId="160D5BFF" w14:textId="77777777" w:rsidR="004E314C" w:rsidRPr="003565D1" w:rsidRDefault="004E314C" w:rsidP="00793189">
                <w:pPr>
                  <w:pStyle w:val="a4"/>
                  <w:rPr>
                    <w:sz w:val="28"/>
                    <w:szCs w:val="28"/>
                  </w:rPr>
                </w:pPr>
                <w:r w:rsidRPr="003565D1">
                  <w:rPr>
                    <w:rFonts w:hint="eastAsia"/>
                    <w:sz w:val="28"/>
                    <w:szCs w:val="28"/>
                  </w:rPr>
                  <w:t>编写</w:t>
                </w:r>
              </w:p>
            </w:tc>
            <w:tc>
              <w:tcPr>
                <w:tcW w:w="2499" w:type="pct"/>
                <w:tcBorders>
                  <w:top w:val="single" w:sz="4" w:space="0" w:color="auto"/>
                  <w:bottom w:val="single" w:sz="4" w:space="0" w:color="auto"/>
                </w:tcBorders>
                <w:vAlign w:val="center"/>
              </w:tcPr>
              <w:p w14:paraId="198F137D" w14:textId="05C67FF8" w:rsidR="004E314C" w:rsidRPr="003565D1" w:rsidRDefault="00F16A9F" w:rsidP="00793189">
                <w:pPr>
                  <w:pStyle w:val="a4"/>
                  <w:jc w:val="center"/>
                  <w:rPr>
                    <w:sz w:val="28"/>
                    <w:szCs w:val="28"/>
                  </w:rPr>
                </w:pPr>
                <w:r w:rsidRPr="0084707F">
                  <w:rPr>
                    <w:rFonts w:hint="eastAsia"/>
                    <w:spacing w:val="140"/>
                    <w:sz w:val="28"/>
                    <w:szCs w:val="28"/>
                    <w:fitText w:val="840" w:id="-960790016"/>
                  </w:rPr>
                  <w:t>李</w:t>
                </w:r>
                <w:r w:rsidRPr="0084707F">
                  <w:rPr>
                    <w:rFonts w:hint="eastAsia"/>
                    <w:sz w:val="28"/>
                    <w:szCs w:val="28"/>
                    <w:fitText w:val="840" w:id="-960790016"/>
                  </w:rPr>
                  <w:t>盛</w:t>
                </w:r>
                <w:r>
                  <w:rPr>
                    <w:rFonts w:hint="eastAsia"/>
                    <w:sz w:val="28"/>
                    <w:szCs w:val="28"/>
                  </w:rPr>
                  <w:t xml:space="preserve"> </w:t>
                </w:r>
                <w:r w:rsidR="00602571">
                  <w:rPr>
                    <w:rFonts w:hint="eastAsia"/>
                    <w:sz w:val="28"/>
                    <w:szCs w:val="28"/>
                  </w:rPr>
                  <w:t>20240</w:t>
                </w:r>
                <w:r>
                  <w:rPr>
                    <w:rFonts w:hint="eastAsia"/>
                    <w:sz w:val="28"/>
                    <w:szCs w:val="28"/>
                  </w:rPr>
                  <w:t>805</w:t>
                </w:r>
              </w:p>
            </w:tc>
          </w:tr>
          <w:tr w:rsidR="004E314C" w14:paraId="0B907C43" w14:textId="77777777" w:rsidTr="00793189">
            <w:trPr>
              <w:trHeight w:val="567"/>
              <w:jc w:val="center"/>
            </w:trPr>
            <w:tc>
              <w:tcPr>
                <w:tcW w:w="750" w:type="pct"/>
                <w:vAlign w:val="center"/>
              </w:tcPr>
              <w:p w14:paraId="03752729" w14:textId="77777777" w:rsidR="004E314C" w:rsidRPr="003565D1" w:rsidRDefault="004E314C" w:rsidP="00793189">
                <w:pPr>
                  <w:pStyle w:val="a4"/>
                  <w:rPr>
                    <w:sz w:val="28"/>
                    <w:szCs w:val="28"/>
                  </w:rPr>
                </w:pPr>
                <w:r w:rsidRPr="003565D1">
                  <w:rPr>
                    <w:rFonts w:hint="eastAsia"/>
                    <w:sz w:val="28"/>
                    <w:szCs w:val="28"/>
                  </w:rPr>
                  <w:t>校对</w:t>
                </w:r>
              </w:p>
            </w:tc>
            <w:tc>
              <w:tcPr>
                <w:tcW w:w="2499" w:type="pct"/>
                <w:tcBorders>
                  <w:top w:val="single" w:sz="4" w:space="0" w:color="auto"/>
                  <w:bottom w:val="single" w:sz="4" w:space="0" w:color="auto"/>
                </w:tcBorders>
                <w:vAlign w:val="center"/>
              </w:tcPr>
              <w:p w14:paraId="406C088A" w14:textId="2B280A16" w:rsidR="004E314C" w:rsidRPr="003565D1" w:rsidRDefault="004E314C" w:rsidP="00793189">
                <w:pPr>
                  <w:pStyle w:val="a4"/>
                  <w:jc w:val="center"/>
                  <w:rPr>
                    <w:sz w:val="28"/>
                    <w:szCs w:val="28"/>
                  </w:rPr>
                </w:pPr>
              </w:p>
            </w:tc>
          </w:tr>
          <w:tr w:rsidR="004E314C" w14:paraId="7A9854B7" w14:textId="77777777" w:rsidTr="00793189">
            <w:trPr>
              <w:trHeight w:val="567"/>
              <w:jc w:val="center"/>
            </w:trPr>
            <w:tc>
              <w:tcPr>
                <w:tcW w:w="750" w:type="pct"/>
                <w:vAlign w:val="center"/>
              </w:tcPr>
              <w:p w14:paraId="40FBDFEB" w14:textId="77777777" w:rsidR="004E314C" w:rsidRPr="003565D1" w:rsidRDefault="004E314C" w:rsidP="00793189">
                <w:pPr>
                  <w:pStyle w:val="a4"/>
                  <w:rPr>
                    <w:sz w:val="28"/>
                    <w:szCs w:val="28"/>
                  </w:rPr>
                </w:pPr>
                <w:r w:rsidRPr="003565D1">
                  <w:rPr>
                    <w:rFonts w:hint="eastAsia"/>
                    <w:sz w:val="28"/>
                    <w:szCs w:val="28"/>
                  </w:rPr>
                  <w:t>审核</w:t>
                </w:r>
              </w:p>
            </w:tc>
            <w:tc>
              <w:tcPr>
                <w:tcW w:w="2499" w:type="pct"/>
                <w:tcBorders>
                  <w:top w:val="single" w:sz="4" w:space="0" w:color="auto"/>
                  <w:bottom w:val="single" w:sz="4" w:space="0" w:color="auto"/>
                </w:tcBorders>
                <w:vAlign w:val="center"/>
              </w:tcPr>
              <w:p w14:paraId="19CA2273" w14:textId="3A17C24A" w:rsidR="004E314C" w:rsidRPr="003565D1" w:rsidRDefault="004E314C" w:rsidP="00793189">
                <w:pPr>
                  <w:pStyle w:val="a4"/>
                  <w:jc w:val="center"/>
                  <w:rPr>
                    <w:sz w:val="28"/>
                    <w:szCs w:val="28"/>
                  </w:rPr>
                </w:pPr>
              </w:p>
            </w:tc>
          </w:tr>
          <w:tr w:rsidR="004E314C" w14:paraId="199340C4" w14:textId="77777777" w:rsidTr="00793189">
            <w:trPr>
              <w:trHeight w:val="567"/>
              <w:jc w:val="center"/>
            </w:trPr>
            <w:tc>
              <w:tcPr>
                <w:tcW w:w="750" w:type="pct"/>
                <w:vAlign w:val="center"/>
              </w:tcPr>
              <w:p w14:paraId="40F6E080" w14:textId="77777777" w:rsidR="004E314C" w:rsidRPr="003565D1" w:rsidRDefault="004E314C" w:rsidP="00793189">
                <w:pPr>
                  <w:pStyle w:val="a4"/>
                  <w:rPr>
                    <w:sz w:val="28"/>
                    <w:szCs w:val="28"/>
                  </w:rPr>
                </w:pPr>
                <w:r w:rsidRPr="003565D1">
                  <w:rPr>
                    <w:rFonts w:hint="eastAsia"/>
                    <w:sz w:val="28"/>
                    <w:szCs w:val="28"/>
                  </w:rPr>
                  <w:t>会签</w:t>
                </w:r>
              </w:p>
            </w:tc>
            <w:tc>
              <w:tcPr>
                <w:tcW w:w="2499" w:type="pct"/>
                <w:tcBorders>
                  <w:top w:val="single" w:sz="4" w:space="0" w:color="auto"/>
                  <w:bottom w:val="single" w:sz="4" w:space="0" w:color="auto"/>
                </w:tcBorders>
                <w:vAlign w:val="center"/>
              </w:tcPr>
              <w:p w14:paraId="5A0F5741" w14:textId="77777777" w:rsidR="004E314C" w:rsidRPr="003565D1" w:rsidRDefault="004E314C" w:rsidP="00793189">
                <w:pPr>
                  <w:pStyle w:val="a4"/>
                  <w:jc w:val="center"/>
                  <w:rPr>
                    <w:sz w:val="28"/>
                    <w:szCs w:val="28"/>
                  </w:rPr>
                </w:pPr>
              </w:p>
            </w:tc>
          </w:tr>
          <w:tr w:rsidR="004E314C" w14:paraId="5103AE98" w14:textId="77777777" w:rsidTr="00793189">
            <w:trPr>
              <w:trHeight w:val="567"/>
              <w:jc w:val="center"/>
            </w:trPr>
            <w:tc>
              <w:tcPr>
                <w:tcW w:w="750" w:type="pct"/>
                <w:vAlign w:val="center"/>
              </w:tcPr>
              <w:p w14:paraId="4128651D" w14:textId="77777777" w:rsidR="004E314C" w:rsidRPr="003565D1" w:rsidRDefault="004E314C" w:rsidP="00793189">
                <w:pPr>
                  <w:pStyle w:val="a4"/>
                  <w:rPr>
                    <w:sz w:val="28"/>
                    <w:szCs w:val="28"/>
                  </w:rPr>
                </w:pPr>
                <w:proofErr w:type="gramStart"/>
                <w:r w:rsidRPr="003565D1">
                  <w:rPr>
                    <w:rFonts w:hint="eastAsia"/>
                    <w:sz w:val="28"/>
                    <w:szCs w:val="28"/>
                  </w:rPr>
                  <w:t>标审</w:t>
                </w:r>
                <w:proofErr w:type="gramEnd"/>
              </w:p>
            </w:tc>
            <w:tc>
              <w:tcPr>
                <w:tcW w:w="2499" w:type="pct"/>
                <w:tcBorders>
                  <w:top w:val="single" w:sz="4" w:space="0" w:color="auto"/>
                  <w:bottom w:val="single" w:sz="4" w:space="0" w:color="auto"/>
                </w:tcBorders>
                <w:vAlign w:val="center"/>
              </w:tcPr>
              <w:p w14:paraId="45BBCF12" w14:textId="2E95A8A0" w:rsidR="004E314C" w:rsidRPr="003565D1" w:rsidRDefault="004E314C" w:rsidP="00793189">
                <w:pPr>
                  <w:pStyle w:val="a4"/>
                  <w:jc w:val="center"/>
                  <w:rPr>
                    <w:sz w:val="28"/>
                    <w:szCs w:val="28"/>
                  </w:rPr>
                </w:pPr>
              </w:p>
            </w:tc>
          </w:tr>
          <w:tr w:rsidR="004E314C" w14:paraId="3EF09313" w14:textId="77777777" w:rsidTr="00793189">
            <w:trPr>
              <w:trHeight w:val="567"/>
              <w:jc w:val="center"/>
            </w:trPr>
            <w:tc>
              <w:tcPr>
                <w:tcW w:w="750" w:type="pct"/>
                <w:vAlign w:val="center"/>
              </w:tcPr>
              <w:p w14:paraId="154DDAE2" w14:textId="77777777" w:rsidR="004E314C" w:rsidRPr="003565D1" w:rsidRDefault="004E314C" w:rsidP="00793189">
                <w:pPr>
                  <w:pStyle w:val="a4"/>
                  <w:rPr>
                    <w:sz w:val="28"/>
                    <w:szCs w:val="28"/>
                  </w:rPr>
                </w:pPr>
                <w:r w:rsidRPr="003565D1">
                  <w:rPr>
                    <w:rFonts w:hint="eastAsia"/>
                    <w:sz w:val="28"/>
                    <w:szCs w:val="28"/>
                  </w:rPr>
                  <w:t>批准</w:t>
                </w:r>
              </w:p>
            </w:tc>
            <w:tc>
              <w:tcPr>
                <w:tcW w:w="2499" w:type="pct"/>
                <w:tcBorders>
                  <w:top w:val="single" w:sz="4" w:space="0" w:color="auto"/>
                  <w:bottom w:val="single" w:sz="4" w:space="0" w:color="auto"/>
                </w:tcBorders>
                <w:vAlign w:val="center"/>
              </w:tcPr>
              <w:p w14:paraId="66D2C586" w14:textId="70289C47" w:rsidR="004E314C" w:rsidRPr="003565D1" w:rsidRDefault="00F16A9F" w:rsidP="00793189">
                <w:pPr>
                  <w:pStyle w:val="a4"/>
                  <w:jc w:val="center"/>
                  <w:rPr>
                    <w:sz w:val="28"/>
                    <w:szCs w:val="28"/>
                  </w:rPr>
                </w:pPr>
                <w:r>
                  <w:rPr>
                    <w:rFonts w:hint="eastAsia"/>
                    <w:sz w:val="28"/>
                    <w:szCs w:val="28"/>
                  </w:rPr>
                  <w:t>刘政华</w:t>
                </w:r>
                <w:r w:rsidR="00602571">
                  <w:rPr>
                    <w:rFonts w:hint="eastAsia"/>
                    <w:sz w:val="28"/>
                    <w:szCs w:val="28"/>
                  </w:rPr>
                  <w:t xml:space="preserve"> 20240</w:t>
                </w:r>
                <w:r>
                  <w:rPr>
                    <w:rFonts w:hint="eastAsia"/>
                    <w:sz w:val="28"/>
                    <w:szCs w:val="28"/>
                  </w:rPr>
                  <w:t>805</w:t>
                </w:r>
              </w:p>
            </w:tc>
          </w:tr>
        </w:tbl>
        <w:p w14:paraId="2E47213C" w14:textId="77777777" w:rsidR="004E314C" w:rsidRDefault="004E314C" w:rsidP="00793189">
          <w:pPr>
            <w:pStyle w:val="a4"/>
          </w:pPr>
        </w:p>
        <w:p w14:paraId="79D2D2C2" w14:textId="77777777" w:rsidR="004E314C" w:rsidRDefault="004E314C" w:rsidP="00793189">
          <w:pPr>
            <w:pStyle w:val="a4"/>
          </w:pPr>
        </w:p>
        <w:p w14:paraId="27EC661F" w14:textId="77777777" w:rsidR="004E314C" w:rsidRDefault="004E314C" w:rsidP="00793189">
          <w:pPr>
            <w:pStyle w:val="a4"/>
          </w:pPr>
        </w:p>
        <w:tbl>
          <w:tblPr>
            <w:tblStyle w:val="a3"/>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5"/>
          </w:tblGrid>
          <w:tr w:rsidR="004E314C" w14:paraId="0152C597" w14:textId="77777777" w:rsidTr="00793189">
            <w:trPr>
              <w:trHeight w:val="850"/>
              <w:jc w:val="center"/>
            </w:trPr>
            <w:tc>
              <w:tcPr>
                <w:tcW w:w="8296" w:type="dxa"/>
                <w:vAlign w:val="center"/>
              </w:tcPr>
              <w:p w14:paraId="331680AA" w14:textId="77777777" w:rsidR="004E314C" w:rsidRPr="003565D1" w:rsidRDefault="004E314C" w:rsidP="00793189">
                <w:pPr>
                  <w:pStyle w:val="a4"/>
                  <w:jc w:val="center"/>
                  <w:rPr>
                    <w:rFonts w:ascii="黑体" w:eastAsia="黑体" w:hAnsi="黑体"/>
                    <w:sz w:val="44"/>
                    <w:szCs w:val="44"/>
                  </w:rPr>
                </w:pPr>
                <w:r w:rsidRPr="003565D1">
                  <w:rPr>
                    <w:rFonts w:ascii="黑体" w:eastAsia="黑体" w:hAnsi="黑体" w:hint="eastAsia"/>
                    <w:sz w:val="44"/>
                    <w:szCs w:val="44"/>
                  </w:rPr>
                  <w:t>贵州航天林泉电机有限公司</w:t>
                </w:r>
              </w:p>
            </w:tc>
          </w:tr>
        </w:tbl>
        <w:p w14:paraId="5F72DE70" w14:textId="77777777" w:rsidR="004E314C" w:rsidRDefault="004E314C" w:rsidP="00793189">
          <w:pPr>
            <w:pStyle w:val="a4"/>
          </w:pPr>
        </w:p>
        <w:p w14:paraId="54CC4B73" w14:textId="77777777" w:rsidR="004E314C" w:rsidRDefault="004E314C" w:rsidP="00793189">
          <w:pPr>
            <w:spacing w:after="156"/>
            <w:ind w:firstLine="480"/>
            <w:jc w:val="center"/>
          </w:pPr>
          <w:r>
            <w:br w:type="page"/>
          </w:r>
        </w:p>
        <w:tbl>
          <w:tblPr>
            <w:tblStyle w:val="a3"/>
            <w:tblW w:w="5000" w:type="pct"/>
            <w:tblLook w:val="04A0" w:firstRow="1" w:lastRow="0" w:firstColumn="1" w:lastColumn="0" w:noHBand="0" w:noVBand="1"/>
          </w:tblPr>
          <w:tblGrid>
            <w:gridCol w:w="846"/>
            <w:gridCol w:w="1913"/>
            <w:gridCol w:w="1913"/>
            <w:gridCol w:w="1738"/>
            <w:gridCol w:w="1886"/>
          </w:tblGrid>
          <w:tr w:rsidR="004E314C" w14:paraId="1ACE9F6B" w14:textId="77777777" w:rsidTr="00793189">
            <w:trPr>
              <w:trHeight w:val="8504"/>
            </w:trPr>
            <w:tc>
              <w:tcPr>
                <w:tcW w:w="5000" w:type="pct"/>
                <w:gridSpan w:val="5"/>
              </w:tcPr>
              <w:p w14:paraId="3C775B23" w14:textId="77777777" w:rsidR="00602571" w:rsidRPr="00602571" w:rsidRDefault="00602571" w:rsidP="00602571">
                <w:pPr>
                  <w:ind w:firstLineChars="0" w:firstLine="0"/>
                </w:pPr>
                <w:r w:rsidRPr="00602571">
                  <w:rPr>
                    <w:rFonts w:hint="eastAsia"/>
                  </w:rPr>
                  <w:lastRenderedPageBreak/>
                  <w:t>内容提要：</w:t>
                </w:r>
              </w:p>
              <w:p w14:paraId="49F017D2" w14:textId="7D95D7B0" w:rsidR="004E314C" w:rsidRPr="00602571" w:rsidRDefault="00F16A9F" w:rsidP="00602571">
                <w:pPr>
                  <w:ind w:firstLine="480"/>
                </w:pPr>
                <w:r>
                  <w:rPr>
                    <w:rFonts w:hint="eastAsia"/>
                  </w:rPr>
                  <w:t>本文主要针对</w:t>
                </w:r>
                <w:r>
                  <w:rPr>
                    <w:rFonts w:hint="eastAsia"/>
                  </w:rPr>
                  <w:t>21C852-0</w:t>
                </w:r>
                <w:r>
                  <w:rPr>
                    <w:rFonts w:hint="eastAsia"/>
                  </w:rPr>
                  <w:t>电机控制器软件故障报警逻辑进行复查，确保软件故障逻辑合理可控。</w:t>
                </w:r>
              </w:p>
            </w:tc>
          </w:tr>
          <w:tr w:rsidR="004E314C" w14:paraId="361E1024" w14:textId="77777777" w:rsidTr="00793189">
            <w:trPr>
              <w:cantSplit/>
              <w:trHeight w:val="2211"/>
            </w:trPr>
            <w:tc>
              <w:tcPr>
                <w:tcW w:w="339" w:type="pct"/>
                <w:textDirection w:val="tbRlV"/>
                <w:vAlign w:val="center"/>
              </w:tcPr>
              <w:p w14:paraId="03C69455" w14:textId="77777777" w:rsidR="004E314C" w:rsidRPr="005373EB" w:rsidRDefault="004E314C" w:rsidP="00793189">
                <w:pPr>
                  <w:pStyle w:val="a4"/>
                  <w:jc w:val="center"/>
                  <w:rPr>
                    <w:sz w:val="24"/>
                    <w:szCs w:val="24"/>
                  </w:rPr>
                </w:pPr>
                <w:r w:rsidRPr="00602571">
                  <w:rPr>
                    <w:rFonts w:hint="eastAsia"/>
                    <w:spacing w:val="170"/>
                    <w:sz w:val="24"/>
                    <w:szCs w:val="24"/>
                    <w:fitText w:val="1400" w:id="-1049905407"/>
                  </w:rPr>
                  <w:t>主题</w:t>
                </w:r>
                <w:r w:rsidRPr="00602571">
                  <w:rPr>
                    <w:rFonts w:hint="eastAsia"/>
                    <w:sz w:val="24"/>
                    <w:szCs w:val="24"/>
                    <w:fitText w:val="1400" w:id="-1049905407"/>
                  </w:rPr>
                  <w:t>词</w:t>
                </w:r>
              </w:p>
            </w:tc>
            <w:tc>
              <w:tcPr>
                <w:tcW w:w="4661" w:type="pct"/>
                <w:gridSpan w:val="4"/>
                <w:vAlign w:val="center"/>
              </w:tcPr>
              <w:p w14:paraId="743526CA" w14:textId="5AFAAC0C" w:rsidR="004E314C" w:rsidRPr="005373EB" w:rsidRDefault="00863992" w:rsidP="00793189">
                <w:pPr>
                  <w:pStyle w:val="a4"/>
                  <w:jc w:val="left"/>
                  <w:rPr>
                    <w:sz w:val="24"/>
                    <w:szCs w:val="24"/>
                  </w:rPr>
                </w:pPr>
                <w:r>
                  <w:rPr>
                    <w:rFonts w:hint="eastAsia"/>
                    <w:sz w:val="24"/>
                    <w:szCs w:val="24"/>
                  </w:rPr>
                  <w:t>软件、</w:t>
                </w:r>
                <w:r w:rsidR="00F16A9F">
                  <w:rPr>
                    <w:rFonts w:hint="eastAsia"/>
                    <w:sz w:val="24"/>
                    <w:szCs w:val="24"/>
                  </w:rPr>
                  <w:t>故障</w:t>
                </w:r>
              </w:p>
            </w:tc>
          </w:tr>
          <w:tr w:rsidR="004E314C" w14:paraId="44468DB2" w14:textId="77777777" w:rsidTr="00793189">
            <w:trPr>
              <w:trHeight w:val="510"/>
            </w:trPr>
            <w:tc>
              <w:tcPr>
                <w:tcW w:w="339" w:type="pct"/>
                <w:vMerge w:val="restart"/>
                <w:textDirection w:val="tbRlV"/>
                <w:vAlign w:val="center"/>
              </w:tcPr>
              <w:p w14:paraId="3A5DF930" w14:textId="77777777" w:rsidR="004E314C" w:rsidRPr="005373EB" w:rsidRDefault="004E314C" w:rsidP="00793189">
                <w:pPr>
                  <w:pStyle w:val="a4"/>
                  <w:jc w:val="center"/>
                  <w:rPr>
                    <w:sz w:val="24"/>
                    <w:szCs w:val="24"/>
                  </w:rPr>
                </w:pPr>
                <w:r w:rsidRPr="00F80CFD">
                  <w:rPr>
                    <w:rFonts w:hint="eastAsia"/>
                    <w:spacing w:val="165"/>
                    <w:sz w:val="24"/>
                    <w:szCs w:val="24"/>
                    <w:fitText w:val="1400" w:id="-1049905406"/>
                  </w:rPr>
                  <w:t>更改</w:t>
                </w:r>
                <w:r w:rsidRPr="00F80CFD">
                  <w:rPr>
                    <w:rFonts w:hint="eastAsia"/>
                    <w:spacing w:val="7"/>
                    <w:sz w:val="24"/>
                    <w:szCs w:val="24"/>
                    <w:fitText w:val="1400" w:id="-1049905406"/>
                  </w:rPr>
                  <w:t>栏</w:t>
                </w:r>
              </w:p>
            </w:tc>
            <w:tc>
              <w:tcPr>
                <w:tcW w:w="1196" w:type="pct"/>
                <w:vAlign w:val="center"/>
              </w:tcPr>
              <w:p w14:paraId="422D848C" w14:textId="77777777" w:rsidR="004E314C" w:rsidRPr="005373EB" w:rsidRDefault="004E314C" w:rsidP="00793189">
                <w:pPr>
                  <w:pStyle w:val="a4"/>
                  <w:jc w:val="center"/>
                  <w:rPr>
                    <w:sz w:val="24"/>
                    <w:szCs w:val="24"/>
                  </w:rPr>
                </w:pPr>
                <w:r w:rsidRPr="005373EB">
                  <w:rPr>
                    <w:rFonts w:hint="eastAsia"/>
                    <w:sz w:val="24"/>
                    <w:szCs w:val="24"/>
                  </w:rPr>
                  <w:t>更改单号</w:t>
                </w:r>
              </w:p>
            </w:tc>
            <w:tc>
              <w:tcPr>
                <w:tcW w:w="1196" w:type="pct"/>
                <w:vAlign w:val="center"/>
              </w:tcPr>
              <w:p w14:paraId="6742CE17" w14:textId="77777777" w:rsidR="004E314C" w:rsidRPr="005373EB" w:rsidRDefault="004E314C" w:rsidP="00793189">
                <w:pPr>
                  <w:pStyle w:val="a4"/>
                  <w:jc w:val="center"/>
                  <w:rPr>
                    <w:sz w:val="24"/>
                    <w:szCs w:val="24"/>
                  </w:rPr>
                </w:pPr>
                <w:r w:rsidRPr="005373EB">
                  <w:rPr>
                    <w:rFonts w:hint="eastAsia"/>
                    <w:sz w:val="24"/>
                    <w:szCs w:val="24"/>
                  </w:rPr>
                  <w:t>更改日期</w:t>
                </w:r>
              </w:p>
            </w:tc>
            <w:tc>
              <w:tcPr>
                <w:tcW w:w="1090" w:type="pct"/>
                <w:vAlign w:val="center"/>
              </w:tcPr>
              <w:p w14:paraId="08E94364" w14:textId="77777777" w:rsidR="004E314C" w:rsidRPr="005373EB" w:rsidRDefault="004E314C" w:rsidP="00793189">
                <w:pPr>
                  <w:pStyle w:val="a4"/>
                  <w:jc w:val="center"/>
                  <w:rPr>
                    <w:sz w:val="24"/>
                    <w:szCs w:val="24"/>
                  </w:rPr>
                </w:pPr>
                <w:r w:rsidRPr="00EE7AA3">
                  <w:rPr>
                    <w:rFonts w:hint="eastAsia"/>
                    <w:spacing w:val="30"/>
                    <w:sz w:val="24"/>
                    <w:szCs w:val="24"/>
                    <w:fitText w:val="840" w:id="-1049905405"/>
                  </w:rPr>
                  <w:t>更改</w:t>
                </w:r>
                <w:r w:rsidRPr="00EE7AA3">
                  <w:rPr>
                    <w:rFonts w:hint="eastAsia"/>
                    <w:sz w:val="24"/>
                    <w:szCs w:val="24"/>
                    <w:fitText w:val="840" w:id="-1049905405"/>
                  </w:rPr>
                  <w:t>人</w:t>
                </w:r>
              </w:p>
            </w:tc>
            <w:tc>
              <w:tcPr>
                <w:tcW w:w="1179" w:type="pct"/>
                <w:vAlign w:val="center"/>
              </w:tcPr>
              <w:p w14:paraId="77CB108B" w14:textId="77777777" w:rsidR="004E314C" w:rsidRPr="005373EB" w:rsidRDefault="004E314C" w:rsidP="00793189">
                <w:pPr>
                  <w:pStyle w:val="a4"/>
                  <w:jc w:val="center"/>
                  <w:rPr>
                    <w:sz w:val="24"/>
                    <w:szCs w:val="24"/>
                  </w:rPr>
                </w:pPr>
                <w:r w:rsidRPr="005373EB">
                  <w:rPr>
                    <w:rFonts w:hint="eastAsia"/>
                    <w:sz w:val="24"/>
                    <w:szCs w:val="24"/>
                  </w:rPr>
                  <w:t>更改办法</w:t>
                </w:r>
              </w:p>
            </w:tc>
          </w:tr>
          <w:tr w:rsidR="004E314C" w14:paraId="57A71E4E" w14:textId="77777777" w:rsidTr="00793189">
            <w:trPr>
              <w:trHeight w:val="510"/>
            </w:trPr>
            <w:tc>
              <w:tcPr>
                <w:tcW w:w="339" w:type="pct"/>
                <w:vMerge/>
              </w:tcPr>
              <w:p w14:paraId="61B6C067" w14:textId="77777777" w:rsidR="004E314C" w:rsidRPr="005373EB" w:rsidRDefault="004E314C" w:rsidP="00793189">
                <w:pPr>
                  <w:pStyle w:val="a4"/>
                  <w:rPr>
                    <w:sz w:val="24"/>
                    <w:szCs w:val="24"/>
                  </w:rPr>
                </w:pPr>
              </w:p>
            </w:tc>
            <w:tc>
              <w:tcPr>
                <w:tcW w:w="1196" w:type="pct"/>
                <w:vAlign w:val="center"/>
              </w:tcPr>
              <w:p w14:paraId="3B0007FC" w14:textId="77777777" w:rsidR="004E314C" w:rsidRPr="005373EB" w:rsidRDefault="004E314C" w:rsidP="00793189">
                <w:pPr>
                  <w:pStyle w:val="a4"/>
                  <w:jc w:val="center"/>
                  <w:rPr>
                    <w:sz w:val="24"/>
                    <w:szCs w:val="24"/>
                  </w:rPr>
                </w:pPr>
              </w:p>
            </w:tc>
            <w:tc>
              <w:tcPr>
                <w:tcW w:w="1196" w:type="pct"/>
                <w:vAlign w:val="center"/>
              </w:tcPr>
              <w:p w14:paraId="0B3F1CDA" w14:textId="77777777" w:rsidR="004E314C" w:rsidRPr="005373EB" w:rsidRDefault="004E314C" w:rsidP="00793189">
                <w:pPr>
                  <w:pStyle w:val="a4"/>
                  <w:jc w:val="center"/>
                  <w:rPr>
                    <w:sz w:val="24"/>
                    <w:szCs w:val="24"/>
                  </w:rPr>
                </w:pPr>
              </w:p>
            </w:tc>
            <w:tc>
              <w:tcPr>
                <w:tcW w:w="1090" w:type="pct"/>
                <w:vAlign w:val="center"/>
              </w:tcPr>
              <w:p w14:paraId="0F42838E" w14:textId="77777777" w:rsidR="004E314C" w:rsidRPr="005373EB" w:rsidRDefault="004E314C" w:rsidP="00793189">
                <w:pPr>
                  <w:pStyle w:val="a4"/>
                  <w:jc w:val="center"/>
                  <w:rPr>
                    <w:sz w:val="24"/>
                    <w:szCs w:val="24"/>
                  </w:rPr>
                </w:pPr>
              </w:p>
            </w:tc>
            <w:tc>
              <w:tcPr>
                <w:tcW w:w="1179" w:type="pct"/>
                <w:vAlign w:val="center"/>
              </w:tcPr>
              <w:p w14:paraId="05BDA672" w14:textId="77777777" w:rsidR="004E314C" w:rsidRPr="005373EB" w:rsidRDefault="004E314C" w:rsidP="00793189">
                <w:pPr>
                  <w:pStyle w:val="a4"/>
                  <w:jc w:val="center"/>
                  <w:rPr>
                    <w:sz w:val="24"/>
                    <w:szCs w:val="24"/>
                  </w:rPr>
                </w:pPr>
              </w:p>
            </w:tc>
          </w:tr>
          <w:tr w:rsidR="004E314C" w14:paraId="2B37D3CE" w14:textId="77777777" w:rsidTr="00793189">
            <w:trPr>
              <w:trHeight w:val="510"/>
            </w:trPr>
            <w:tc>
              <w:tcPr>
                <w:tcW w:w="339" w:type="pct"/>
                <w:vMerge/>
              </w:tcPr>
              <w:p w14:paraId="41428DB2" w14:textId="77777777" w:rsidR="004E314C" w:rsidRPr="005373EB" w:rsidRDefault="004E314C" w:rsidP="00793189">
                <w:pPr>
                  <w:pStyle w:val="a4"/>
                  <w:rPr>
                    <w:sz w:val="24"/>
                    <w:szCs w:val="24"/>
                  </w:rPr>
                </w:pPr>
              </w:p>
            </w:tc>
            <w:tc>
              <w:tcPr>
                <w:tcW w:w="1196" w:type="pct"/>
                <w:vAlign w:val="center"/>
              </w:tcPr>
              <w:p w14:paraId="3142CD11" w14:textId="77777777" w:rsidR="004E314C" w:rsidRPr="005373EB" w:rsidRDefault="004E314C" w:rsidP="00793189">
                <w:pPr>
                  <w:pStyle w:val="a4"/>
                  <w:jc w:val="center"/>
                  <w:rPr>
                    <w:sz w:val="24"/>
                    <w:szCs w:val="24"/>
                  </w:rPr>
                </w:pPr>
              </w:p>
            </w:tc>
            <w:tc>
              <w:tcPr>
                <w:tcW w:w="1196" w:type="pct"/>
                <w:vAlign w:val="center"/>
              </w:tcPr>
              <w:p w14:paraId="6AC1D220" w14:textId="77777777" w:rsidR="004E314C" w:rsidRPr="005373EB" w:rsidRDefault="004E314C" w:rsidP="00793189">
                <w:pPr>
                  <w:pStyle w:val="a4"/>
                  <w:jc w:val="center"/>
                  <w:rPr>
                    <w:sz w:val="24"/>
                    <w:szCs w:val="24"/>
                  </w:rPr>
                </w:pPr>
              </w:p>
            </w:tc>
            <w:tc>
              <w:tcPr>
                <w:tcW w:w="1090" w:type="pct"/>
                <w:vAlign w:val="center"/>
              </w:tcPr>
              <w:p w14:paraId="28A7045F" w14:textId="77777777" w:rsidR="004E314C" w:rsidRPr="005373EB" w:rsidRDefault="004E314C" w:rsidP="00793189">
                <w:pPr>
                  <w:pStyle w:val="a4"/>
                  <w:jc w:val="center"/>
                  <w:rPr>
                    <w:sz w:val="24"/>
                    <w:szCs w:val="24"/>
                  </w:rPr>
                </w:pPr>
              </w:p>
            </w:tc>
            <w:tc>
              <w:tcPr>
                <w:tcW w:w="1179" w:type="pct"/>
                <w:vAlign w:val="center"/>
              </w:tcPr>
              <w:p w14:paraId="2A5F75D2" w14:textId="77777777" w:rsidR="004E314C" w:rsidRPr="005373EB" w:rsidRDefault="004E314C" w:rsidP="00793189">
                <w:pPr>
                  <w:pStyle w:val="a4"/>
                  <w:jc w:val="center"/>
                  <w:rPr>
                    <w:sz w:val="24"/>
                    <w:szCs w:val="24"/>
                  </w:rPr>
                </w:pPr>
              </w:p>
            </w:tc>
          </w:tr>
          <w:tr w:rsidR="004E314C" w14:paraId="0FB137DD" w14:textId="77777777" w:rsidTr="00793189">
            <w:trPr>
              <w:trHeight w:val="510"/>
            </w:trPr>
            <w:tc>
              <w:tcPr>
                <w:tcW w:w="339" w:type="pct"/>
                <w:vMerge/>
              </w:tcPr>
              <w:p w14:paraId="17C54980" w14:textId="77777777" w:rsidR="004E314C" w:rsidRPr="005373EB" w:rsidRDefault="004E314C" w:rsidP="00793189">
                <w:pPr>
                  <w:pStyle w:val="a4"/>
                  <w:rPr>
                    <w:sz w:val="24"/>
                    <w:szCs w:val="24"/>
                  </w:rPr>
                </w:pPr>
              </w:p>
            </w:tc>
            <w:tc>
              <w:tcPr>
                <w:tcW w:w="1196" w:type="pct"/>
                <w:vAlign w:val="center"/>
              </w:tcPr>
              <w:p w14:paraId="06A167CE" w14:textId="77777777" w:rsidR="004E314C" w:rsidRPr="005373EB" w:rsidRDefault="004E314C" w:rsidP="00793189">
                <w:pPr>
                  <w:pStyle w:val="a4"/>
                  <w:jc w:val="center"/>
                  <w:rPr>
                    <w:sz w:val="24"/>
                    <w:szCs w:val="24"/>
                  </w:rPr>
                </w:pPr>
              </w:p>
            </w:tc>
            <w:tc>
              <w:tcPr>
                <w:tcW w:w="1196" w:type="pct"/>
                <w:vAlign w:val="center"/>
              </w:tcPr>
              <w:p w14:paraId="7917F511" w14:textId="77777777" w:rsidR="004E314C" w:rsidRPr="005373EB" w:rsidRDefault="004E314C" w:rsidP="00793189">
                <w:pPr>
                  <w:pStyle w:val="a4"/>
                  <w:jc w:val="center"/>
                  <w:rPr>
                    <w:sz w:val="24"/>
                    <w:szCs w:val="24"/>
                  </w:rPr>
                </w:pPr>
              </w:p>
            </w:tc>
            <w:tc>
              <w:tcPr>
                <w:tcW w:w="1090" w:type="pct"/>
                <w:vAlign w:val="center"/>
              </w:tcPr>
              <w:p w14:paraId="272185F6" w14:textId="77777777" w:rsidR="004E314C" w:rsidRPr="005373EB" w:rsidRDefault="004E314C" w:rsidP="00793189">
                <w:pPr>
                  <w:pStyle w:val="a4"/>
                  <w:jc w:val="center"/>
                  <w:rPr>
                    <w:sz w:val="24"/>
                    <w:szCs w:val="24"/>
                  </w:rPr>
                </w:pPr>
              </w:p>
            </w:tc>
            <w:tc>
              <w:tcPr>
                <w:tcW w:w="1179" w:type="pct"/>
                <w:vAlign w:val="center"/>
              </w:tcPr>
              <w:p w14:paraId="4C1D00B7" w14:textId="77777777" w:rsidR="004E314C" w:rsidRPr="005373EB" w:rsidRDefault="004E314C" w:rsidP="00793189">
                <w:pPr>
                  <w:pStyle w:val="a4"/>
                  <w:jc w:val="center"/>
                  <w:rPr>
                    <w:sz w:val="24"/>
                    <w:szCs w:val="24"/>
                  </w:rPr>
                </w:pPr>
              </w:p>
            </w:tc>
          </w:tr>
          <w:tr w:rsidR="004E314C" w14:paraId="4183F234" w14:textId="77777777" w:rsidTr="00793189">
            <w:trPr>
              <w:trHeight w:val="510"/>
            </w:trPr>
            <w:tc>
              <w:tcPr>
                <w:tcW w:w="339" w:type="pct"/>
                <w:vMerge/>
              </w:tcPr>
              <w:p w14:paraId="1CB8C26C" w14:textId="77777777" w:rsidR="004E314C" w:rsidRPr="005373EB" w:rsidRDefault="004E314C" w:rsidP="00793189">
                <w:pPr>
                  <w:pStyle w:val="a4"/>
                  <w:rPr>
                    <w:sz w:val="24"/>
                    <w:szCs w:val="24"/>
                  </w:rPr>
                </w:pPr>
              </w:p>
            </w:tc>
            <w:tc>
              <w:tcPr>
                <w:tcW w:w="1196" w:type="pct"/>
                <w:vAlign w:val="center"/>
              </w:tcPr>
              <w:p w14:paraId="7707785B" w14:textId="77777777" w:rsidR="004E314C" w:rsidRPr="005373EB" w:rsidRDefault="004E314C" w:rsidP="00793189">
                <w:pPr>
                  <w:pStyle w:val="a4"/>
                  <w:jc w:val="center"/>
                  <w:rPr>
                    <w:sz w:val="24"/>
                    <w:szCs w:val="24"/>
                  </w:rPr>
                </w:pPr>
              </w:p>
            </w:tc>
            <w:tc>
              <w:tcPr>
                <w:tcW w:w="1196" w:type="pct"/>
                <w:vAlign w:val="center"/>
              </w:tcPr>
              <w:p w14:paraId="74A13411" w14:textId="77777777" w:rsidR="004E314C" w:rsidRPr="005373EB" w:rsidRDefault="004E314C" w:rsidP="00793189">
                <w:pPr>
                  <w:pStyle w:val="a4"/>
                  <w:jc w:val="center"/>
                  <w:rPr>
                    <w:sz w:val="24"/>
                    <w:szCs w:val="24"/>
                  </w:rPr>
                </w:pPr>
              </w:p>
            </w:tc>
            <w:tc>
              <w:tcPr>
                <w:tcW w:w="1090" w:type="pct"/>
                <w:vAlign w:val="center"/>
              </w:tcPr>
              <w:p w14:paraId="67575780" w14:textId="77777777" w:rsidR="004E314C" w:rsidRPr="005373EB" w:rsidRDefault="004E314C" w:rsidP="00793189">
                <w:pPr>
                  <w:pStyle w:val="a4"/>
                  <w:jc w:val="center"/>
                  <w:rPr>
                    <w:sz w:val="24"/>
                    <w:szCs w:val="24"/>
                  </w:rPr>
                </w:pPr>
              </w:p>
            </w:tc>
            <w:tc>
              <w:tcPr>
                <w:tcW w:w="1179" w:type="pct"/>
                <w:vAlign w:val="center"/>
              </w:tcPr>
              <w:p w14:paraId="1CC4B5EC" w14:textId="77777777" w:rsidR="004E314C" w:rsidRPr="005373EB" w:rsidRDefault="004E314C" w:rsidP="00793189">
                <w:pPr>
                  <w:pStyle w:val="a4"/>
                  <w:jc w:val="center"/>
                  <w:rPr>
                    <w:sz w:val="24"/>
                    <w:szCs w:val="24"/>
                  </w:rPr>
                </w:pPr>
              </w:p>
            </w:tc>
          </w:tr>
          <w:tr w:rsidR="004E314C" w14:paraId="246F5B5D" w14:textId="77777777" w:rsidTr="00793189">
            <w:trPr>
              <w:trHeight w:val="510"/>
            </w:trPr>
            <w:tc>
              <w:tcPr>
                <w:tcW w:w="339" w:type="pct"/>
                <w:vMerge/>
              </w:tcPr>
              <w:p w14:paraId="7DEF9C10" w14:textId="77777777" w:rsidR="004E314C" w:rsidRPr="005373EB" w:rsidRDefault="004E314C" w:rsidP="00793189">
                <w:pPr>
                  <w:pStyle w:val="a4"/>
                  <w:rPr>
                    <w:sz w:val="24"/>
                    <w:szCs w:val="24"/>
                  </w:rPr>
                </w:pPr>
              </w:p>
            </w:tc>
            <w:tc>
              <w:tcPr>
                <w:tcW w:w="1196" w:type="pct"/>
                <w:vAlign w:val="center"/>
              </w:tcPr>
              <w:p w14:paraId="6C431695" w14:textId="77777777" w:rsidR="004E314C" w:rsidRPr="005373EB" w:rsidRDefault="004E314C" w:rsidP="00793189">
                <w:pPr>
                  <w:pStyle w:val="a4"/>
                  <w:jc w:val="center"/>
                  <w:rPr>
                    <w:sz w:val="24"/>
                    <w:szCs w:val="24"/>
                  </w:rPr>
                </w:pPr>
              </w:p>
            </w:tc>
            <w:tc>
              <w:tcPr>
                <w:tcW w:w="1196" w:type="pct"/>
                <w:vAlign w:val="center"/>
              </w:tcPr>
              <w:p w14:paraId="64C64D3C" w14:textId="77777777" w:rsidR="004E314C" w:rsidRPr="005373EB" w:rsidRDefault="004E314C" w:rsidP="00793189">
                <w:pPr>
                  <w:pStyle w:val="a4"/>
                  <w:jc w:val="center"/>
                  <w:rPr>
                    <w:sz w:val="24"/>
                    <w:szCs w:val="24"/>
                  </w:rPr>
                </w:pPr>
              </w:p>
            </w:tc>
            <w:tc>
              <w:tcPr>
                <w:tcW w:w="1090" w:type="pct"/>
                <w:vAlign w:val="center"/>
              </w:tcPr>
              <w:p w14:paraId="268DE16C" w14:textId="77777777" w:rsidR="004E314C" w:rsidRPr="005373EB" w:rsidRDefault="004E314C" w:rsidP="00793189">
                <w:pPr>
                  <w:pStyle w:val="a4"/>
                  <w:jc w:val="center"/>
                  <w:rPr>
                    <w:sz w:val="24"/>
                    <w:szCs w:val="24"/>
                  </w:rPr>
                </w:pPr>
              </w:p>
            </w:tc>
            <w:tc>
              <w:tcPr>
                <w:tcW w:w="1179" w:type="pct"/>
                <w:vAlign w:val="center"/>
              </w:tcPr>
              <w:p w14:paraId="2C0DB1EB" w14:textId="77777777" w:rsidR="004E314C" w:rsidRPr="005373EB" w:rsidRDefault="004E314C" w:rsidP="00793189">
                <w:pPr>
                  <w:pStyle w:val="a4"/>
                  <w:jc w:val="center"/>
                  <w:rPr>
                    <w:sz w:val="24"/>
                    <w:szCs w:val="24"/>
                  </w:rPr>
                </w:pPr>
              </w:p>
            </w:tc>
          </w:tr>
        </w:tbl>
        <w:p w14:paraId="5F10D434" w14:textId="77777777" w:rsidR="004E314C" w:rsidRDefault="004E314C" w:rsidP="00793189">
          <w:pPr>
            <w:spacing w:after="156"/>
            <w:ind w:firstLine="480"/>
            <w:sectPr w:rsidR="004E314C" w:rsidSect="007931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Borders w:display="firstPage">
                <w:top w:val="thinThickSmallGap" w:sz="24" w:space="0" w:color="auto"/>
                <w:left w:val="thinThickSmallGap" w:sz="24" w:space="0" w:color="auto"/>
                <w:bottom w:val="thickThinSmallGap" w:sz="24" w:space="0" w:color="auto"/>
                <w:right w:val="thickThinSmallGap" w:sz="24" w:space="0" w:color="auto"/>
              </w:pgBorders>
              <w:pgNumType w:start="0"/>
              <w:cols w:space="425"/>
              <w:titlePg/>
              <w:docGrid w:type="lines" w:linePitch="312"/>
            </w:sectPr>
          </w:pPr>
        </w:p>
        <w:p w14:paraId="23A9AB6E" w14:textId="77777777" w:rsidR="00064F9D" w:rsidRPr="00064F9D" w:rsidRDefault="00064F9D" w:rsidP="00064F9D">
          <w:pPr>
            <w:pStyle w:val="ab"/>
            <w:spacing w:before="312" w:after="468"/>
            <w:ind w:firstLine="640"/>
            <w:rPr>
              <w:sz w:val="32"/>
            </w:rPr>
          </w:pPr>
          <w:r w:rsidRPr="00064F9D">
            <w:rPr>
              <w:rFonts w:hint="eastAsia"/>
              <w:spacing w:val="240"/>
              <w:kern w:val="0"/>
              <w:sz w:val="32"/>
              <w:fitText w:val="1120" w:id="-970319616"/>
            </w:rPr>
            <w:lastRenderedPageBreak/>
            <w:t>目</w:t>
          </w:r>
          <w:r w:rsidRPr="00064F9D">
            <w:rPr>
              <w:rFonts w:hint="eastAsia"/>
              <w:kern w:val="0"/>
              <w:sz w:val="32"/>
              <w:fitText w:val="1120" w:id="-970319616"/>
            </w:rPr>
            <w:t>录</w:t>
          </w:r>
        </w:p>
        <w:p w14:paraId="636392B1" w14:textId="1270760D" w:rsidR="00364273" w:rsidRDefault="007D09A1">
          <w:pPr>
            <w:pStyle w:val="TOC1"/>
            <w:rPr>
              <w:rFonts w:asciiTheme="minorHAnsi" w:eastAsiaTheme="minorEastAsia" w:hAnsiTheme="minorHAnsi"/>
              <w:noProof/>
              <w:sz w:val="22"/>
              <w:szCs w:val="24"/>
              <w14:ligatures w14:val="standardContextual"/>
            </w:rPr>
          </w:pPr>
          <w:r>
            <w:fldChar w:fldCharType="begin"/>
          </w:r>
          <w:r>
            <w:instrText xml:space="preserve"> TOC \o "1-3" \h \z \u </w:instrText>
          </w:r>
          <w:r>
            <w:fldChar w:fldCharType="separate"/>
          </w:r>
          <w:hyperlink w:anchor="_Toc173767431" w:history="1">
            <w:r w:rsidR="00364273" w:rsidRPr="005178AC">
              <w:rPr>
                <w:rStyle w:val="af"/>
                <w:noProof/>
              </w:rPr>
              <w:t>1</w:t>
            </w:r>
            <w:r w:rsidR="00364273">
              <w:rPr>
                <w:rFonts w:asciiTheme="minorHAnsi" w:eastAsiaTheme="minorEastAsia" w:hAnsiTheme="minorHAnsi"/>
                <w:noProof/>
                <w:sz w:val="22"/>
                <w:szCs w:val="24"/>
                <w14:ligatures w14:val="standardContextual"/>
              </w:rPr>
              <w:tab/>
            </w:r>
            <w:r w:rsidR="00364273" w:rsidRPr="005178AC">
              <w:rPr>
                <w:rStyle w:val="af"/>
                <w:noProof/>
              </w:rPr>
              <w:t>概述</w:t>
            </w:r>
            <w:r w:rsidR="00364273">
              <w:rPr>
                <w:noProof/>
                <w:webHidden/>
              </w:rPr>
              <w:tab/>
            </w:r>
            <w:r w:rsidR="00364273">
              <w:rPr>
                <w:noProof/>
                <w:webHidden/>
              </w:rPr>
              <w:fldChar w:fldCharType="begin"/>
            </w:r>
            <w:r w:rsidR="00364273">
              <w:rPr>
                <w:noProof/>
                <w:webHidden/>
              </w:rPr>
              <w:instrText xml:space="preserve"> PAGEREF _Toc173767431 \h </w:instrText>
            </w:r>
            <w:r w:rsidR="00364273">
              <w:rPr>
                <w:noProof/>
                <w:webHidden/>
              </w:rPr>
            </w:r>
            <w:r w:rsidR="00364273">
              <w:rPr>
                <w:noProof/>
                <w:webHidden/>
              </w:rPr>
              <w:fldChar w:fldCharType="separate"/>
            </w:r>
            <w:r w:rsidR="00364273">
              <w:rPr>
                <w:noProof/>
                <w:webHidden/>
              </w:rPr>
              <w:t>3</w:t>
            </w:r>
            <w:r w:rsidR="00364273">
              <w:rPr>
                <w:noProof/>
                <w:webHidden/>
              </w:rPr>
              <w:fldChar w:fldCharType="end"/>
            </w:r>
          </w:hyperlink>
        </w:p>
        <w:p w14:paraId="7DFF7FDE" w14:textId="4E47F6B3" w:rsidR="00364273" w:rsidRDefault="00000000">
          <w:pPr>
            <w:pStyle w:val="TOC1"/>
            <w:rPr>
              <w:rFonts w:asciiTheme="minorHAnsi" w:eastAsiaTheme="minorEastAsia" w:hAnsiTheme="minorHAnsi"/>
              <w:noProof/>
              <w:sz w:val="22"/>
              <w:szCs w:val="24"/>
              <w14:ligatures w14:val="standardContextual"/>
            </w:rPr>
          </w:pPr>
          <w:hyperlink w:anchor="_Toc173767432" w:history="1">
            <w:r w:rsidR="00364273" w:rsidRPr="005178AC">
              <w:rPr>
                <w:rStyle w:val="af"/>
                <w:noProof/>
              </w:rPr>
              <w:t>2</w:t>
            </w:r>
            <w:r w:rsidR="00364273">
              <w:rPr>
                <w:rFonts w:asciiTheme="minorHAnsi" w:eastAsiaTheme="minorEastAsia" w:hAnsiTheme="minorHAnsi"/>
                <w:noProof/>
                <w:sz w:val="22"/>
                <w:szCs w:val="24"/>
                <w14:ligatures w14:val="standardContextual"/>
              </w:rPr>
              <w:tab/>
            </w:r>
            <w:r w:rsidR="00364273" w:rsidRPr="005178AC">
              <w:rPr>
                <w:rStyle w:val="af"/>
                <w:noProof/>
              </w:rPr>
              <w:t>故障类型</w:t>
            </w:r>
            <w:r w:rsidR="00364273">
              <w:rPr>
                <w:noProof/>
                <w:webHidden/>
              </w:rPr>
              <w:tab/>
            </w:r>
            <w:r w:rsidR="00364273">
              <w:rPr>
                <w:noProof/>
                <w:webHidden/>
              </w:rPr>
              <w:fldChar w:fldCharType="begin"/>
            </w:r>
            <w:r w:rsidR="00364273">
              <w:rPr>
                <w:noProof/>
                <w:webHidden/>
              </w:rPr>
              <w:instrText xml:space="preserve"> PAGEREF _Toc173767432 \h </w:instrText>
            </w:r>
            <w:r w:rsidR="00364273">
              <w:rPr>
                <w:noProof/>
                <w:webHidden/>
              </w:rPr>
            </w:r>
            <w:r w:rsidR="00364273">
              <w:rPr>
                <w:noProof/>
                <w:webHidden/>
              </w:rPr>
              <w:fldChar w:fldCharType="separate"/>
            </w:r>
            <w:r w:rsidR="00364273">
              <w:rPr>
                <w:noProof/>
                <w:webHidden/>
              </w:rPr>
              <w:t>3</w:t>
            </w:r>
            <w:r w:rsidR="00364273">
              <w:rPr>
                <w:noProof/>
                <w:webHidden/>
              </w:rPr>
              <w:fldChar w:fldCharType="end"/>
            </w:r>
          </w:hyperlink>
        </w:p>
        <w:p w14:paraId="4DD9533F" w14:textId="33C40EEC" w:rsidR="00364273" w:rsidRDefault="00000000">
          <w:pPr>
            <w:pStyle w:val="TOC1"/>
            <w:rPr>
              <w:rFonts w:asciiTheme="minorHAnsi" w:eastAsiaTheme="minorEastAsia" w:hAnsiTheme="minorHAnsi"/>
              <w:noProof/>
              <w:sz w:val="22"/>
              <w:szCs w:val="24"/>
              <w14:ligatures w14:val="standardContextual"/>
            </w:rPr>
          </w:pPr>
          <w:hyperlink w:anchor="_Toc173767433" w:history="1">
            <w:r w:rsidR="00364273" w:rsidRPr="005178AC">
              <w:rPr>
                <w:rStyle w:val="af"/>
                <w:noProof/>
              </w:rPr>
              <w:t>3</w:t>
            </w:r>
            <w:r w:rsidR="00364273">
              <w:rPr>
                <w:rFonts w:asciiTheme="minorHAnsi" w:eastAsiaTheme="minorEastAsia" w:hAnsiTheme="minorHAnsi"/>
                <w:noProof/>
                <w:sz w:val="22"/>
                <w:szCs w:val="24"/>
                <w14:ligatures w14:val="standardContextual"/>
              </w:rPr>
              <w:tab/>
            </w:r>
            <w:r w:rsidR="00364273" w:rsidRPr="005178AC">
              <w:rPr>
                <w:rStyle w:val="af"/>
                <w:noProof/>
              </w:rPr>
              <w:t>过压故障</w:t>
            </w:r>
            <w:r w:rsidR="00364273">
              <w:rPr>
                <w:noProof/>
                <w:webHidden/>
              </w:rPr>
              <w:tab/>
            </w:r>
            <w:r w:rsidR="00364273">
              <w:rPr>
                <w:noProof/>
                <w:webHidden/>
              </w:rPr>
              <w:fldChar w:fldCharType="begin"/>
            </w:r>
            <w:r w:rsidR="00364273">
              <w:rPr>
                <w:noProof/>
                <w:webHidden/>
              </w:rPr>
              <w:instrText xml:space="preserve"> PAGEREF _Toc173767433 \h </w:instrText>
            </w:r>
            <w:r w:rsidR="00364273">
              <w:rPr>
                <w:noProof/>
                <w:webHidden/>
              </w:rPr>
            </w:r>
            <w:r w:rsidR="00364273">
              <w:rPr>
                <w:noProof/>
                <w:webHidden/>
              </w:rPr>
              <w:fldChar w:fldCharType="separate"/>
            </w:r>
            <w:r w:rsidR="00364273">
              <w:rPr>
                <w:noProof/>
                <w:webHidden/>
              </w:rPr>
              <w:t>3</w:t>
            </w:r>
            <w:r w:rsidR="00364273">
              <w:rPr>
                <w:noProof/>
                <w:webHidden/>
              </w:rPr>
              <w:fldChar w:fldCharType="end"/>
            </w:r>
          </w:hyperlink>
        </w:p>
        <w:p w14:paraId="255B6B6F" w14:textId="268AB1E8" w:rsidR="00364273" w:rsidRDefault="00000000">
          <w:pPr>
            <w:pStyle w:val="TOC1"/>
            <w:rPr>
              <w:rFonts w:asciiTheme="minorHAnsi" w:eastAsiaTheme="minorEastAsia" w:hAnsiTheme="minorHAnsi"/>
              <w:noProof/>
              <w:sz w:val="22"/>
              <w:szCs w:val="24"/>
              <w14:ligatures w14:val="standardContextual"/>
            </w:rPr>
          </w:pPr>
          <w:hyperlink w:anchor="_Toc173767434" w:history="1">
            <w:r w:rsidR="00364273" w:rsidRPr="005178AC">
              <w:rPr>
                <w:rStyle w:val="af"/>
                <w:noProof/>
              </w:rPr>
              <w:t>4</w:t>
            </w:r>
            <w:r w:rsidR="00364273">
              <w:rPr>
                <w:rFonts w:asciiTheme="minorHAnsi" w:eastAsiaTheme="minorEastAsia" w:hAnsiTheme="minorHAnsi"/>
                <w:noProof/>
                <w:sz w:val="22"/>
                <w:szCs w:val="24"/>
                <w14:ligatures w14:val="standardContextual"/>
              </w:rPr>
              <w:tab/>
            </w:r>
            <w:r w:rsidR="00364273" w:rsidRPr="005178AC">
              <w:rPr>
                <w:rStyle w:val="af"/>
                <w:noProof/>
              </w:rPr>
              <w:t>欠压故障</w:t>
            </w:r>
            <w:r w:rsidR="00364273">
              <w:rPr>
                <w:noProof/>
                <w:webHidden/>
              </w:rPr>
              <w:tab/>
            </w:r>
            <w:r w:rsidR="00364273">
              <w:rPr>
                <w:noProof/>
                <w:webHidden/>
              </w:rPr>
              <w:fldChar w:fldCharType="begin"/>
            </w:r>
            <w:r w:rsidR="00364273">
              <w:rPr>
                <w:noProof/>
                <w:webHidden/>
              </w:rPr>
              <w:instrText xml:space="preserve"> PAGEREF _Toc173767434 \h </w:instrText>
            </w:r>
            <w:r w:rsidR="00364273">
              <w:rPr>
                <w:noProof/>
                <w:webHidden/>
              </w:rPr>
            </w:r>
            <w:r w:rsidR="00364273">
              <w:rPr>
                <w:noProof/>
                <w:webHidden/>
              </w:rPr>
              <w:fldChar w:fldCharType="separate"/>
            </w:r>
            <w:r w:rsidR="00364273">
              <w:rPr>
                <w:noProof/>
                <w:webHidden/>
              </w:rPr>
              <w:t>5</w:t>
            </w:r>
            <w:r w:rsidR="00364273">
              <w:rPr>
                <w:noProof/>
                <w:webHidden/>
              </w:rPr>
              <w:fldChar w:fldCharType="end"/>
            </w:r>
          </w:hyperlink>
        </w:p>
        <w:p w14:paraId="3F35491B" w14:textId="4F1B3C2B" w:rsidR="00364273" w:rsidRDefault="00000000">
          <w:pPr>
            <w:pStyle w:val="TOC1"/>
            <w:rPr>
              <w:rFonts w:asciiTheme="minorHAnsi" w:eastAsiaTheme="minorEastAsia" w:hAnsiTheme="minorHAnsi"/>
              <w:noProof/>
              <w:sz w:val="22"/>
              <w:szCs w:val="24"/>
              <w14:ligatures w14:val="standardContextual"/>
            </w:rPr>
          </w:pPr>
          <w:hyperlink w:anchor="_Toc173767435" w:history="1">
            <w:r w:rsidR="00364273" w:rsidRPr="005178AC">
              <w:rPr>
                <w:rStyle w:val="af"/>
                <w:noProof/>
              </w:rPr>
              <w:t>5</w:t>
            </w:r>
            <w:r w:rsidR="00364273">
              <w:rPr>
                <w:rFonts w:asciiTheme="minorHAnsi" w:eastAsiaTheme="minorEastAsia" w:hAnsiTheme="minorHAnsi"/>
                <w:noProof/>
                <w:sz w:val="22"/>
                <w:szCs w:val="24"/>
                <w14:ligatures w14:val="standardContextual"/>
              </w:rPr>
              <w:tab/>
            </w:r>
            <w:r w:rsidR="00364273" w:rsidRPr="005178AC">
              <w:rPr>
                <w:rStyle w:val="af"/>
                <w:noProof/>
              </w:rPr>
              <w:t>过流故障</w:t>
            </w:r>
            <w:r w:rsidR="00364273">
              <w:rPr>
                <w:noProof/>
                <w:webHidden/>
              </w:rPr>
              <w:tab/>
            </w:r>
            <w:r w:rsidR="00364273">
              <w:rPr>
                <w:noProof/>
                <w:webHidden/>
              </w:rPr>
              <w:fldChar w:fldCharType="begin"/>
            </w:r>
            <w:r w:rsidR="00364273">
              <w:rPr>
                <w:noProof/>
                <w:webHidden/>
              </w:rPr>
              <w:instrText xml:space="preserve"> PAGEREF _Toc173767435 \h </w:instrText>
            </w:r>
            <w:r w:rsidR="00364273">
              <w:rPr>
                <w:noProof/>
                <w:webHidden/>
              </w:rPr>
            </w:r>
            <w:r w:rsidR="00364273">
              <w:rPr>
                <w:noProof/>
                <w:webHidden/>
              </w:rPr>
              <w:fldChar w:fldCharType="separate"/>
            </w:r>
            <w:r w:rsidR="00364273">
              <w:rPr>
                <w:noProof/>
                <w:webHidden/>
              </w:rPr>
              <w:t>6</w:t>
            </w:r>
            <w:r w:rsidR="00364273">
              <w:rPr>
                <w:noProof/>
                <w:webHidden/>
              </w:rPr>
              <w:fldChar w:fldCharType="end"/>
            </w:r>
          </w:hyperlink>
        </w:p>
        <w:p w14:paraId="7A426B18" w14:textId="29F90E54" w:rsidR="00364273" w:rsidRDefault="00000000">
          <w:pPr>
            <w:pStyle w:val="TOC1"/>
            <w:rPr>
              <w:rFonts w:asciiTheme="minorHAnsi" w:eastAsiaTheme="minorEastAsia" w:hAnsiTheme="minorHAnsi"/>
              <w:noProof/>
              <w:sz w:val="22"/>
              <w:szCs w:val="24"/>
              <w14:ligatures w14:val="standardContextual"/>
            </w:rPr>
          </w:pPr>
          <w:hyperlink w:anchor="_Toc173767436" w:history="1">
            <w:r w:rsidR="00364273" w:rsidRPr="005178AC">
              <w:rPr>
                <w:rStyle w:val="af"/>
                <w:noProof/>
              </w:rPr>
              <w:t>6</w:t>
            </w:r>
            <w:r w:rsidR="00364273">
              <w:rPr>
                <w:rFonts w:asciiTheme="minorHAnsi" w:eastAsiaTheme="minorEastAsia" w:hAnsiTheme="minorHAnsi"/>
                <w:noProof/>
                <w:sz w:val="22"/>
                <w:szCs w:val="24"/>
                <w14:ligatures w14:val="standardContextual"/>
              </w:rPr>
              <w:tab/>
            </w:r>
            <w:r w:rsidR="00364273" w:rsidRPr="005178AC">
              <w:rPr>
                <w:rStyle w:val="af"/>
                <w:noProof/>
              </w:rPr>
              <w:t>硬件保护故障</w:t>
            </w:r>
            <w:r w:rsidR="00364273">
              <w:rPr>
                <w:noProof/>
                <w:webHidden/>
              </w:rPr>
              <w:tab/>
            </w:r>
            <w:r w:rsidR="00364273">
              <w:rPr>
                <w:noProof/>
                <w:webHidden/>
              </w:rPr>
              <w:fldChar w:fldCharType="begin"/>
            </w:r>
            <w:r w:rsidR="00364273">
              <w:rPr>
                <w:noProof/>
                <w:webHidden/>
              </w:rPr>
              <w:instrText xml:space="preserve"> PAGEREF _Toc173767436 \h </w:instrText>
            </w:r>
            <w:r w:rsidR="00364273">
              <w:rPr>
                <w:noProof/>
                <w:webHidden/>
              </w:rPr>
            </w:r>
            <w:r w:rsidR="00364273">
              <w:rPr>
                <w:noProof/>
                <w:webHidden/>
              </w:rPr>
              <w:fldChar w:fldCharType="separate"/>
            </w:r>
            <w:r w:rsidR="00364273">
              <w:rPr>
                <w:noProof/>
                <w:webHidden/>
              </w:rPr>
              <w:t>7</w:t>
            </w:r>
            <w:r w:rsidR="00364273">
              <w:rPr>
                <w:noProof/>
                <w:webHidden/>
              </w:rPr>
              <w:fldChar w:fldCharType="end"/>
            </w:r>
          </w:hyperlink>
        </w:p>
        <w:p w14:paraId="61137333" w14:textId="49576341" w:rsidR="00364273" w:rsidRDefault="00000000">
          <w:pPr>
            <w:pStyle w:val="TOC1"/>
            <w:rPr>
              <w:rFonts w:asciiTheme="minorHAnsi" w:eastAsiaTheme="minorEastAsia" w:hAnsiTheme="minorHAnsi"/>
              <w:noProof/>
              <w:sz w:val="22"/>
              <w:szCs w:val="24"/>
              <w14:ligatures w14:val="standardContextual"/>
            </w:rPr>
          </w:pPr>
          <w:hyperlink w:anchor="_Toc173767437" w:history="1">
            <w:r w:rsidR="00364273" w:rsidRPr="005178AC">
              <w:rPr>
                <w:rStyle w:val="af"/>
                <w:noProof/>
              </w:rPr>
              <w:t>7</w:t>
            </w:r>
            <w:r w:rsidR="00364273">
              <w:rPr>
                <w:rFonts w:asciiTheme="minorHAnsi" w:eastAsiaTheme="minorEastAsia" w:hAnsiTheme="minorHAnsi"/>
                <w:noProof/>
                <w:sz w:val="22"/>
                <w:szCs w:val="24"/>
                <w14:ligatures w14:val="standardContextual"/>
              </w:rPr>
              <w:tab/>
            </w:r>
            <w:r w:rsidR="00364273" w:rsidRPr="005178AC">
              <w:rPr>
                <w:rStyle w:val="af"/>
                <w:noProof/>
              </w:rPr>
              <w:t>软件限位故障</w:t>
            </w:r>
            <w:r w:rsidR="00364273">
              <w:rPr>
                <w:noProof/>
                <w:webHidden/>
              </w:rPr>
              <w:tab/>
            </w:r>
            <w:r w:rsidR="00364273">
              <w:rPr>
                <w:noProof/>
                <w:webHidden/>
              </w:rPr>
              <w:fldChar w:fldCharType="begin"/>
            </w:r>
            <w:r w:rsidR="00364273">
              <w:rPr>
                <w:noProof/>
                <w:webHidden/>
              </w:rPr>
              <w:instrText xml:space="preserve"> PAGEREF _Toc173767437 \h </w:instrText>
            </w:r>
            <w:r w:rsidR="00364273">
              <w:rPr>
                <w:noProof/>
                <w:webHidden/>
              </w:rPr>
            </w:r>
            <w:r w:rsidR="00364273">
              <w:rPr>
                <w:noProof/>
                <w:webHidden/>
              </w:rPr>
              <w:fldChar w:fldCharType="separate"/>
            </w:r>
            <w:r w:rsidR="00364273">
              <w:rPr>
                <w:noProof/>
                <w:webHidden/>
              </w:rPr>
              <w:t>7</w:t>
            </w:r>
            <w:r w:rsidR="00364273">
              <w:rPr>
                <w:noProof/>
                <w:webHidden/>
              </w:rPr>
              <w:fldChar w:fldCharType="end"/>
            </w:r>
          </w:hyperlink>
        </w:p>
        <w:p w14:paraId="4237528E" w14:textId="62BBB87C" w:rsidR="00364273" w:rsidRDefault="00000000">
          <w:pPr>
            <w:pStyle w:val="TOC1"/>
            <w:rPr>
              <w:rFonts w:asciiTheme="minorHAnsi" w:eastAsiaTheme="minorEastAsia" w:hAnsiTheme="minorHAnsi"/>
              <w:noProof/>
              <w:sz w:val="22"/>
              <w:szCs w:val="24"/>
              <w14:ligatures w14:val="standardContextual"/>
            </w:rPr>
          </w:pPr>
          <w:hyperlink w:anchor="_Toc173767438" w:history="1">
            <w:r w:rsidR="00364273" w:rsidRPr="005178AC">
              <w:rPr>
                <w:rStyle w:val="af"/>
                <w:noProof/>
              </w:rPr>
              <w:t>8</w:t>
            </w:r>
            <w:r w:rsidR="00364273">
              <w:rPr>
                <w:rFonts w:asciiTheme="minorHAnsi" w:eastAsiaTheme="minorEastAsia" w:hAnsiTheme="minorHAnsi"/>
                <w:noProof/>
                <w:sz w:val="22"/>
                <w:szCs w:val="24"/>
                <w14:ligatures w14:val="standardContextual"/>
              </w:rPr>
              <w:tab/>
            </w:r>
            <w:r w:rsidR="00364273" w:rsidRPr="005178AC">
              <w:rPr>
                <w:rStyle w:val="af"/>
                <w:noProof/>
              </w:rPr>
              <w:t>电机旋变故障</w:t>
            </w:r>
            <w:r w:rsidR="00364273">
              <w:rPr>
                <w:noProof/>
                <w:webHidden/>
              </w:rPr>
              <w:tab/>
            </w:r>
            <w:r w:rsidR="00364273">
              <w:rPr>
                <w:noProof/>
                <w:webHidden/>
              </w:rPr>
              <w:fldChar w:fldCharType="begin"/>
            </w:r>
            <w:r w:rsidR="00364273">
              <w:rPr>
                <w:noProof/>
                <w:webHidden/>
              </w:rPr>
              <w:instrText xml:space="preserve"> PAGEREF _Toc173767438 \h </w:instrText>
            </w:r>
            <w:r w:rsidR="00364273">
              <w:rPr>
                <w:noProof/>
                <w:webHidden/>
              </w:rPr>
            </w:r>
            <w:r w:rsidR="00364273">
              <w:rPr>
                <w:noProof/>
                <w:webHidden/>
              </w:rPr>
              <w:fldChar w:fldCharType="separate"/>
            </w:r>
            <w:r w:rsidR="00364273">
              <w:rPr>
                <w:noProof/>
                <w:webHidden/>
              </w:rPr>
              <w:t>8</w:t>
            </w:r>
            <w:r w:rsidR="00364273">
              <w:rPr>
                <w:noProof/>
                <w:webHidden/>
              </w:rPr>
              <w:fldChar w:fldCharType="end"/>
            </w:r>
          </w:hyperlink>
        </w:p>
        <w:p w14:paraId="53C00E69" w14:textId="5F66E20F" w:rsidR="00064F9D" w:rsidRDefault="007D09A1" w:rsidP="00012C8B">
          <w:pPr>
            <w:widowControl/>
            <w:spacing w:after="156"/>
            <w:ind w:firstLineChars="0" w:firstLine="0"/>
            <w:jc w:val="left"/>
          </w:pPr>
          <w:r>
            <w:fldChar w:fldCharType="end"/>
          </w:r>
        </w:p>
        <w:p w14:paraId="09F5C7A3" w14:textId="77777777" w:rsidR="00064F9D" w:rsidRDefault="00064F9D">
          <w:pPr>
            <w:widowControl/>
            <w:spacing w:after="156"/>
            <w:ind w:firstLine="480"/>
            <w:jc w:val="left"/>
          </w:pPr>
        </w:p>
        <w:p w14:paraId="34F86480" w14:textId="77777777" w:rsidR="00012C8B" w:rsidRDefault="00012C8B">
          <w:pPr>
            <w:widowControl/>
            <w:spacing w:after="156"/>
            <w:ind w:firstLine="480"/>
            <w:jc w:val="left"/>
            <w:sectPr w:rsidR="00012C8B" w:rsidSect="0084679C">
              <w:pgSz w:w="11906" w:h="16838"/>
              <w:pgMar w:top="1440" w:right="1800" w:bottom="1440" w:left="1800" w:header="851" w:footer="992" w:gutter="0"/>
              <w:cols w:space="425"/>
              <w:docGrid w:type="lines" w:linePitch="312"/>
            </w:sectPr>
          </w:pPr>
        </w:p>
        <w:p w14:paraId="50E362BE" w14:textId="1D949B70" w:rsidR="00DC35E5" w:rsidRDefault="00DC35E5" w:rsidP="00064F9D">
          <w:pPr>
            <w:pStyle w:val="ab"/>
            <w:spacing w:before="312" w:after="468"/>
          </w:pPr>
          <w:r>
            <w:rPr>
              <w:rFonts w:hint="eastAsia"/>
            </w:rPr>
            <w:lastRenderedPageBreak/>
            <w:t>XXX</w:t>
          </w:r>
          <w:r>
            <w:rPr>
              <w:rFonts w:hint="eastAsia"/>
            </w:rPr>
            <w:t>电机</w:t>
          </w:r>
          <w:r w:rsidR="00863992">
            <w:rPr>
              <w:rFonts w:hint="eastAsia"/>
            </w:rPr>
            <w:t>控制器软件</w:t>
          </w:r>
          <w:r>
            <w:rPr>
              <w:rFonts w:hint="eastAsia"/>
            </w:rPr>
            <w:t>故障逻辑复查</w:t>
          </w:r>
        </w:p>
        <w:p w14:paraId="41FA56D7" w14:textId="77777777" w:rsidR="00DC35E5" w:rsidRDefault="00DC35E5" w:rsidP="00DC35E5">
          <w:pPr>
            <w:pStyle w:val="1"/>
            <w:spacing w:before="156" w:after="156"/>
          </w:pPr>
          <w:bookmarkStart w:id="0" w:name="_Toc173767431"/>
          <w:r>
            <w:rPr>
              <w:rFonts w:hint="eastAsia"/>
            </w:rPr>
            <w:t>概述</w:t>
          </w:r>
          <w:bookmarkEnd w:id="0"/>
        </w:p>
        <w:p w14:paraId="453087A0" w14:textId="0905314B" w:rsidR="00085661" w:rsidRDefault="00DC35E5" w:rsidP="00DC35E5">
          <w:pPr>
            <w:ind w:firstLine="480"/>
          </w:pPr>
          <w:r>
            <w:rPr>
              <w:rFonts w:hint="eastAsia"/>
            </w:rPr>
            <w:t>XXX</w:t>
          </w:r>
          <w:r>
            <w:rPr>
              <w:rFonts w:hint="eastAsia"/>
            </w:rPr>
            <w:t>控制器是为</w:t>
          </w:r>
          <w:r>
            <w:rPr>
              <w:rFonts w:hint="eastAsia"/>
            </w:rPr>
            <w:t>XXX</w:t>
          </w:r>
          <w:r>
            <w:rPr>
              <w:rFonts w:hint="eastAsia"/>
            </w:rPr>
            <w:t>研究所配套的三合一电机控制器，实现对两路蝶阀电机和一路</w:t>
          </w:r>
          <w:r w:rsidR="00085661">
            <w:rPr>
              <w:rFonts w:hint="eastAsia"/>
            </w:rPr>
            <w:t>油</w:t>
          </w:r>
          <w:r>
            <w:rPr>
              <w:rFonts w:hint="eastAsia"/>
            </w:rPr>
            <w:t>泵电机的控制。</w:t>
          </w:r>
          <w:r w:rsidRPr="00DC35E5">
            <w:rPr>
              <w:rFonts w:hint="eastAsia"/>
            </w:rPr>
            <w:t>控制器根据上位机的工作指令，对</w:t>
          </w:r>
          <w:r>
            <w:rPr>
              <w:rFonts w:hint="eastAsia"/>
            </w:rPr>
            <w:t>两路蝶阀电机进行位置调节</w:t>
          </w:r>
          <w:r w:rsidR="009A5733">
            <w:rPr>
              <w:rFonts w:hint="eastAsia"/>
            </w:rPr>
            <w:t>以及</w:t>
          </w:r>
          <w:r>
            <w:rPr>
              <w:rFonts w:hint="eastAsia"/>
            </w:rPr>
            <w:t>对</w:t>
          </w:r>
          <w:r w:rsidR="00085661">
            <w:rPr>
              <w:rFonts w:hint="eastAsia"/>
            </w:rPr>
            <w:t>油泵</w:t>
          </w:r>
          <w:r w:rsidRPr="00DC35E5">
            <w:rPr>
              <w:rFonts w:hint="eastAsia"/>
            </w:rPr>
            <w:t>电机进行转速调节</w:t>
          </w:r>
          <w:r>
            <w:rPr>
              <w:rFonts w:hint="eastAsia"/>
            </w:rPr>
            <w:t>。</w:t>
          </w:r>
          <w:r w:rsidR="00A04FD8">
            <w:rPr>
              <w:rFonts w:hint="eastAsia"/>
            </w:rPr>
            <w:t>该控制器</w:t>
          </w:r>
          <w:proofErr w:type="gramStart"/>
          <w:r w:rsidR="00A04FD8">
            <w:rPr>
              <w:rFonts w:hint="eastAsia"/>
            </w:rPr>
            <w:t>为双余度</w:t>
          </w:r>
          <w:proofErr w:type="gramEnd"/>
          <w:r w:rsidR="00A04FD8">
            <w:rPr>
              <w:rFonts w:hint="eastAsia"/>
            </w:rPr>
            <w:t>控制器，硬件上每个电机都具有两路控制回路（控制主回路和控制副回路）</w:t>
          </w:r>
          <w:r w:rsidR="009A5733">
            <w:rPr>
              <w:rFonts w:hint="eastAsia"/>
            </w:rPr>
            <w:t>，每个控制回路都能独立完成电机的控制功能</w:t>
          </w:r>
          <w:r w:rsidR="00A04FD8">
            <w:rPr>
              <w:rFonts w:hint="eastAsia"/>
            </w:rPr>
            <w:t>。</w:t>
          </w:r>
        </w:p>
        <w:p w14:paraId="38344364" w14:textId="3D7EF827" w:rsidR="00064F9D" w:rsidRDefault="00085661" w:rsidP="00DC35E5">
          <w:pPr>
            <w:ind w:firstLine="480"/>
          </w:pPr>
          <w:r>
            <w:rPr>
              <w:rFonts w:hint="eastAsia"/>
            </w:rPr>
            <w:t>2024</w:t>
          </w:r>
          <w:r>
            <w:rPr>
              <w:rFonts w:hint="eastAsia"/>
            </w:rPr>
            <w:t>年</w:t>
          </w:r>
          <w:r>
            <w:rPr>
              <w:rFonts w:hint="eastAsia"/>
            </w:rPr>
            <w:t>7</w:t>
          </w:r>
          <w:r>
            <w:rPr>
              <w:rFonts w:hint="eastAsia"/>
            </w:rPr>
            <w:t>月</w:t>
          </w:r>
          <w:r>
            <w:rPr>
              <w:rFonts w:hint="eastAsia"/>
            </w:rPr>
            <w:t>30</w:t>
          </w:r>
          <w:r>
            <w:rPr>
              <w:rFonts w:hint="eastAsia"/>
            </w:rPr>
            <w:t>日，控制器在试验台试验的过程中，出现过流故障导致控制器未能成功驱动油泵电机按设定转速运行的情况，为了确定软件功能是否是影响此次电机启动失败的关键因素，</w:t>
          </w:r>
          <w:proofErr w:type="gramStart"/>
          <w:r>
            <w:rPr>
              <w:rFonts w:hint="eastAsia"/>
            </w:rPr>
            <w:t>故展开</w:t>
          </w:r>
          <w:proofErr w:type="gramEnd"/>
          <w:r>
            <w:rPr>
              <w:rFonts w:hint="eastAsia"/>
            </w:rPr>
            <w:t>对软件故障逻辑进行复查。</w:t>
          </w:r>
        </w:p>
      </w:sdtContent>
    </w:sdt>
    <w:p w14:paraId="44F30D87" w14:textId="434D3EEC" w:rsidR="00085661" w:rsidRDefault="00085661" w:rsidP="00085661">
      <w:pPr>
        <w:pStyle w:val="1"/>
        <w:spacing w:before="156" w:after="156"/>
      </w:pPr>
      <w:bookmarkStart w:id="1" w:name="_Toc173767432"/>
      <w:r>
        <w:rPr>
          <w:rFonts w:hint="eastAsia"/>
        </w:rPr>
        <w:t>故障类型</w:t>
      </w:r>
      <w:bookmarkEnd w:id="1"/>
    </w:p>
    <w:p w14:paraId="25C32A00" w14:textId="06D45761" w:rsidR="00085661" w:rsidRDefault="00085661" w:rsidP="00085661">
      <w:pPr>
        <w:ind w:firstLine="480"/>
      </w:pPr>
      <w:r>
        <w:rPr>
          <w:rFonts w:hint="eastAsia"/>
        </w:rPr>
        <w:t>根据通讯协议要求，</w:t>
      </w:r>
      <w:r>
        <w:rPr>
          <w:rFonts w:hint="eastAsia"/>
        </w:rPr>
        <w:t>XXX</w:t>
      </w:r>
      <w:r>
        <w:rPr>
          <w:rFonts w:hint="eastAsia"/>
        </w:rPr>
        <w:t>控制器软件实现了</w:t>
      </w:r>
      <w:r w:rsidR="00E01A03">
        <w:rPr>
          <w:rFonts w:hint="eastAsia"/>
        </w:rPr>
        <w:t>以下</w:t>
      </w:r>
      <w:r>
        <w:rPr>
          <w:rFonts w:hint="eastAsia"/>
        </w:rPr>
        <w:t>故障：</w:t>
      </w:r>
    </w:p>
    <w:p w14:paraId="5778794F" w14:textId="70876064" w:rsidR="00085661" w:rsidRDefault="00085661" w:rsidP="00811375">
      <w:pPr>
        <w:pStyle w:val="ad"/>
        <w:numPr>
          <w:ilvl w:val="0"/>
          <w:numId w:val="62"/>
        </w:numPr>
        <w:ind w:firstLineChars="0"/>
      </w:pPr>
      <w:r>
        <w:rPr>
          <w:rFonts w:hint="eastAsia"/>
        </w:rPr>
        <w:t>蝶阀</w:t>
      </w:r>
      <w:r>
        <w:rPr>
          <w:rFonts w:hint="eastAsia"/>
        </w:rPr>
        <w:t>1</w:t>
      </w:r>
      <w:r>
        <w:rPr>
          <w:rFonts w:hint="eastAsia"/>
        </w:rPr>
        <w:t>控制回路过压故障（</w:t>
      </w:r>
      <w:r>
        <w:rPr>
          <w:rFonts w:hint="eastAsia"/>
        </w:rPr>
        <w:t>28V</w:t>
      </w:r>
      <w:r>
        <w:rPr>
          <w:rFonts w:hint="eastAsia"/>
        </w:rPr>
        <w:t>）；</w:t>
      </w:r>
    </w:p>
    <w:p w14:paraId="2D3F1AA7" w14:textId="4632249B" w:rsidR="00085661" w:rsidRDefault="00085661" w:rsidP="00811375">
      <w:pPr>
        <w:pStyle w:val="ad"/>
        <w:numPr>
          <w:ilvl w:val="0"/>
          <w:numId w:val="62"/>
        </w:numPr>
        <w:ind w:firstLineChars="0"/>
      </w:pPr>
      <w:r>
        <w:rPr>
          <w:rFonts w:hint="eastAsia"/>
        </w:rPr>
        <w:t>蝶阀</w:t>
      </w:r>
      <w:r>
        <w:rPr>
          <w:rFonts w:hint="eastAsia"/>
        </w:rPr>
        <w:t>2</w:t>
      </w:r>
      <w:r>
        <w:rPr>
          <w:rFonts w:hint="eastAsia"/>
        </w:rPr>
        <w:t>控制回路过压故障（</w:t>
      </w:r>
      <w:r>
        <w:rPr>
          <w:rFonts w:hint="eastAsia"/>
        </w:rPr>
        <w:t>28V</w:t>
      </w:r>
      <w:r>
        <w:rPr>
          <w:rFonts w:hint="eastAsia"/>
        </w:rPr>
        <w:t>）；</w:t>
      </w:r>
    </w:p>
    <w:p w14:paraId="47B6E3BC" w14:textId="0CB3345D" w:rsidR="00085661" w:rsidRDefault="00085661" w:rsidP="00811375">
      <w:pPr>
        <w:pStyle w:val="ad"/>
        <w:numPr>
          <w:ilvl w:val="0"/>
          <w:numId w:val="62"/>
        </w:numPr>
        <w:ind w:firstLineChars="0"/>
      </w:pPr>
      <w:r>
        <w:rPr>
          <w:rFonts w:hint="eastAsia"/>
        </w:rPr>
        <w:t>油泵电机控制回路过压故障（</w:t>
      </w:r>
      <w:r>
        <w:rPr>
          <w:rFonts w:hint="eastAsia"/>
        </w:rPr>
        <w:t>270V</w:t>
      </w:r>
      <w:r>
        <w:rPr>
          <w:rFonts w:hint="eastAsia"/>
        </w:rPr>
        <w:t>）；</w:t>
      </w:r>
    </w:p>
    <w:p w14:paraId="7C528CE2" w14:textId="62571639" w:rsidR="00085661" w:rsidRDefault="00085661" w:rsidP="00811375">
      <w:pPr>
        <w:pStyle w:val="ad"/>
        <w:numPr>
          <w:ilvl w:val="0"/>
          <w:numId w:val="62"/>
        </w:numPr>
        <w:ind w:firstLineChars="0"/>
      </w:pPr>
      <w:r>
        <w:rPr>
          <w:rFonts w:hint="eastAsia"/>
        </w:rPr>
        <w:t>蝶阀</w:t>
      </w:r>
      <w:r>
        <w:rPr>
          <w:rFonts w:hint="eastAsia"/>
        </w:rPr>
        <w:t>1</w:t>
      </w:r>
      <w:r>
        <w:rPr>
          <w:rFonts w:hint="eastAsia"/>
        </w:rPr>
        <w:t>控制回路欠压故障；</w:t>
      </w:r>
    </w:p>
    <w:p w14:paraId="0C688EFF" w14:textId="35FBB84D" w:rsidR="00085661" w:rsidRDefault="00085661" w:rsidP="00811375">
      <w:pPr>
        <w:pStyle w:val="ad"/>
        <w:numPr>
          <w:ilvl w:val="0"/>
          <w:numId w:val="62"/>
        </w:numPr>
        <w:ind w:firstLineChars="0"/>
      </w:pPr>
      <w:r>
        <w:rPr>
          <w:rFonts w:hint="eastAsia"/>
        </w:rPr>
        <w:t>蝶阀</w:t>
      </w:r>
      <w:r>
        <w:rPr>
          <w:rFonts w:hint="eastAsia"/>
        </w:rPr>
        <w:t>2</w:t>
      </w:r>
      <w:r>
        <w:rPr>
          <w:rFonts w:hint="eastAsia"/>
        </w:rPr>
        <w:t>控制回路欠压故障；</w:t>
      </w:r>
    </w:p>
    <w:p w14:paraId="13FBC350" w14:textId="5A0FDE6E" w:rsidR="00085661" w:rsidRDefault="00085661" w:rsidP="00811375">
      <w:pPr>
        <w:pStyle w:val="ad"/>
        <w:numPr>
          <w:ilvl w:val="0"/>
          <w:numId w:val="62"/>
        </w:numPr>
        <w:ind w:firstLineChars="0"/>
      </w:pPr>
      <w:r>
        <w:rPr>
          <w:rFonts w:hint="eastAsia"/>
        </w:rPr>
        <w:t>油泵电机控制回路欠压故障；</w:t>
      </w:r>
    </w:p>
    <w:p w14:paraId="12BC8C68" w14:textId="5D7E801F" w:rsidR="00085661" w:rsidRDefault="00085661" w:rsidP="00811375">
      <w:pPr>
        <w:pStyle w:val="ad"/>
        <w:numPr>
          <w:ilvl w:val="0"/>
          <w:numId w:val="62"/>
        </w:numPr>
        <w:ind w:firstLineChars="0"/>
      </w:pPr>
      <w:r>
        <w:rPr>
          <w:rFonts w:hint="eastAsia"/>
        </w:rPr>
        <w:t>蝶阀</w:t>
      </w:r>
      <w:r>
        <w:rPr>
          <w:rFonts w:hint="eastAsia"/>
        </w:rPr>
        <w:t>1</w:t>
      </w:r>
      <w:r>
        <w:rPr>
          <w:rFonts w:hint="eastAsia"/>
        </w:rPr>
        <w:t>控制回路过流故障；</w:t>
      </w:r>
    </w:p>
    <w:p w14:paraId="6092E4B6" w14:textId="4CE5BDF4" w:rsidR="00085661" w:rsidRDefault="00085661" w:rsidP="00811375">
      <w:pPr>
        <w:pStyle w:val="ad"/>
        <w:numPr>
          <w:ilvl w:val="0"/>
          <w:numId w:val="62"/>
        </w:numPr>
        <w:ind w:firstLineChars="0"/>
      </w:pPr>
      <w:r>
        <w:rPr>
          <w:rFonts w:hint="eastAsia"/>
        </w:rPr>
        <w:t>蝶阀</w:t>
      </w:r>
      <w:r>
        <w:rPr>
          <w:rFonts w:hint="eastAsia"/>
        </w:rPr>
        <w:t>2</w:t>
      </w:r>
      <w:r>
        <w:rPr>
          <w:rFonts w:hint="eastAsia"/>
        </w:rPr>
        <w:t>控制回路过流故障；</w:t>
      </w:r>
    </w:p>
    <w:p w14:paraId="519988C7" w14:textId="43FED7B6" w:rsidR="00085661" w:rsidRDefault="00085661" w:rsidP="00811375">
      <w:pPr>
        <w:pStyle w:val="ad"/>
        <w:numPr>
          <w:ilvl w:val="0"/>
          <w:numId w:val="62"/>
        </w:numPr>
        <w:ind w:firstLineChars="0"/>
      </w:pPr>
      <w:r>
        <w:rPr>
          <w:rFonts w:hint="eastAsia"/>
        </w:rPr>
        <w:t>油泵电机控制回路过流故障；</w:t>
      </w:r>
    </w:p>
    <w:p w14:paraId="5D84226F" w14:textId="0A3EF0FC" w:rsidR="00085661" w:rsidRDefault="00085661" w:rsidP="00811375">
      <w:pPr>
        <w:pStyle w:val="ad"/>
        <w:numPr>
          <w:ilvl w:val="0"/>
          <w:numId w:val="62"/>
        </w:numPr>
        <w:ind w:firstLineChars="0"/>
      </w:pPr>
      <w:r>
        <w:rPr>
          <w:rFonts w:hint="eastAsia"/>
        </w:rPr>
        <w:t>蝶阀</w:t>
      </w:r>
      <w:r>
        <w:rPr>
          <w:rFonts w:hint="eastAsia"/>
        </w:rPr>
        <w:t>1</w:t>
      </w:r>
      <w:r>
        <w:rPr>
          <w:rFonts w:hint="eastAsia"/>
        </w:rPr>
        <w:t>控制回路硬件保护</w:t>
      </w:r>
      <w:r w:rsidR="0057379A">
        <w:rPr>
          <w:rFonts w:hint="eastAsia"/>
        </w:rPr>
        <w:t>故障</w:t>
      </w:r>
      <w:r>
        <w:rPr>
          <w:rFonts w:hint="eastAsia"/>
        </w:rPr>
        <w:t>；</w:t>
      </w:r>
    </w:p>
    <w:p w14:paraId="2ECE8FC9" w14:textId="6CA9923E" w:rsidR="00085661" w:rsidRDefault="00085661" w:rsidP="00811375">
      <w:pPr>
        <w:pStyle w:val="ad"/>
        <w:numPr>
          <w:ilvl w:val="0"/>
          <w:numId w:val="62"/>
        </w:numPr>
        <w:ind w:firstLineChars="0"/>
      </w:pPr>
      <w:r>
        <w:rPr>
          <w:rFonts w:hint="eastAsia"/>
        </w:rPr>
        <w:t>蝶阀</w:t>
      </w:r>
      <w:r>
        <w:rPr>
          <w:rFonts w:hint="eastAsia"/>
        </w:rPr>
        <w:t>2</w:t>
      </w:r>
      <w:r>
        <w:rPr>
          <w:rFonts w:hint="eastAsia"/>
        </w:rPr>
        <w:t>控制回路硬件保护</w:t>
      </w:r>
      <w:r w:rsidR="0057379A">
        <w:rPr>
          <w:rFonts w:hint="eastAsia"/>
        </w:rPr>
        <w:t>故障</w:t>
      </w:r>
      <w:r>
        <w:rPr>
          <w:rFonts w:hint="eastAsia"/>
        </w:rPr>
        <w:t>；</w:t>
      </w:r>
    </w:p>
    <w:p w14:paraId="19A0483C" w14:textId="24C67FF7" w:rsidR="00085661" w:rsidRDefault="00085661" w:rsidP="00811375">
      <w:pPr>
        <w:pStyle w:val="ad"/>
        <w:numPr>
          <w:ilvl w:val="0"/>
          <w:numId w:val="62"/>
        </w:numPr>
        <w:ind w:firstLineChars="0"/>
      </w:pPr>
      <w:r>
        <w:rPr>
          <w:rFonts w:hint="eastAsia"/>
        </w:rPr>
        <w:t>油泵电机控制回路硬件保护</w:t>
      </w:r>
      <w:r w:rsidR="0057379A">
        <w:rPr>
          <w:rFonts w:hint="eastAsia"/>
        </w:rPr>
        <w:t>故障</w:t>
      </w:r>
      <w:r>
        <w:rPr>
          <w:rFonts w:hint="eastAsia"/>
        </w:rPr>
        <w:t>；</w:t>
      </w:r>
    </w:p>
    <w:p w14:paraId="00833068" w14:textId="3DA43194" w:rsidR="00085661" w:rsidRDefault="00811375" w:rsidP="00811375">
      <w:pPr>
        <w:pStyle w:val="ad"/>
        <w:numPr>
          <w:ilvl w:val="0"/>
          <w:numId w:val="62"/>
        </w:numPr>
        <w:ind w:firstLineChars="0"/>
      </w:pPr>
      <w:r>
        <w:rPr>
          <w:rFonts w:hint="eastAsia"/>
        </w:rPr>
        <w:t>蝶阀</w:t>
      </w:r>
      <w:r>
        <w:rPr>
          <w:rFonts w:hint="eastAsia"/>
        </w:rPr>
        <w:t>1</w:t>
      </w:r>
      <w:r>
        <w:rPr>
          <w:rFonts w:hint="eastAsia"/>
        </w:rPr>
        <w:t>软件限位故障；</w:t>
      </w:r>
    </w:p>
    <w:p w14:paraId="5372B8D9" w14:textId="3DB19A46" w:rsidR="00811375" w:rsidRDefault="00811375" w:rsidP="00811375">
      <w:pPr>
        <w:pStyle w:val="ad"/>
        <w:numPr>
          <w:ilvl w:val="0"/>
          <w:numId w:val="62"/>
        </w:numPr>
        <w:ind w:firstLineChars="0"/>
      </w:pPr>
      <w:r>
        <w:rPr>
          <w:rFonts w:hint="eastAsia"/>
        </w:rPr>
        <w:t>蝶阀</w:t>
      </w:r>
      <w:r>
        <w:rPr>
          <w:rFonts w:hint="eastAsia"/>
        </w:rPr>
        <w:t>2</w:t>
      </w:r>
      <w:r>
        <w:rPr>
          <w:rFonts w:hint="eastAsia"/>
        </w:rPr>
        <w:t>软件限位故障；</w:t>
      </w:r>
    </w:p>
    <w:p w14:paraId="5BEAECE8" w14:textId="19D40F8C" w:rsidR="00811375" w:rsidRDefault="00811375" w:rsidP="00811375">
      <w:pPr>
        <w:pStyle w:val="ad"/>
        <w:numPr>
          <w:ilvl w:val="0"/>
          <w:numId w:val="62"/>
        </w:numPr>
        <w:ind w:firstLineChars="0"/>
      </w:pPr>
      <w:r>
        <w:rPr>
          <w:rFonts w:hint="eastAsia"/>
        </w:rPr>
        <w:t>电机主回路旋变故障；</w:t>
      </w:r>
    </w:p>
    <w:p w14:paraId="772A141E" w14:textId="475EF1DE" w:rsidR="00504339" w:rsidRDefault="00811375" w:rsidP="00504339">
      <w:pPr>
        <w:pStyle w:val="ad"/>
        <w:numPr>
          <w:ilvl w:val="0"/>
          <w:numId w:val="62"/>
        </w:numPr>
        <w:ind w:firstLineChars="0"/>
      </w:pPr>
      <w:r>
        <w:rPr>
          <w:rFonts w:hint="eastAsia"/>
        </w:rPr>
        <w:t>电机副回路旋变故障；</w:t>
      </w:r>
    </w:p>
    <w:p w14:paraId="7E8C4CF6" w14:textId="7F13B9A4" w:rsidR="00504339" w:rsidRPr="00EA7F69" w:rsidRDefault="00E01A03" w:rsidP="00504339">
      <w:pPr>
        <w:ind w:firstLine="480"/>
      </w:pPr>
      <w:r>
        <w:rPr>
          <w:rFonts w:hint="eastAsia"/>
        </w:rPr>
        <w:t>复查软件，上述故障都使用特定的标志进行标识，程序在运行过程中周期性的检测</w:t>
      </w:r>
      <w:r w:rsidR="004C7E91">
        <w:rPr>
          <w:rFonts w:hint="eastAsia"/>
        </w:rPr>
        <w:t>故障参数（如</w:t>
      </w:r>
      <w:r w:rsidR="004C7E91">
        <w:rPr>
          <w:rFonts w:hint="eastAsia"/>
        </w:rPr>
        <w:t>28V</w:t>
      </w:r>
      <w:r w:rsidR="004C7E91">
        <w:rPr>
          <w:rFonts w:hint="eastAsia"/>
        </w:rPr>
        <w:t>电压、</w:t>
      </w:r>
      <w:r w:rsidR="004C7E91">
        <w:rPr>
          <w:rFonts w:hint="eastAsia"/>
        </w:rPr>
        <w:t>28V</w:t>
      </w:r>
      <w:r w:rsidR="004C7E91">
        <w:rPr>
          <w:rFonts w:hint="eastAsia"/>
        </w:rPr>
        <w:t>电流、</w:t>
      </w:r>
      <w:r w:rsidR="004C7E91">
        <w:rPr>
          <w:rFonts w:hint="eastAsia"/>
        </w:rPr>
        <w:t>270V</w:t>
      </w:r>
      <w:r w:rsidR="004C7E91">
        <w:rPr>
          <w:rFonts w:hint="eastAsia"/>
        </w:rPr>
        <w:t>电压等），当任</w:t>
      </w:r>
      <w:proofErr w:type="gramStart"/>
      <w:r w:rsidR="004C7E91">
        <w:rPr>
          <w:rFonts w:hint="eastAsia"/>
        </w:rPr>
        <w:t>一</w:t>
      </w:r>
      <w:proofErr w:type="gramEnd"/>
      <w:r w:rsidR="004C7E91">
        <w:rPr>
          <w:rFonts w:hint="eastAsia"/>
        </w:rPr>
        <w:t>参数发生异常</w:t>
      </w:r>
      <w:r w:rsidR="004C7E91">
        <w:rPr>
          <w:rFonts w:hint="eastAsia"/>
        </w:rPr>
        <w:lastRenderedPageBreak/>
        <w:t>时，相应故障位</w:t>
      </w:r>
      <w:r w:rsidR="00EA7F69">
        <w:rPr>
          <w:rFonts w:hint="eastAsia"/>
        </w:rPr>
        <w:t>置为</w:t>
      </w:r>
      <w:r w:rsidR="00EA7F69">
        <w:rPr>
          <w:rFonts w:hint="eastAsia"/>
        </w:rPr>
        <w:t>1</w:t>
      </w:r>
      <w:r w:rsidR="004C7E91">
        <w:rPr>
          <w:rFonts w:hint="eastAsia"/>
        </w:rPr>
        <w:t>，故障消失</w:t>
      </w:r>
      <w:proofErr w:type="gramStart"/>
      <w:r w:rsidR="004C7E91">
        <w:rPr>
          <w:rFonts w:hint="eastAsia"/>
        </w:rPr>
        <w:t>后相应故障位</w:t>
      </w:r>
      <w:proofErr w:type="gramEnd"/>
      <w:r w:rsidR="004C7E91">
        <w:rPr>
          <w:rFonts w:hint="eastAsia"/>
        </w:rPr>
        <w:t>清</w:t>
      </w:r>
      <w:r w:rsidR="004C7E91">
        <w:rPr>
          <w:rFonts w:hint="eastAsia"/>
        </w:rPr>
        <w:t>0</w:t>
      </w:r>
      <w:r w:rsidR="00EA7F69">
        <w:rPr>
          <w:rFonts w:hint="eastAsia"/>
        </w:rPr>
        <w:t>。</w:t>
      </w:r>
    </w:p>
    <w:p w14:paraId="402A5969" w14:textId="7EC9F771" w:rsidR="00811375" w:rsidRDefault="00811375" w:rsidP="00811375">
      <w:pPr>
        <w:pStyle w:val="1"/>
        <w:spacing w:before="156" w:after="156"/>
      </w:pPr>
      <w:bookmarkStart w:id="2" w:name="_Toc173767433"/>
      <w:r>
        <w:rPr>
          <w:rFonts w:hint="eastAsia"/>
        </w:rPr>
        <w:t>过压故障</w:t>
      </w:r>
      <w:bookmarkEnd w:id="2"/>
    </w:p>
    <w:p w14:paraId="5528D172" w14:textId="7E9FE602" w:rsidR="00811375" w:rsidRDefault="00811375" w:rsidP="00811375">
      <w:pPr>
        <w:ind w:firstLine="480"/>
      </w:pPr>
      <w:r>
        <w:rPr>
          <w:rFonts w:hint="eastAsia"/>
        </w:rPr>
        <w:t>过压故障包括蝶阀</w:t>
      </w:r>
      <w:r>
        <w:rPr>
          <w:rFonts w:hint="eastAsia"/>
        </w:rPr>
        <w:t>1</w:t>
      </w:r>
      <w:r>
        <w:rPr>
          <w:rFonts w:hint="eastAsia"/>
        </w:rPr>
        <w:t>、蝶阀</w:t>
      </w:r>
      <w:r>
        <w:rPr>
          <w:rFonts w:hint="eastAsia"/>
        </w:rPr>
        <w:t>2</w:t>
      </w:r>
      <w:r>
        <w:rPr>
          <w:rFonts w:hint="eastAsia"/>
        </w:rPr>
        <w:t>以及油泵电机控制回路过压故障。两路蝶阀由</w:t>
      </w:r>
      <w:r>
        <w:rPr>
          <w:rFonts w:hint="eastAsia"/>
        </w:rPr>
        <w:t>28V</w:t>
      </w:r>
      <w:r>
        <w:rPr>
          <w:rFonts w:hint="eastAsia"/>
        </w:rPr>
        <w:t>电源进行驱动，过压检测是针对控制回路中的</w:t>
      </w:r>
      <w:r>
        <w:rPr>
          <w:rFonts w:hint="eastAsia"/>
        </w:rPr>
        <w:t>28V</w:t>
      </w:r>
      <w:r>
        <w:rPr>
          <w:rFonts w:hint="eastAsia"/>
        </w:rPr>
        <w:t>电压；油泵电机由</w:t>
      </w:r>
      <w:r>
        <w:rPr>
          <w:rFonts w:hint="eastAsia"/>
        </w:rPr>
        <w:t>270V</w:t>
      </w:r>
      <w:r>
        <w:rPr>
          <w:rFonts w:hint="eastAsia"/>
        </w:rPr>
        <w:t>电源进行驱动，过压检测针对控制回路中的</w:t>
      </w:r>
      <w:r>
        <w:rPr>
          <w:rFonts w:hint="eastAsia"/>
        </w:rPr>
        <w:t>270V</w:t>
      </w:r>
      <w:r>
        <w:rPr>
          <w:rFonts w:hint="eastAsia"/>
        </w:rPr>
        <w:t>电压。无论是蝶阀还是油泵电机，当检测到控制回路中的电压值超过上限阈值时，软件就会报相应的过压故障。</w:t>
      </w:r>
    </w:p>
    <w:p w14:paraId="349D3C84" w14:textId="73CED765" w:rsidR="00C224AF" w:rsidRPr="00C224AF" w:rsidRDefault="00C224AF" w:rsidP="00C224AF">
      <w:pPr>
        <w:ind w:firstLine="480"/>
      </w:pPr>
      <w:r>
        <w:rPr>
          <w:rFonts w:hint="eastAsia"/>
        </w:rPr>
        <w:t>复查软件过压故障逻辑，两路蝶阀和油泵电机控制回路过压故障处理逻辑都类似，只是电压上限阈值不同。软件报故流程如下：</w:t>
      </w:r>
      <w:r>
        <w:rPr>
          <w:rFonts w:hint="eastAsia"/>
        </w:rPr>
        <w:t>1</w:t>
      </w:r>
      <w:r>
        <w:rPr>
          <w:rFonts w:hint="eastAsia"/>
        </w:rPr>
        <w:t>）读取</w:t>
      </w:r>
      <w:r>
        <w:rPr>
          <w:rFonts w:hint="eastAsia"/>
        </w:rPr>
        <w:t>ADC</w:t>
      </w:r>
      <w:r>
        <w:rPr>
          <w:rFonts w:hint="eastAsia"/>
        </w:rPr>
        <w:t>结果寄存器（</w:t>
      </w:r>
      <w:r w:rsidRPr="000B630D">
        <w:t>AdcRegs.ADCRESULT3</w:t>
      </w:r>
      <w:r>
        <w:rPr>
          <w:rFonts w:hint="eastAsia"/>
        </w:rPr>
        <w:t>）得到母线电压；</w:t>
      </w:r>
      <w:r>
        <w:rPr>
          <w:rFonts w:hint="eastAsia"/>
        </w:rPr>
        <w:t>2</w:t>
      </w:r>
      <w:r>
        <w:rPr>
          <w:rFonts w:hint="eastAsia"/>
        </w:rPr>
        <w:t>）将</w:t>
      </w:r>
      <w:r>
        <w:rPr>
          <w:rFonts w:hint="eastAsia"/>
        </w:rPr>
        <w:t>ADC</w:t>
      </w:r>
      <w:r>
        <w:rPr>
          <w:rFonts w:hint="eastAsia"/>
        </w:rPr>
        <w:t>结果（</w:t>
      </w:r>
      <w:r>
        <w:rPr>
          <w:rFonts w:hint="eastAsia"/>
        </w:rPr>
        <w:t>0~4096</w:t>
      </w:r>
      <w:r>
        <w:rPr>
          <w:rFonts w:hint="eastAsia"/>
        </w:rPr>
        <w:t>）转换为对应的电压值，经过滤波处理后得到母线电压；</w:t>
      </w:r>
      <w:r>
        <w:rPr>
          <w:rFonts w:hint="eastAsia"/>
        </w:rPr>
        <w:t>3</w:t>
      </w:r>
      <w:r>
        <w:rPr>
          <w:rFonts w:hint="eastAsia"/>
        </w:rPr>
        <w:t>）连续判断</w:t>
      </w:r>
      <w:r>
        <w:rPr>
          <w:rFonts w:hint="eastAsia"/>
        </w:rPr>
        <w:t>1000</w:t>
      </w:r>
      <w:r>
        <w:rPr>
          <w:rFonts w:hint="eastAsia"/>
        </w:rPr>
        <w:t>次母线电压都大于或等于电压上限阈值，则将过压</w:t>
      </w:r>
      <w:proofErr w:type="gramStart"/>
      <w:r>
        <w:rPr>
          <w:rFonts w:hint="eastAsia"/>
        </w:rPr>
        <w:t>故障位设置</w:t>
      </w:r>
      <w:proofErr w:type="gramEnd"/>
      <w:r>
        <w:rPr>
          <w:rFonts w:hint="eastAsia"/>
        </w:rPr>
        <w:t>为</w:t>
      </w:r>
      <w:r>
        <w:rPr>
          <w:rFonts w:hint="eastAsia"/>
        </w:rPr>
        <w:t>1</w:t>
      </w:r>
      <w:r>
        <w:rPr>
          <w:rFonts w:hint="eastAsia"/>
        </w:rPr>
        <w:t>；</w:t>
      </w:r>
      <w:r>
        <w:rPr>
          <w:rFonts w:hint="eastAsia"/>
        </w:rPr>
        <w:t>4</w:t>
      </w:r>
      <w:r>
        <w:rPr>
          <w:rFonts w:hint="eastAsia"/>
        </w:rPr>
        <w:t>）通过</w:t>
      </w:r>
      <w:r>
        <w:rPr>
          <w:rFonts w:hint="eastAsia"/>
        </w:rPr>
        <w:t>RS422</w:t>
      </w:r>
      <w:r>
        <w:rPr>
          <w:rFonts w:hint="eastAsia"/>
        </w:rPr>
        <w:t>上传至上位机。</w:t>
      </w:r>
    </w:p>
    <w:p w14:paraId="7CC5F5B0" w14:textId="04FA1344" w:rsidR="00811375" w:rsidRDefault="00811375" w:rsidP="00811375">
      <w:pPr>
        <w:ind w:firstLine="480"/>
      </w:pPr>
      <w:r>
        <w:rPr>
          <w:rFonts w:hint="eastAsia"/>
        </w:rPr>
        <w:t>复查软件参数，对于两路蝶阀而言，无论是主回路还是副回路，电压的上限阈值都设置为</w:t>
      </w:r>
      <w:r>
        <w:rPr>
          <w:rFonts w:hint="eastAsia"/>
        </w:rPr>
        <w:t>60V</w:t>
      </w:r>
      <w:r>
        <w:rPr>
          <w:rFonts w:hint="eastAsia"/>
        </w:rPr>
        <w:t>，如</w:t>
      </w:r>
      <w:r w:rsidR="00B5024F">
        <w:fldChar w:fldCharType="begin"/>
      </w:r>
      <w:r w:rsidR="00B5024F">
        <w:instrText xml:space="preserve"> </w:instrText>
      </w:r>
      <w:r w:rsidR="00B5024F">
        <w:rPr>
          <w:rFonts w:hint="eastAsia"/>
        </w:rPr>
        <w:instrText>REF _Ref173763315 \h</w:instrText>
      </w:r>
      <w:r w:rsidR="00B5024F">
        <w:instrText xml:space="preserve"> </w:instrText>
      </w:r>
      <w:r w:rsidR="00B5024F">
        <w:fldChar w:fldCharType="separate"/>
      </w:r>
      <w:r w:rsidR="00B5024F">
        <w:rPr>
          <w:rFonts w:hint="eastAsia"/>
        </w:rPr>
        <w:t>图</w:t>
      </w:r>
      <w:r w:rsidR="00B5024F">
        <w:rPr>
          <w:rFonts w:hint="eastAsia"/>
        </w:rPr>
        <w:t xml:space="preserve"> </w:t>
      </w:r>
      <w:r w:rsidR="00B5024F">
        <w:rPr>
          <w:noProof/>
        </w:rPr>
        <w:t>1</w:t>
      </w:r>
      <w:r w:rsidR="00B5024F">
        <w:fldChar w:fldCharType="end"/>
      </w:r>
      <w:r w:rsidR="00B5024F">
        <w:rPr>
          <w:rFonts w:hint="eastAsia"/>
        </w:rPr>
        <w:t>、</w:t>
      </w:r>
      <w:r w:rsidR="00B5024F">
        <w:fldChar w:fldCharType="begin"/>
      </w:r>
      <w:r w:rsidR="00B5024F">
        <w:instrText xml:space="preserve"> REF _Ref173763318 \h </w:instrText>
      </w:r>
      <w:r w:rsidR="00B5024F">
        <w:fldChar w:fldCharType="separate"/>
      </w:r>
      <w:r w:rsidR="00B5024F">
        <w:rPr>
          <w:rFonts w:hint="eastAsia"/>
        </w:rPr>
        <w:t>图</w:t>
      </w:r>
      <w:r w:rsidR="00B5024F">
        <w:rPr>
          <w:rFonts w:hint="eastAsia"/>
        </w:rPr>
        <w:t xml:space="preserve"> </w:t>
      </w:r>
      <w:r w:rsidR="00B5024F">
        <w:rPr>
          <w:noProof/>
        </w:rPr>
        <w:t>2</w:t>
      </w:r>
      <w:r w:rsidR="00B5024F">
        <w:fldChar w:fldCharType="end"/>
      </w:r>
      <w:r w:rsidR="00B5024F">
        <w:rPr>
          <w:rFonts w:hint="eastAsia"/>
        </w:rPr>
        <w:t>、</w:t>
      </w:r>
      <w:r w:rsidR="00B5024F">
        <w:fldChar w:fldCharType="begin"/>
      </w:r>
      <w:r w:rsidR="00B5024F">
        <w:instrText xml:space="preserve"> REF _Ref173763319 \h </w:instrText>
      </w:r>
      <w:r w:rsidR="00B5024F">
        <w:fldChar w:fldCharType="separate"/>
      </w:r>
      <w:r w:rsidR="00B5024F">
        <w:rPr>
          <w:rFonts w:hint="eastAsia"/>
        </w:rPr>
        <w:t>图</w:t>
      </w:r>
      <w:r w:rsidR="00B5024F">
        <w:rPr>
          <w:rFonts w:hint="eastAsia"/>
        </w:rPr>
        <w:t xml:space="preserve"> </w:t>
      </w:r>
      <w:r w:rsidR="00B5024F">
        <w:rPr>
          <w:noProof/>
        </w:rPr>
        <w:t>3</w:t>
      </w:r>
      <w:r w:rsidR="00B5024F">
        <w:fldChar w:fldCharType="end"/>
      </w:r>
      <w:r w:rsidR="00B5024F">
        <w:rPr>
          <w:rFonts w:hint="eastAsia"/>
        </w:rPr>
        <w:t>、</w:t>
      </w:r>
      <w:r w:rsidR="00B5024F">
        <w:fldChar w:fldCharType="begin"/>
      </w:r>
      <w:r w:rsidR="00B5024F">
        <w:instrText xml:space="preserve"> REF _Ref173763321 \h </w:instrText>
      </w:r>
      <w:r w:rsidR="00B5024F">
        <w:fldChar w:fldCharType="separate"/>
      </w:r>
      <w:r w:rsidR="00B5024F">
        <w:rPr>
          <w:rFonts w:hint="eastAsia"/>
        </w:rPr>
        <w:t>图</w:t>
      </w:r>
      <w:r w:rsidR="00B5024F">
        <w:rPr>
          <w:rFonts w:hint="eastAsia"/>
        </w:rPr>
        <w:t xml:space="preserve"> </w:t>
      </w:r>
      <w:r w:rsidR="00B5024F">
        <w:rPr>
          <w:noProof/>
        </w:rPr>
        <w:t>4</w:t>
      </w:r>
      <w:r w:rsidR="00B5024F">
        <w:fldChar w:fldCharType="end"/>
      </w:r>
      <w:r w:rsidR="00B5024F">
        <w:rPr>
          <w:rFonts w:hint="eastAsia"/>
        </w:rPr>
        <w:t>所示。</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A04FD8" w14:paraId="0D3F707E" w14:textId="77777777" w:rsidTr="00A04FD8">
        <w:tc>
          <w:tcPr>
            <w:tcW w:w="4148" w:type="dxa"/>
          </w:tcPr>
          <w:p w14:paraId="0157DB95" w14:textId="44EF51D0" w:rsidR="00A04FD8" w:rsidRDefault="00A04FD8" w:rsidP="007C310B">
            <w:pPr>
              <w:pStyle w:val="TabFig"/>
              <w:spacing w:before="62" w:after="62"/>
            </w:pPr>
            <w:r w:rsidRPr="00A04FD8">
              <w:rPr>
                <w:noProof/>
              </w:rPr>
              <w:drawing>
                <wp:inline distT="0" distB="0" distL="0" distR="0" wp14:anchorId="2C22685D" wp14:editId="29061503">
                  <wp:extent cx="1967797" cy="2160000"/>
                  <wp:effectExtent l="0" t="0" r="0" b="0"/>
                  <wp:docPr id="559049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9763" name=""/>
                          <pic:cNvPicPr/>
                        </pic:nvPicPr>
                        <pic:blipFill>
                          <a:blip r:embed="rId14"/>
                          <a:stretch>
                            <a:fillRect/>
                          </a:stretch>
                        </pic:blipFill>
                        <pic:spPr>
                          <a:xfrm>
                            <a:off x="0" y="0"/>
                            <a:ext cx="1967797" cy="2160000"/>
                          </a:xfrm>
                          <a:prstGeom prst="rect">
                            <a:avLst/>
                          </a:prstGeom>
                        </pic:spPr>
                      </pic:pic>
                    </a:graphicData>
                  </a:graphic>
                </wp:inline>
              </w:drawing>
            </w:r>
          </w:p>
          <w:p w14:paraId="0F84FF8A" w14:textId="3AF31540" w:rsidR="00A04FD8" w:rsidRPr="00A04FD8" w:rsidRDefault="00A04FD8" w:rsidP="007C310B">
            <w:pPr>
              <w:pStyle w:val="TabFig"/>
              <w:spacing w:before="62" w:after="62"/>
            </w:pPr>
            <w:bookmarkStart w:id="3" w:name="_Ref1737633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w:t>
            </w:r>
            <w:r>
              <w:fldChar w:fldCharType="end"/>
            </w:r>
            <w:bookmarkEnd w:id="3"/>
            <w:r>
              <w:rPr>
                <w:rFonts w:hint="eastAsia"/>
              </w:rPr>
              <w:t xml:space="preserve"> </w:t>
            </w:r>
            <w:r>
              <w:rPr>
                <w:rFonts w:hint="eastAsia"/>
              </w:rPr>
              <w:t>蝶阀</w:t>
            </w:r>
            <w:r>
              <w:rPr>
                <w:rFonts w:hint="eastAsia"/>
              </w:rPr>
              <w:t>1</w:t>
            </w:r>
            <w:r>
              <w:rPr>
                <w:rFonts w:hint="eastAsia"/>
              </w:rPr>
              <w:t>控制主回路电压上限阈值</w:t>
            </w:r>
          </w:p>
        </w:tc>
        <w:tc>
          <w:tcPr>
            <w:tcW w:w="4148" w:type="dxa"/>
          </w:tcPr>
          <w:p w14:paraId="1E682A07" w14:textId="405C15BA" w:rsidR="00A04FD8" w:rsidRDefault="00B5024F" w:rsidP="007C310B">
            <w:pPr>
              <w:pStyle w:val="TabFig"/>
              <w:spacing w:before="62" w:after="62"/>
            </w:pPr>
            <w:r w:rsidRPr="00B5024F">
              <w:rPr>
                <w:noProof/>
              </w:rPr>
              <w:drawing>
                <wp:inline distT="0" distB="0" distL="0" distR="0" wp14:anchorId="27BA5AB6" wp14:editId="4327DC94">
                  <wp:extent cx="1812134" cy="2160000"/>
                  <wp:effectExtent l="0" t="0" r="0" b="0"/>
                  <wp:docPr id="65359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93068" name=""/>
                          <pic:cNvPicPr/>
                        </pic:nvPicPr>
                        <pic:blipFill>
                          <a:blip r:embed="rId15"/>
                          <a:stretch>
                            <a:fillRect/>
                          </a:stretch>
                        </pic:blipFill>
                        <pic:spPr>
                          <a:xfrm>
                            <a:off x="0" y="0"/>
                            <a:ext cx="1812134" cy="2160000"/>
                          </a:xfrm>
                          <a:prstGeom prst="rect">
                            <a:avLst/>
                          </a:prstGeom>
                        </pic:spPr>
                      </pic:pic>
                    </a:graphicData>
                  </a:graphic>
                </wp:inline>
              </w:drawing>
            </w:r>
          </w:p>
          <w:p w14:paraId="7C4C1145" w14:textId="67E8301D" w:rsidR="00A04FD8" w:rsidRPr="00A04FD8" w:rsidRDefault="00B5024F" w:rsidP="007C310B">
            <w:pPr>
              <w:pStyle w:val="TabFig"/>
              <w:spacing w:before="62" w:after="62"/>
            </w:pPr>
            <w:bookmarkStart w:id="4" w:name="_Ref1737633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2</w:t>
            </w:r>
            <w:r>
              <w:fldChar w:fldCharType="end"/>
            </w:r>
            <w:bookmarkEnd w:id="4"/>
            <w:r>
              <w:rPr>
                <w:rFonts w:hint="eastAsia"/>
              </w:rPr>
              <w:t xml:space="preserve"> </w:t>
            </w:r>
            <w:r w:rsidRPr="00EC23ED">
              <w:rPr>
                <w:rFonts w:hint="eastAsia"/>
              </w:rPr>
              <w:t>蝶阀</w:t>
            </w:r>
            <w:r w:rsidRPr="00EC23ED">
              <w:t>1</w:t>
            </w:r>
            <w:r w:rsidRPr="00EC23ED">
              <w:t>控制</w:t>
            </w:r>
            <w:r>
              <w:rPr>
                <w:rFonts w:hint="eastAsia"/>
              </w:rPr>
              <w:t>副</w:t>
            </w:r>
            <w:r w:rsidRPr="00EC23ED">
              <w:t>回路电压上限阈值</w:t>
            </w:r>
          </w:p>
        </w:tc>
      </w:tr>
      <w:tr w:rsidR="00B5024F" w14:paraId="34BFCEC3" w14:textId="77777777" w:rsidTr="00B5024F">
        <w:tblPrEx>
          <w:tblCellMar>
            <w:left w:w="108" w:type="dxa"/>
            <w:right w:w="108" w:type="dxa"/>
          </w:tblCellMar>
        </w:tblPrEx>
        <w:tc>
          <w:tcPr>
            <w:tcW w:w="4148" w:type="dxa"/>
          </w:tcPr>
          <w:p w14:paraId="47CCE904" w14:textId="7519BC58" w:rsidR="00B5024F" w:rsidRDefault="00B5024F" w:rsidP="007C310B">
            <w:pPr>
              <w:pStyle w:val="TabFig"/>
              <w:spacing w:before="62" w:after="62"/>
            </w:pPr>
            <w:r w:rsidRPr="00B5024F">
              <w:rPr>
                <w:noProof/>
              </w:rPr>
              <w:drawing>
                <wp:inline distT="0" distB="0" distL="0" distR="0" wp14:anchorId="775B7F9D" wp14:editId="74324367">
                  <wp:extent cx="1835188" cy="2160000"/>
                  <wp:effectExtent l="0" t="0" r="0" b="0"/>
                  <wp:docPr id="1934372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72998" name=""/>
                          <pic:cNvPicPr/>
                        </pic:nvPicPr>
                        <pic:blipFill>
                          <a:blip r:embed="rId16"/>
                          <a:stretch>
                            <a:fillRect/>
                          </a:stretch>
                        </pic:blipFill>
                        <pic:spPr>
                          <a:xfrm>
                            <a:off x="0" y="0"/>
                            <a:ext cx="1835188" cy="2160000"/>
                          </a:xfrm>
                          <a:prstGeom prst="rect">
                            <a:avLst/>
                          </a:prstGeom>
                        </pic:spPr>
                      </pic:pic>
                    </a:graphicData>
                  </a:graphic>
                </wp:inline>
              </w:drawing>
            </w:r>
          </w:p>
          <w:p w14:paraId="1B1418E5" w14:textId="760F3D5F" w:rsidR="00B5024F" w:rsidRPr="00A04FD8" w:rsidRDefault="00B5024F" w:rsidP="007C310B">
            <w:pPr>
              <w:pStyle w:val="TabFig"/>
              <w:spacing w:before="62" w:after="62"/>
            </w:pPr>
            <w:bookmarkStart w:id="5" w:name="_Ref173763319"/>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3</w:t>
            </w:r>
            <w:r>
              <w:fldChar w:fldCharType="end"/>
            </w:r>
            <w:bookmarkEnd w:id="5"/>
            <w:r>
              <w:rPr>
                <w:rFonts w:hint="eastAsia"/>
              </w:rPr>
              <w:t xml:space="preserve"> </w:t>
            </w:r>
            <w:r w:rsidRPr="006E55F3">
              <w:rPr>
                <w:rFonts w:hint="eastAsia"/>
              </w:rPr>
              <w:t>蝶阀</w:t>
            </w:r>
            <w:r>
              <w:rPr>
                <w:rFonts w:hint="eastAsia"/>
              </w:rPr>
              <w:t>2</w:t>
            </w:r>
            <w:r w:rsidRPr="006E55F3">
              <w:t>控制主回路电压上限阈值</w:t>
            </w:r>
          </w:p>
        </w:tc>
        <w:tc>
          <w:tcPr>
            <w:tcW w:w="4148" w:type="dxa"/>
          </w:tcPr>
          <w:p w14:paraId="6D0BC5E2" w14:textId="1AA7F725" w:rsidR="00B5024F" w:rsidRDefault="00B5024F" w:rsidP="007C310B">
            <w:pPr>
              <w:pStyle w:val="TabFig"/>
              <w:spacing w:before="62" w:after="62"/>
            </w:pPr>
            <w:r w:rsidRPr="00B5024F">
              <w:rPr>
                <w:noProof/>
              </w:rPr>
              <w:lastRenderedPageBreak/>
              <w:drawing>
                <wp:inline distT="0" distB="0" distL="0" distR="0" wp14:anchorId="38C1193D" wp14:editId="46D1FF24">
                  <wp:extent cx="1781053" cy="2160000"/>
                  <wp:effectExtent l="0" t="0" r="0" b="0"/>
                  <wp:docPr id="718134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4182" name=""/>
                          <pic:cNvPicPr/>
                        </pic:nvPicPr>
                        <pic:blipFill>
                          <a:blip r:embed="rId17"/>
                          <a:stretch>
                            <a:fillRect/>
                          </a:stretch>
                        </pic:blipFill>
                        <pic:spPr>
                          <a:xfrm>
                            <a:off x="0" y="0"/>
                            <a:ext cx="1781053" cy="2160000"/>
                          </a:xfrm>
                          <a:prstGeom prst="rect">
                            <a:avLst/>
                          </a:prstGeom>
                        </pic:spPr>
                      </pic:pic>
                    </a:graphicData>
                  </a:graphic>
                </wp:inline>
              </w:drawing>
            </w:r>
          </w:p>
          <w:p w14:paraId="77B34DE2" w14:textId="7B4E7D03" w:rsidR="00B5024F" w:rsidRPr="00B5024F" w:rsidRDefault="00B5024F" w:rsidP="007C310B">
            <w:pPr>
              <w:pStyle w:val="TabFig"/>
              <w:spacing w:before="62" w:after="62"/>
            </w:pPr>
            <w:bookmarkStart w:id="6" w:name="_Ref173763321"/>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4</w:t>
            </w:r>
            <w:r>
              <w:fldChar w:fldCharType="end"/>
            </w:r>
            <w:bookmarkEnd w:id="6"/>
            <w:r>
              <w:rPr>
                <w:rFonts w:hint="eastAsia"/>
              </w:rPr>
              <w:t xml:space="preserve"> </w:t>
            </w:r>
            <w:r w:rsidRPr="00177703">
              <w:rPr>
                <w:rFonts w:hint="eastAsia"/>
              </w:rPr>
              <w:t>蝶阀</w:t>
            </w:r>
            <w:r w:rsidR="001B6B30">
              <w:rPr>
                <w:rFonts w:hint="eastAsia"/>
              </w:rPr>
              <w:t>2</w:t>
            </w:r>
            <w:r w:rsidRPr="00177703">
              <w:t>控制副回路电压上限阈值</w:t>
            </w:r>
          </w:p>
        </w:tc>
      </w:tr>
    </w:tbl>
    <w:p w14:paraId="593C7A36" w14:textId="5FC405B4" w:rsidR="00A04FD8" w:rsidRPr="00B5024F" w:rsidRDefault="00B5024F" w:rsidP="00B5024F">
      <w:pPr>
        <w:ind w:firstLine="480"/>
      </w:pPr>
      <w:r>
        <w:rPr>
          <w:rFonts w:hint="eastAsia"/>
        </w:rPr>
        <w:lastRenderedPageBreak/>
        <w:t>复查油泵电机电压上限阈值，主控制回路和副控制回路都为</w:t>
      </w:r>
      <w:r>
        <w:rPr>
          <w:rFonts w:hint="eastAsia"/>
        </w:rPr>
        <w:t>400V</w:t>
      </w:r>
      <w:r>
        <w:rPr>
          <w:rFonts w:hint="eastAsia"/>
        </w:rPr>
        <w:t>，检下图。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B5024F" w14:paraId="32B6DF22" w14:textId="77777777" w:rsidTr="009E7450">
        <w:tc>
          <w:tcPr>
            <w:tcW w:w="4148" w:type="dxa"/>
          </w:tcPr>
          <w:p w14:paraId="4565F1C2" w14:textId="77777777" w:rsidR="00B5024F" w:rsidRDefault="00B5024F" w:rsidP="007C310B">
            <w:pPr>
              <w:pStyle w:val="TabFig"/>
              <w:spacing w:before="62" w:after="62"/>
            </w:pPr>
            <w:r w:rsidRPr="00B5024F">
              <w:rPr>
                <w:noProof/>
              </w:rPr>
              <w:drawing>
                <wp:inline distT="0" distB="0" distL="0" distR="0" wp14:anchorId="0D357779" wp14:editId="4C2722F2">
                  <wp:extent cx="1998000" cy="2160000"/>
                  <wp:effectExtent l="0" t="0" r="2540" b="0"/>
                  <wp:docPr id="595954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54347" name=""/>
                          <pic:cNvPicPr/>
                        </pic:nvPicPr>
                        <pic:blipFill>
                          <a:blip r:embed="rId18"/>
                          <a:stretch>
                            <a:fillRect/>
                          </a:stretch>
                        </pic:blipFill>
                        <pic:spPr>
                          <a:xfrm>
                            <a:off x="0" y="0"/>
                            <a:ext cx="1998000" cy="2160000"/>
                          </a:xfrm>
                          <a:prstGeom prst="rect">
                            <a:avLst/>
                          </a:prstGeom>
                        </pic:spPr>
                      </pic:pic>
                    </a:graphicData>
                  </a:graphic>
                </wp:inline>
              </w:drawing>
            </w:r>
          </w:p>
          <w:p w14:paraId="55F2A5FD" w14:textId="2187FC51" w:rsidR="00B5024F" w:rsidRPr="00A04FD8" w:rsidRDefault="00B5024F" w:rsidP="007C310B">
            <w:pPr>
              <w:pStyle w:val="TabFig"/>
              <w:spacing w:before="62" w:after="62"/>
            </w:pPr>
            <w:bookmarkStart w:id="7" w:name="_Ref1737635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5</w:t>
            </w:r>
            <w:r>
              <w:fldChar w:fldCharType="end"/>
            </w:r>
            <w:bookmarkEnd w:id="7"/>
            <w:r>
              <w:rPr>
                <w:rFonts w:hint="eastAsia"/>
              </w:rPr>
              <w:t xml:space="preserve"> </w:t>
            </w:r>
            <w:r>
              <w:rPr>
                <w:rFonts w:hint="eastAsia"/>
              </w:rPr>
              <w:t>油泵电机</w:t>
            </w:r>
            <w:r w:rsidRPr="001C117D">
              <w:t>控制主回路电压上限阈值</w:t>
            </w:r>
          </w:p>
        </w:tc>
        <w:tc>
          <w:tcPr>
            <w:tcW w:w="4148" w:type="dxa"/>
          </w:tcPr>
          <w:p w14:paraId="12041F04" w14:textId="77777777" w:rsidR="00B5024F" w:rsidRDefault="00B5024F" w:rsidP="007C310B">
            <w:pPr>
              <w:pStyle w:val="TabFig"/>
              <w:spacing w:before="62" w:after="62"/>
            </w:pPr>
            <w:r w:rsidRPr="00B5024F">
              <w:rPr>
                <w:noProof/>
              </w:rPr>
              <w:drawing>
                <wp:inline distT="0" distB="0" distL="0" distR="0" wp14:anchorId="137D2342" wp14:editId="548F5572">
                  <wp:extent cx="2005063" cy="2160000"/>
                  <wp:effectExtent l="0" t="0" r="0" b="0"/>
                  <wp:docPr id="1743408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08038" name=""/>
                          <pic:cNvPicPr/>
                        </pic:nvPicPr>
                        <pic:blipFill>
                          <a:blip r:embed="rId19"/>
                          <a:stretch>
                            <a:fillRect/>
                          </a:stretch>
                        </pic:blipFill>
                        <pic:spPr>
                          <a:xfrm>
                            <a:off x="0" y="0"/>
                            <a:ext cx="2005063" cy="2160000"/>
                          </a:xfrm>
                          <a:prstGeom prst="rect">
                            <a:avLst/>
                          </a:prstGeom>
                        </pic:spPr>
                      </pic:pic>
                    </a:graphicData>
                  </a:graphic>
                </wp:inline>
              </w:drawing>
            </w:r>
          </w:p>
          <w:p w14:paraId="4264DE74" w14:textId="576C21A2" w:rsidR="00B5024F" w:rsidRPr="00A04FD8" w:rsidRDefault="00B5024F" w:rsidP="007C310B">
            <w:pPr>
              <w:pStyle w:val="TabFig"/>
              <w:spacing w:before="62" w:after="62"/>
            </w:pPr>
            <w:bookmarkStart w:id="8" w:name="_Ref1737635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6</w:t>
            </w:r>
            <w:r>
              <w:fldChar w:fldCharType="end"/>
            </w:r>
            <w:bookmarkEnd w:id="8"/>
            <w:r>
              <w:rPr>
                <w:rFonts w:hint="eastAsia"/>
              </w:rPr>
              <w:t xml:space="preserve"> </w:t>
            </w:r>
            <w:r w:rsidRPr="00B35282">
              <w:rPr>
                <w:rFonts w:hint="eastAsia"/>
              </w:rPr>
              <w:t>油泵电机控制</w:t>
            </w:r>
            <w:r>
              <w:rPr>
                <w:rFonts w:hint="eastAsia"/>
              </w:rPr>
              <w:t>副</w:t>
            </w:r>
            <w:r w:rsidRPr="00B35282">
              <w:rPr>
                <w:rFonts w:hint="eastAsia"/>
              </w:rPr>
              <w:t>回路电压上限阈值</w:t>
            </w:r>
          </w:p>
        </w:tc>
      </w:tr>
    </w:tbl>
    <w:p w14:paraId="19E0088A" w14:textId="43711EB5" w:rsidR="00737C91" w:rsidRDefault="00737C91" w:rsidP="00737C91">
      <w:pPr>
        <w:ind w:firstLine="480"/>
      </w:pPr>
      <w:bookmarkStart w:id="9" w:name="_Toc173767434"/>
      <w:r>
        <w:rPr>
          <w:rFonts w:hint="eastAsia"/>
        </w:rPr>
        <w:t>结合试验现象，此次停机</w:t>
      </w:r>
      <w:r w:rsidR="006D212F">
        <w:rPr>
          <w:rFonts w:hint="eastAsia"/>
        </w:rPr>
        <w:t>表现为过流故障后停机，试验过程中未发现过压故障，不是导致停机的原因。</w:t>
      </w:r>
    </w:p>
    <w:p w14:paraId="49B72940" w14:textId="42B4529A" w:rsidR="001B6B30" w:rsidRDefault="00737C91" w:rsidP="001B6B30">
      <w:pPr>
        <w:pStyle w:val="1"/>
        <w:spacing w:before="156" w:after="156"/>
      </w:pPr>
      <w:r>
        <w:rPr>
          <w:rFonts w:hint="eastAsia"/>
        </w:rPr>
        <w:t>欠压故障</w:t>
      </w:r>
      <w:bookmarkEnd w:id="9"/>
    </w:p>
    <w:p w14:paraId="642D6E41" w14:textId="56BA8803" w:rsidR="001B6B30" w:rsidRDefault="001B6B30" w:rsidP="001B6B30">
      <w:pPr>
        <w:ind w:firstLine="480"/>
      </w:pPr>
      <w:r>
        <w:rPr>
          <w:rFonts w:hint="eastAsia"/>
        </w:rPr>
        <w:t>同过压故障处理逻辑类似，过压故障判断的是控制回路中的电压值大于等于设定的电压上限阈值，而对于欠压故障，故障判断的条件为控制回路中的电压值小于设定的电压下限阈值。复查软件参数，三个电机的电压下限阈值都是</w:t>
      </w:r>
      <w:r>
        <w:rPr>
          <w:rFonts w:hint="eastAsia"/>
        </w:rPr>
        <w:t>0V</w:t>
      </w:r>
      <w:r>
        <w:rPr>
          <w:rFonts w:hint="eastAsia"/>
        </w:rPr>
        <w:t>，其中油泵电机电压下限阈值是为了方便使用</w:t>
      </w:r>
      <w:r>
        <w:rPr>
          <w:rFonts w:hint="eastAsia"/>
        </w:rPr>
        <w:t>30V</w:t>
      </w:r>
      <w:r>
        <w:rPr>
          <w:rFonts w:hint="eastAsia"/>
        </w:rPr>
        <w:t>电压进行</w:t>
      </w:r>
      <w:r w:rsidR="00B127B2">
        <w:rPr>
          <w:rFonts w:hint="eastAsia"/>
        </w:rPr>
        <w:t>电机</w:t>
      </w:r>
      <w:r>
        <w:rPr>
          <w:rFonts w:hint="eastAsia"/>
        </w:rPr>
        <w:t>调试由</w:t>
      </w:r>
      <w:r>
        <w:rPr>
          <w:rFonts w:hint="eastAsia"/>
        </w:rPr>
        <w:t>200V</w:t>
      </w:r>
      <w:r>
        <w:rPr>
          <w:rFonts w:hint="eastAsia"/>
        </w:rPr>
        <w:t>修改为</w:t>
      </w:r>
      <w:r>
        <w:rPr>
          <w:rFonts w:hint="eastAsia"/>
        </w:rPr>
        <w:t>0V</w:t>
      </w:r>
      <w:r>
        <w:rPr>
          <w:rFonts w:hint="eastAsia"/>
        </w:rPr>
        <w:t>。软件电压下限阈值见下图：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1B6B30" w14:paraId="2856446E" w14:textId="77777777" w:rsidTr="009E7450">
        <w:tc>
          <w:tcPr>
            <w:tcW w:w="4148" w:type="dxa"/>
          </w:tcPr>
          <w:p w14:paraId="679DE4AF" w14:textId="77777777" w:rsidR="001B6B30" w:rsidRDefault="001B6B30" w:rsidP="007C310B">
            <w:pPr>
              <w:pStyle w:val="TabFig"/>
              <w:spacing w:before="62" w:after="62"/>
            </w:pPr>
            <w:r w:rsidRPr="001B6B30">
              <w:rPr>
                <w:noProof/>
              </w:rPr>
              <w:drawing>
                <wp:inline distT="0" distB="0" distL="0" distR="0" wp14:anchorId="2A66C925" wp14:editId="404084BE">
                  <wp:extent cx="2120728" cy="2160000"/>
                  <wp:effectExtent l="0" t="0" r="0" b="0"/>
                  <wp:docPr id="30392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9870" name=""/>
                          <pic:cNvPicPr/>
                        </pic:nvPicPr>
                        <pic:blipFill>
                          <a:blip r:embed="rId20"/>
                          <a:stretch>
                            <a:fillRect/>
                          </a:stretch>
                        </pic:blipFill>
                        <pic:spPr>
                          <a:xfrm>
                            <a:off x="0" y="0"/>
                            <a:ext cx="2120728" cy="2160000"/>
                          </a:xfrm>
                          <a:prstGeom prst="rect">
                            <a:avLst/>
                          </a:prstGeom>
                        </pic:spPr>
                      </pic:pic>
                    </a:graphicData>
                  </a:graphic>
                </wp:inline>
              </w:drawing>
            </w:r>
          </w:p>
          <w:p w14:paraId="6C91D52E" w14:textId="4EBA9331" w:rsidR="001B6B30" w:rsidRPr="00A04FD8" w:rsidRDefault="001B6B30" w:rsidP="007C310B">
            <w:pPr>
              <w:pStyle w:val="TabFig"/>
              <w:spacing w:before="62" w:after="6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7</w:t>
            </w:r>
            <w:r>
              <w:fldChar w:fldCharType="end"/>
            </w:r>
            <w:r>
              <w:rPr>
                <w:rFonts w:hint="eastAsia"/>
              </w:rPr>
              <w:t xml:space="preserve"> </w:t>
            </w:r>
            <w:r w:rsidRPr="009131D1">
              <w:rPr>
                <w:rFonts w:hint="eastAsia"/>
              </w:rPr>
              <w:t>蝶阀</w:t>
            </w:r>
            <w:r w:rsidRPr="009131D1">
              <w:t>1</w:t>
            </w:r>
            <w:r w:rsidRPr="009131D1">
              <w:t>控制主回路电压</w:t>
            </w:r>
            <w:r>
              <w:rPr>
                <w:rFonts w:hint="eastAsia"/>
              </w:rPr>
              <w:t>下</w:t>
            </w:r>
            <w:r w:rsidRPr="009131D1">
              <w:t>限阈值</w:t>
            </w:r>
          </w:p>
        </w:tc>
        <w:tc>
          <w:tcPr>
            <w:tcW w:w="4148" w:type="dxa"/>
          </w:tcPr>
          <w:p w14:paraId="3AF200E6" w14:textId="77777777" w:rsidR="001B6B30" w:rsidRDefault="001B6B30" w:rsidP="007C310B">
            <w:pPr>
              <w:pStyle w:val="TabFig"/>
              <w:spacing w:before="62" w:after="62"/>
            </w:pPr>
            <w:r w:rsidRPr="001B6B30">
              <w:rPr>
                <w:noProof/>
              </w:rPr>
              <w:drawing>
                <wp:inline distT="0" distB="0" distL="0" distR="0" wp14:anchorId="3B9D61D8" wp14:editId="4029CB7B">
                  <wp:extent cx="1772519" cy="2160000"/>
                  <wp:effectExtent l="0" t="0" r="0" b="0"/>
                  <wp:docPr id="95037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1058" name=""/>
                          <pic:cNvPicPr/>
                        </pic:nvPicPr>
                        <pic:blipFill>
                          <a:blip r:embed="rId21"/>
                          <a:stretch>
                            <a:fillRect/>
                          </a:stretch>
                        </pic:blipFill>
                        <pic:spPr>
                          <a:xfrm>
                            <a:off x="0" y="0"/>
                            <a:ext cx="1772519" cy="2160000"/>
                          </a:xfrm>
                          <a:prstGeom prst="rect">
                            <a:avLst/>
                          </a:prstGeom>
                        </pic:spPr>
                      </pic:pic>
                    </a:graphicData>
                  </a:graphic>
                </wp:inline>
              </w:drawing>
            </w:r>
          </w:p>
          <w:p w14:paraId="35375F78" w14:textId="60F305C5" w:rsidR="001B6B30" w:rsidRPr="00A04FD8" w:rsidRDefault="001B6B30" w:rsidP="007C310B">
            <w:pPr>
              <w:pStyle w:val="TabFig"/>
              <w:spacing w:before="62" w:after="6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8</w:t>
            </w:r>
            <w:r>
              <w:fldChar w:fldCharType="end"/>
            </w:r>
            <w:r>
              <w:rPr>
                <w:rFonts w:hint="eastAsia"/>
              </w:rPr>
              <w:t xml:space="preserve"> </w:t>
            </w:r>
            <w:r w:rsidRPr="00010D2E">
              <w:rPr>
                <w:rFonts w:hint="eastAsia"/>
              </w:rPr>
              <w:t>蝶阀</w:t>
            </w:r>
            <w:r w:rsidRPr="00010D2E">
              <w:t>1</w:t>
            </w:r>
            <w:r w:rsidRPr="00010D2E">
              <w:t>控制</w:t>
            </w:r>
            <w:r>
              <w:rPr>
                <w:rFonts w:hint="eastAsia"/>
              </w:rPr>
              <w:t>副</w:t>
            </w:r>
            <w:r w:rsidRPr="00010D2E">
              <w:t>回路电压下限阈值</w:t>
            </w:r>
          </w:p>
        </w:tc>
      </w:tr>
      <w:tr w:rsidR="001B6B30" w14:paraId="66078FBF" w14:textId="77777777" w:rsidTr="009E7450">
        <w:tblPrEx>
          <w:tblCellMar>
            <w:left w:w="108" w:type="dxa"/>
            <w:right w:w="108" w:type="dxa"/>
          </w:tblCellMar>
        </w:tblPrEx>
        <w:tc>
          <w:tcPr>
            <w:tcW w:w="4148" w:type="dxa"/>
          </w:tcPr>
          <w:p w14:paraId="0E015BC6" w14:textId="77777777" w:rsidR="001B6B30" w:rsidRDefault="001B6B30" w:rsidP="007C310B">
            <w:pPr>
              <w:pStyle w:val="TabFig"/>
              <w:spacing w:before="62" w:after="62"/>
            </w:pPr>
            <w:r w:rsidRPr="001B6B30">
              <w:rPr>
                <w:noProof/>
              </w:rPr>
              <w:lastRenderedPageBreak/>
              <w:drawing>
                <wp:inline distT="0" distB="0" distL="0" distR="0" wp14:anchorId="418C0CF9" wp14:editId="49482396">
                  <wp:extent cx="1970209" cy="2160000"/>
                  <wp:effectExtent l="0" t="0" r="0" b="0"/>
                  <wp:docPr id="78184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44997" name=""/>
                          <pic:cNvPicPr/>
                        </pic:nvPicPr>
                        <pic:blipFill>
                          <a:blip r:embed="rId22"/>
                          <a:stretch>
                            <a:fillRect/>
                          </a:stretch>
                        </pic:blipFill>
                        <pic:spPr>
                          <a:xfrm>
                            <a:off x="0" y="0"/>
                            <a:ext cx="1970209" cy="2160000"/>
                          </a:xfrm>
                          <a:prstGeom prst="rect">
                            <a:avLst/>
                          </a:prstGeom>
                        </pic:spPr>
                      </pic:pic>
                    </a:graphicData>
                  </a:graphic>
                </wp:inline>
              </w:drawing>
            </w:r>
          </w:p>
          <w:p w14:paraId="634A7E38" w14:textId="4D239151" w:rsidR="001B6B30" w:rsidRPr="00A04FD8" w:rsidRDefault="001B6B30" w:rsidP="007C310B">
            <w:pPr>
              <w:pStyle w:val="TabFig"/>
              <w:spacing w:before="62" w:after="6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9</w:t>
            </w:r>
            <w:r>
              <w:fldChar w:fldCharType="end"/>
            </w:r>
            <w:r>
              <w:rPr>
                <w:rFonts w:hint="eastAsia"/>
              </w:rPr>
              <w:t xml:space="preserve"> </w:t>
            </w:r>
            <w:r w:rsidRPr="00D06672">
              <w:rPr>
                <w:rFonts w:hint="eastAsia"/>
              </w:rPr>
              <w:t>蝶阀</w:t>
            </w:r>
            <w:r>
              <w:rPr>
                <w:rFonts w:hint="eastAsia"/>
              </w:rPr>
              <w:t>2</w:t>
            </w:r>
            <w:r w:rsidRPr="00D06672">
              <w:t>控制主回路电压下限阈值</w:t>
            </w:r>
          </w:p>
        </w:tc>
        <w:tc>
          <w:tcPr>
            <w:tcW w:w="4148" w:type="dxa"/>
          </w:tcPr>
          <w:p w14:paraId="34A74DE7" w14:textId="77777777" w:rsidR="001B6B30" w:rsidRDefault="001B6B30" w:rsidP="007C310B">
            <w:pPr>
              <w:pStyle w:val="TabFig"/>
              <w:spacing w:before="62" w:after="62"/>
            </w:pPr>
            <w:r w:rsidRPr="001B6B30">
              <w:rPr>
                <w:noProof/>
              </w:rPr>
              <w:drawing>
                <wp:inline distT="0" distB="0" distL="0" distR="0" wp14:anchorId="56E2FEB5" wp14:editId="29FABE25">
                  <wp:extent cx="1888942" cy="2160000"/>
                  <wp:effectExtent l="0" t="0" r="0" b="0"/>
                  <wp:docPr id="860766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66174" name=""/>
                          <pic:cNvPicPr/>
                        </pic:nvPicPr>
                        <pic:blipFill>
                          <a:blip r:embed="rId23"/>
                          <a:stretch>
                            <a:fillRect/>
                          </a:stretch>
                        </pic:blipFill>
                        <pic:spPr>
                          <a:xfrm>
                            <a:off x="0" y="0"/>
                            <a:ext cx="1888942" cy="2160000"/>
                          </a:xfrm>
                          <a:prstGeom prst="rect">
                            <a:avLst/>
                          </a:prstGeom>
                        </pic:spPr>
                      </pic:pic>
                    </a:graphicData>
                  </a:graphic>
                </wp:inline>
              </w:drawing>
            </w:r>
          </w:p>
          <w:p w14:paraId="10068ACD" w14:textId="60B02067" w:rsidR="001B6B30" w:rsidRPr="00B5024F" w:rsidRDefault="001B6B30" w:rsidP="007C310B">
            <w:pPr>
              <w:pStyle w:val="TabFig"/>
              <w:spacing w:before="62" w:after="6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10</w:t>
            </w:r>
            <w:r>
              <w:fldChar w:fldCharType="end"/>
            </w:r>
            <w:r>
              <w:rPr>
                <w:rFonts w:hint="eastAsia"/>
              </w:rPr>
              <w:t xml:space="preserve"> </w:t>
            </w:r>
            <w:r w:rsidRPr="00444C56">
              <w:t>蝶阀</w:t>
            </w:r>
            <w:r>
              <w:rPr>
                <w:rFonts w:hint="eastAsia"/>
              </w:rPr>
              <w:t>2</w:t>
            </w:r>
            <w:r w:rsidRPr="00444C56">
              <w:t>控制副回路电压下限阈值</w:t>
            </w:r>
          </w:p>
        </w:tc>
      </w:tr>
      <w:tr w:rsidR="001B6B30" w14:paraId="3B56865B" w14:textId="77777777" w:rsidTr="009E7450">
        <w:tblPrEx>
          <w:tblCellMar>
            <w:left w:w="108" w:type="dxa"/>
            <w:right w:w="108" w:type="dxa"/>
          </w:tblCellMar>
        </w:tblPrEx>
        <w:tc>
          <w:tcPr>
            <w:tcW w:w="4148" w:type="dxa"/>
          </w:tcPr>
          <w:p w14:paraId="172DE218" w14:textId="77777777" w:rsidR="001B6B30" w:rsidRDefault="001B6B30" w:rsidP="007C310B">
            <w:pPr>
              <w:pStyle w:val="TabFig"/>
              <w:spacing w:before="62" w:after="62"/>
            </w:pPr>
            <w:r w:rsidRPr="001B6B30">
              <w:rPr>
                <w:noProof/>
              </w:rPr>
              <w:drawing>
                <wp:inline distT="0" distB="0" distL="0" distR="0" wp14:anchorId="19F384F5" wp14:editId="501D3771">
                  <wp:extent cx="2067692" cy="2160000"/>
                  <wp:effectExtent l="0" t="0" r="8890" b="0"/>
                  <wp:docPr id="1123704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04921" name=""/>
                          <pic:cNvPicPr/>
                        </pic:nvPicPr>
                        <pic:blipFill>
                          <a:blip r:embed="rId24"/>
                          <a:stretch>
                            <a:fillRect/>
                          </a:stretch>
                        </pic:blipFill>
                        <pic:spPr>
                          <a:xfrm>
                            <a:off x="0" y="0"/>
                            <a:ext cx="2067692" cy="2160000"/>
                          </a:xfrm>
                          <a:prstGeom prst="rect">
                            <a:avLst/>
                          </a:prstGeom>
                        </pic:spPr>
                      </pic:pic>
                    </a:graphicData>
                  </a:graphic>
                </wp:inline>
              </w:drawing>
            </w:r>
          </w:p>
          <w:p w14:paraId="776B51DC" w14:textId="48CBF24C" w:rsidR="001B6B30" w:rsidRPr="001B6B30" w:rsidRDefault="001B6B30" w:rsidP="007C310B">
            <w:pPr>
              <w:pStyle w:val="TabFig"/>
              <w:spacing w:before="62" w:after="6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11</w:t>
            </w:r>
            <w:r>
              <w:fldChar w:fldCharType="end"/>
            </w:r>
            <w:r>
              <w:rPr>
                <w:rFonts w:hint="eastAsia"/>
              </w:rPr>
              <w:t xml:space="preserve"> </w:t>
            </w:r>
            <w:r>
              <w:rPr>
                <w:rFonts w:hint="eastAsia"/>
              </w:rPr>
              <w:t>油泵电机</w:t>
            </w:r>
            <w:r w:rsidRPr="00C73BD4">
              <w:t>控制主回路电压下限阈值</w:t>
            </w:r>
          </w:p>
        </w:tc>
        <w:tc>
          <w:tcPr>
            <w:tcW w:w="4148" w:type="dxa"/>
          </w:tcPr>
          <w:p w14:paraId="429F8F3D" w14:textId="77777777" w:rsidR="001B6B30" w:rsidRDefault="001B6B30" w:rsidP="007C310B">
            <w:pPr>
              <w:pStyle w:val="TabFig"/>
              <w:spacing w:before="62" w:after="62"/>
            </w:pPr>
            <w:r w:rsidRPr="001B6B30">
              <w:rPr>
                <w:noProof/>
              </w:rPr>
              <w:drawing>
                <wp:inline distT="0" distB="0" distL="0" distR="0" wp14:anchorId="6EF83AFA" wp14:editId="55174D16">
                  <wp:extent cx="2102400" cy="2160000"/>
                  <wp:effectExtent l="0" t="0" r="0" b="0"/>
                  <wp:docPr id="574795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5753" name=""/>
                          <pic:cNvPicPr/>
                        </pic:nvPicPr>
                        <pic:blipFill>
                          <a:blip r:embed="rId25"/>
                          <a:stretch>
                            <a:fillRect/>
                          </a:stretch>
                        </pic:blipFill>
                        <pic:spPr>
                          <a:xfrm>
                            <a:off x="0" y="0"/>
                            <a:ext cx="2102400" cy="2160000"/>
                          </a:xfrm>
                          <a:prstGeom prst="rect">
                            <a:avLst/>
                          </a:prstGeom>
                        </pic:spPr>
                      </pic:pic>
                    </a:graphicData>
                  </a:graphic>
                </wp:inline>
              </w:drawing>
            </w:r>
          </w:p>
          <w:p w14:paraId="6B3069C4" w14:textId="28B0DD3C" w:rsidR="001B6B30" w:rsidRPr="001B6B30" w:rsidRDefault="001B6B30" w:rsidP="007C310B">
            <w:pPr>
              <w:pStyle w:val="TabFig"/>
              <w:spacing w:before="62" w:after="6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12</w:t>
            </w:r>
            <w:r>
              <w:fldChar w:fldCharType="end"/>
            </w:r>
            <w:r>
              <w:rPr>
                <w:rFonts w:hint="eastAsia"/>
              </w:rPr>
              <w:t xml:space="preserve"> </w:t>
            </w:r>
            <w:r w:rsidRPr="00933E58">
              <w:t>油泵电机控制</w:t>
            </w:r>
            <w:r>
              <w:rPr>
                <w:rFonts w:hint="eastAsia"/>
              </w:rPr>
              <w:t>副</w:t>
            </w:r>
            <w:r w:rsidRPr="00933E58">
              <w:t>回路电压下限阈值</w:t>
            </w:r>
          </w:p>
        </w:tc>
      </w:tr>
    </w:tbl>
    <w:p w14:paraId="75C42F23" w14:textId="2C6CBC01" w:rsidR="006D212F" w:rsidRDefault="006D212F" w:rsidP="006D212F">
      <w:pPr>
        <w:ind w:firstLine="480"/>
      </w:pPr>
      <w:bookmarkStart w:id="10" w:name="_Toc173767435"/>
      <w:r>
        <w:rPr>
          <w:rFonts w:hint="eastAsia"/>
        </w:rPr>
        <w:t>结合试验现象，此次停机表现为过流故障后停机，试验过程中未发现欠压故障，不是导致停机的原因。</w:t>
      </w:r>
    </w:p>
    <w:p w14:paraId="4A471CF9" w14:textId="40CC396F" w:rsidR="001B6B30" w:rsidRDefault="00C224AF" w:rsidP="00C224AF">
      <w:pPr>
        <w:pStyle w:val="1"/>
        <w:spacing w:before="156" w:after="156"/>
      </w:pPr>
      <w:r>
        <w:rPr>
          <w:rFonts w:hint="eastAsia"/>
        </w:rPr>
        <w:t>过流故障</w:t>
      </w:r>
      <w:bookmarkEnd w:id="10"/>
    </w:p>
    <w:p w14:paraId="4BAF82EC" w14:textId="1816FA43" w:rsidR="00C224AF" w:rsidRDefault="00C224AF" w:rsidP="00AF1E64">
      <w:pPr>
        <w:ind w:firstLine="480"/>
      </w:pPr>
      <w:r>
        <w:rPr>
          <w:rFonts w:hint="eastAsia"/>
        </w:rPr>
        <w:t>复查软件，过流保护的处理逻辑如下：</w:t>
      </w:r>
      <w:r>
        <w:rPr>
          <w:rFonts w:hint="eastAsia"/>
        </w:rPr>
        <w:t>1</w:t>
      </w:r>
      <w:r>
        <w:rPr>
          <w:rFonts w:hint="eastAsia"/>
        </w:rPr>
        <w:t>）读取</w:t>
      </w:r>
      <w:r>
        <w:rPr>
          <w:rFonts w:hint="eastAsia"/>
        </w:rPr>
        <w:t>ADC</w:t>
      </w:r>
      <w:r>
        <w:rPr>
          <w:rFonts w:hint="eastAsia"/>
        </w:rPr>
        <w:t>结果寄存器（</w:t>
      </w:r>
      <w:r w:rsidRPr="000B630D">
        <w:t>AdcRegs.ADCRESULT</w:t>
      </w:r>
      <w:r w:rsidR="006D1586">
        <w:rPr>
          <w:rFonts w:hint="eastAsia"/>
        </w:rPr>
        <w:t>0</w:t>
      </w:r>
      <w:r w:rsidR="006D1586">
        <w:rPr>
          <w:rFonts w:hint="eastAsia"/>
        </w:rPr>
        <w:t>、</w:t>
      </w:r>
      <w:r w:rsidR="006D1586" w:rsidRPr="000B630D">
        <w:t>AdcRegs.ADCRESULT</w:t>
      </w:r>
      <w:r w:rsidR="006D1586">
        <w:rPr>
          <w:rFonts w:hint="eastAsia"/>
        </w:rPr>
        <w:t>1</w:t>
      </w:r>
      <w:r w:rsidR="006D1586">
        <w:rPr>
          <w:rFonts w:hint="eastAsia"/>
        </w:rPr>
        <w:t>、</w:t>
      </w:r>
      <w:r w:rsidR="006D1586" w:rsidRPr="000B630D">
        <w:t>AdcRegs.ADCRESULT</w:t>
      </w:r>
      <w:r w:rsidR="006D1586">
        <w:rPr>
          <w:rFonts w:hint="eastAsia"/>
        </w:rPr>
        <w:t>2</w:t>
      </w:r>
      <w:r>
        <w:rPr>
          <w:rFonts w:hint="eastAsia"/>
        </w:rPr>
        <w:t>）得到</w:t>
      </w:r>
      <w:r w:rsidR="006D1586">
        <w:rPr>
          <w:rFonts w:hint="eastAsia"/>
        </w:rPr>
        <w:t>三相电流</w:t>
      </w:r>
      <w:r>
        <w:rPr>
          <w:rFonts w:hint="eastAsia"/>
        </w:rPr>
        <w:t>；</w:t>
      </w:r>
      <w:r>
        <w:rPr>
          <w:rFonts w:hint="eastAsia"/>
        </w:rPr>
        <w:t>2</w:t>
      </w:r>
      <w:r>
        <w:rPr>
          <w:rFonts w:hint="eastAsia"/>
        </w:rPr>
        <w:t>）将</w:t>
      </w:r>
      <w:r>
        <w:rPr>
          <w:rFonts w:hint="eastAsia"/>
        </w:rPr>
        <w:t>ADC</w:t>
      </w:r>
      <w:r>
        <w:rPr>
          <w:rFonts w:hint="eastAsia"/>
        </w:rPr>
        <w:t>结果（</w:t>
      </w:r>
      <w:r>
        <w:rPr>
          <w:rFonts w:hint="eastAsia"/>
        </w:rPr>
        <w:t>0~4096</w:t>
      </w:r>
      <w:r>
        <w:rPr>
          <w:rFonts w:hint="eastAsia"/>
        </w:rPr>
        <w:t>）转换为对应的</w:t>
      </w:r>
      <w:r w:rsidR="00CC2F73">
        <w:rPr>
          <w:rFonts w:hint="eastAsia"/>
        </w:rPr>
        <w:t>三相</w:t>
      </w:r>
      <w:r w:rsidR="006D1586">
        <w:rPr>
          <w:rFonts w:hint="eastAsia"/>
        </w:rPr>
        <w:t>电流</w:t>
      </w:r>
      <w:r>
        <w:rPr>
          <w:rFonts w:hint="eastAsia"/>
        </w:rPr>
        <w:t>值</w:t>
      </w:r>
      <w:r w:rsidR="006D1586">
        <w:rPr>
          <w:rFonts w:hint="eastAsia"/>
        </w:rPr>
        <w:t>；</w:t>
      </w:r>
      <w:r w:rsidR="006D1586">
        <w:rPr>
          <w:rFonts w:hint="eastAsia"/>
        </w:rPr>
        <w:t>3</w:t>
      </w:r>
      <w:r w:rsidR="006D1586">
        <w:rPr>
          <w:rFonts w:hint="eastAsia"/>
        </w:rPr>
        <w:t>）经过坐标变换将三相电流转换</w:t>
      </w:r>
      <w:proofErr w:type="gramStart"/>
      <w:r w:rsidR="006D1586">
        <w:rPr>
          <w:rFonts w:hint="eastAsia"/>
        </w:rPr>
        <w:t>为直轴电流</w:t>
      </w:r>
      <w:proofErr w:type="gramEnd"/>
      <w:r w:rsidR="006D1586">
        <w:rPr>
          <w:rFonts w:hint="eastAsia"/>
        </w:rPr>
        <w:t>（</w:t>
      </w:r>
      <w:r w:rsidR="006D1586">
        <w:rPr>
          <w:rFonts w:hint="eastAsia"/>
        </w:rPr>
        <w:t>Id</w:t>
      </w:r>
      <w:r w:rsidR="006D1586">
        <w:rPr>
          <w:rFonts w:hint="eastAsia"/>
        </w:rPr>
        <w:t>）</w:t>
      </w:r>
      <w:proofErr w:type="gramStart"/>
      <w:r w:rsidR="006D1586">
        <w:rPr>
          <w:rFonts w:hint="eastAsia"/>
        </w:rPr>
        <w:t>和交轴电流</w:t>
      </w:r>
      <w:proofErr w:type="gramEnd"/>
      <w:r w:rsidR="006D1586">
        <w:rPr>
          <w:rFonts w:hint="eastAsia"/>
        </w:rPr>
        <w:t>（</w:t>
      </w:r>
      <w:proofErr w:type="spellStart"/>
      <w:r w:rsidR="006D1586">
        <w:rPr>
          <w:rFonts w:hint="eastAsia"/>
        </w:rPr>
        <w:t>Iq</w:t>
      </w:r>
      <w:proofErr w:type="spellEnd"/>
      <w:r w:rsidR="006D1586">
        <w:rPr>
          <w:rFonts w:hint="eastAsia"/>
        </w:rPr>
        <w:t>），经过滤波处理后得到用于过流保护</w:t>
      </w:r>
      <w:proofErr w:type="gramStart"/>
      <w:r w:rsidR="006D1586">
        <w:rPr>
          <w:rFonts w:hint="eastAsia"/>
        </w:rPr>
        <w:t>的直轴电流</w:t>
      </w:r>
      <w:proofErr w:type="gramEnd"/>
      <w:r w:rsidR="006D1586">
        <w:rPr>
          <w:rFonts w:hint="eastAsia"/>
        </w:rPr>
        <w:t>（</w:t>
      </w:r>
      <w:r w:rsidR="006D1586">
        <w:rPr>
          <w:rFonts w:hint="eastAsia"/>
        </w:rPr>
        <w:t>Id</w:t>
      </w:r>
      <w:r w:rsidR="006D1586">
        <w:rPr>
          <w:rFonts w:hint="eastAsia"/>
        </w:rPr>
        <w:t>）</w:t>
      </w:r>
      <w:proofErr w:type="gramStart"/>
      <w:r w:rsidR="006D1586">
        <w:rPr>
          <w:rFonts w:hint="eastAsia"/>
        </w:rPr>
        <w:t>和交轴电流</w:t>
      </w:r>
      <w:proofErr w:type="gramEnd"/>
      <w:r w:rsidR="006D1586">
        <w:rPr>
          <w:rFonts w:hint="eastAsia"/>
        </w:rPr>
        <w:t>（</w:t>
      </w:r>
      <w:proofErr w:type="spellStart"/>
      <w:r w:rsidR="006D1586">
        <w:rPr>
          <w:rFonts w:hint="eastAsia"/>
        </w:rPr>
        <w:t>Iq</w:t>
      </w:r>
      <w:proofErr w:type="spellEnd"/>
      <w:r w:rsidR="006D1586">
        <w:rPr>
          <w:rFonts w:hint="eastAsia"/>
        </w:rPr>
        <w:t>）；</w:t>
      </w:r>
      <w:r w:rsidR="006D1586">
        <w:rPr>
          <w:rFonts w:hint="eastAsia"/>
        </w:rPr>
        <w:t>4</w:t>
      </w:r>
      <w:r>
        <w:rPr>
          <w:rFonts w:hint="eastAsia"/>
        </w:rPr>
        <w:t>）</w:t>
      </w:r>
      <w:r w:rsidR="006D1586">
        <w:rPr>
          <w:rFonts w:hint="eastAsia"/>
        </w:rPr>
        <w:t>通过</w:t>
      </w:r>
      <w:r w:rsidR="006D1586">
        <w:rPr>
          <w:rFonts w:hint="eastAsia"/>
        </w:rPr>
        <w:t>Id</w:t>
      </w:r>
      <w:r w:rsidR="006D1586">
        <w:rPr>
          <w:rFonts w:hint="eastAsia"/>
        </w:rPr>
        <w:t>和</w:t>
      </w:r>
      <w:proofErr w:type="spellStart"/>
      <w:r w:rsidR="006D1586">
        <w:rPr>
          <w:rFonts w:hint="eastAsia"/>
        </w:rPr>
        <w:t>Iq</w:t>
      </w:r>
      <w:proofErr w:type="spellEnd"/>
      <w:r w:rsidR="006D1586">
        <w:rPr>
          <w:rFonts w:hint="eastAsia"/>
        </w:rPr>
        <w:t>进行平方根计算得到</w:t>
      </w:r>
      <w:r w:rsidR="00AA5227">
        <w:rPr>
          <w:rFonts w:hint="eastAsia"/>
        </w:rPr>
        <w:t>采集</w:t>
      </w:r>
      <w:r w:rsidR="006D1586">
        <w:rPr>
          <w:rFonts w:hint="eastAsia"/>
        </w:rPr>
        <w:t>电流；</w:t>
      </w:r>
      <w:r w:rsidR="006D1586">
        <w:rPr>
          <w:rFonts w:hint="eastAsia"/>
        </w:rPr>
        <w:t>5</w:t>
      </w:r>
      <w:r w:rsidR="006D1586">
        <w:rPr>
          <w:rFonts w:hint="eastAsia"/>
        </w:rPr>
        <w:t>）</w:t>
      </w:r>
      <w:r>
        <w:rPr>
          <w:rFonts w:hint="eastAsia"/>
        </w:rPr>
        <w:t>连续判断</w:t>
      </w:r>
      <w:r>
        <w:rPr>
          <w:rFonts w:hint="eastAsia"/>
        </w:rPr>
        <w:t>1000</w:t>
      </w:r>
      <w:r>
        <w:rPr>
          <w:rFonts w:hint="eastAsia"/>
        </w:rPr>
        <w:t>次，</w:t>
      </w:r>
      <w:r w:rsidR="00CC2F73">
        <w:rPr>
          <w:rFonts w:hint="eastAsia"/>
        </w:rPr>
        <w:t>当</w:t>
      </w:r>
      <w:r w:rsidR="00872AD7">
        <w:rPr>
          <w:rFonts w:hint="eastAsia"/>
        </w:rPr>
        <w:t>条件</w:t>
      </w:r>
      <w:r w:rsidR="00CC2F73">
        <w:rPr>
          <w:rFonts w:hint="eastAsia"/>
        </w:rPr>
        <w:t>都成立时</w:t>
      </w:r>
      <w:r>
        <w:rPr>
          <w:rFonts w:hint="eastAsia"/>
        </w:rPr>
        <w:t>将</w:t>
      </w:r>
      <w:r w:rsidR="006D1586">
        <w:rPr>
          <w:rFonts w:hint="eastAsia"/>
        </w:rPr>
        <w:t>过流</w:t>
      </w:r>
      <w:proofErr w:type="gramStart"/>
      <w:r>
        <w:rPr>
          <w:rFonts w:hint="eastAsia"/>
        </w:rPr>
        <w:t>故障位设置</w:t>
      </w:r>
      <w:proofErr w:type="gramEnd"/>
      <w:r>
        <w:rPr>
          <w:rFonts w:hint="eastAsia"/>
        </w:rPr>
        <w:t>为</w:t>
      </w:r>
      <w:r>
        <w:rPr>
          <w:rFonts w:hint="eastAsia"/>
        </w:rPr>
        <w:t>1</w:t>
      </w:r>
      <w:r>
        <w:rPr>
          <w:rFonts w:hint="eastAsia"/>
        </w:rPr>
        <w:t>；</w:t>
      </w:r>
      <w:r>
        <w:rPr>
          <w:rFonts w:hint="eastAsia"/>
        </w:rPr>
        <w:t>4</w:t>
      </w:r>
      <w:r>
        <w:rPr>
          <w:rFonts w:hint="eastAsia"/>
        </w:rPr>
        <w:t>）通过</w:t>
      </w:r>
      <w:r>
        <w:rPr>
          <w:rFonts w:hint="eastAsia"/>
        </w:rPr>
        <w:t>RS422</w:t>
      </w:r>
      <w:r>
        <w:rPr>
          <w:rFonts w:hint="eastAsia"/>
        </w:rPr>
        <w:t>上传至上位机。</w:t>
      </w:r>
    </w:p>
    <w:p w14:paraId="4FCE96D4" w14:textId="4683653C" w:rsidR="00872AD7" w:rsidRDefault="003247F4" w:rsidP="00AF1E64">
      <w:pPr>
        <w:ind w:firstLine="480"/>
      </w:pPr>
      <w:r>
        <w:rPr>
          <w:rFonts w:hint="eastAsia"/>
        </w:rPr>
        <w:t>复查软件，</w:t>
      </w:r>
      <w:r w:rsidR="00872AD7">
        <w:rPr>
          <w:rFonts w:hint="eastAsia"/>
        </w:rPr>
        <w:t>油泵电机的</w:t>
      </w:r>
      <w:r w:rsidR="00493F58">
        <w:rPr>
          <w:rFonts w:hint="eastAsia"/>
        </w:rPr>
        <w:t>故障</w:t>
      </w:r>
      <w:r w:rsidR="00872AD7">
        <w:rPr>
          <w:rFonts w:hint="eastAsia"/>
        </w:rPr>
        <w:t>判断条件为：①</w:t>
      </w:r>
      <w:r w:rsidR="00AA5227">
        <w:rPr>
          <w:rFonts w:hint="eastAsia"/>
        </w:rPr>
        <w:t>采集</w:t>
      </w:r>
      <w:r w:rsidR="00872AD7">
        <w:rPr>
          <w:rFonts w:hint="eastAsia"/>
        </w:rPr>
        <w:t>电流大于等于电流保护值；②</w:t>
      </w:r>
      <w:r w:rsidR="00AA5227">
        <w:rPr>
          <w:rFonts w:hint="eastAsia"/>
        </w:rPr>
        <w:t>转速闭环控制</w:t>
      </w:r>
      <w:r w:rsidR="00872AD7">
        <w:rPr>
          <w:rFonts w:hint="eastAsia"/>
        </w:rPr>
        <w:t>计算的</w:t>
      </w:r>
      <w:r w:rsidR="00AA5227">
        <w:rPr>
          <w:rFonts w:hint="eastAsia"/>
        </w:rPr>
        <w:t>Id</w:t>
      </w:r>
      <w:r w:rsidR="00AA5227">
        <w:rPr>
          <w:rFonts w:hint="eastAsia"/>
        </w:rPr>
        <w:t>，</w:t>
      </w:r>
      <w:proofErr w:type="spellStart"/>
      <w:r w:rsidR="00AA5227">
        <w:rPr>
          <w:rFonts w:hint="eastAsia"/>
        </w:rPr>
        <w:t>Iq</w:t>
      </w:r>
      <w:proofErr w:type="spellEnd"/>
      <w:r w:rsidR="00AA5227">
        <w:rPr>
          <w:rFonts w:hint="eastAsia"/>
        </w:rPr>
        <w:t>合成</w:t>
      </w:r>
      <w:r w:rsidR="00872AD7">
        <w:rPr>
          <w:rFonts w:hint="eastAsia"/>
        </w:rPr>
        <w:t>电流大于等于</w:t>
      </w:r>
      <w:r w:rsidR="00872AD7">
        <w:rPr>
          <w:rFonts w:hint="eastAsia"/>
        </w:rPr>
        <w:t>2A</w:t>
      </w:r>
      <w:r w:rsidR="00872AD7">
        <w:rPr>
          <w:rFonts w:hint="eastAsia"/>
        </w:rPr>
        <w:t>且</w:t>
      </w:r>
      <w:r w:rsidR="00AA5227">
        <w:rPr>
          <w:rFonts w:hint="eastAsia"/>
        </w:rPr>
        <w:t>采集</w:t>
      </w:r>
      <w:r w:rsidR="00872AD7">
        <w:rPr>
          <w:rFonts w:hint="eastAsia"/>
        </w:rPr>
        <w:t>电流小于等于</w:t>
      </w:r>
      <w:r w:rsidR="00872AD7">
        <w:rPr>
          <w:rFonts w:hint="eastAsia"/>
        </w:rPr>
        <w:t>0A</w:t>
      </w:r>
      <w:r w:rsidR="00872AD7">
        <w:rPr>
          <w:rFonts w:hint="eastAsia"/>
        </w:rPr>
        <w:t>。蝶阀电机的</w:t>
      </w:r>
      <w:r w:rsidR="00493F58">
        <w:rPr>
          <w:rFonts w:hint="eastAsia"/>
        </w:rPr>
        <w:t>故障</w:t>
      </w:r>
      <w:r w:rsidR="00872AD7">
        <w:rPr>
          <w:rFonts w:hint="eastAsia"/>
        </w:rPr>
        <w:t>判断条件为：①</w:t>
      </w:r>
      <w:r w:rsidR="00AA5227">
        <w:rPr>
          <w:rFonts w:hint="eastAsia"/>
        </w:rPr>
        <w:t>采集</w:t>
      </w:r>
      <w:r w:rsidR="00872AD7">
        <w:rPr>
          <w:rFonts w:hint="eastAsia"/>
        </w:rPr>
        <w:t>电流大于等于电流保护值；②</w:t>
      </w:r>
      <w:r w:rsidR="00AA5227">
        <w:rPr>
          <w:rFonts w:hint="eastAsia"/>
        </w:rPr>
        <w:t>位置闭环控制</w:t>
      </w:r>
      <w:r w:rsidR="00AA5227">
        <w:rPr>
          <w:rFonts w:hint="eastAsia"/>
        </w:rPr>
        <w:lastRenderedPageBreak/>
        <w:t>计算的</w:t>
      </w:r>
      <w:r w:rsidR="00AA5227">
        <w:rPr>
          <w:rFonts w:hint="eastAsia"/>
        </w:rPr>
        <w:t>Id</w:t>
      </w:r>
      <w:r w:rsidR="00AA5227">
        <w:rPr>
          <w:rFonts w:hint="eastAsia"/>
        </w:rPr>
        <w:t>，</w:t>
      </w:r>
      <w:proofErr w:type="spellStart"/>
      <w:r w:rsidR="00AA5227">
        <w:rPr>
          <w:rFonts w:hint="eastAsia"/>
        </w:rPr>
        <w:t>Iq</w:t>
      </w:r>
      <w:proofErr w:type="spellEnd"/>
      <w:r w:rsidR="00AA5227">
        <w:rPr>
          <w:rFonts w:hint="eastAsia"/>
        </w:rPr>
        <w:t>合成电流</w:t>
      </w:r>
      <w:r w:rsidR="00872AD7">
        <w:rPr>
          <w:rFonts w:hint="eastAsia"/>
        </w:rPr>
        <w:t>大于等于</w:t>
      </w:r>
      <w:r w:rsidR="00872AD7">
        <w:rPr>
          <w:rFonts w:hint="eastAsia"/>
        </w:rPr>
        <w:t>3A</w:t>
      </w:r>
      <w:r w:rsidR="00872AD7">
        <w:rPr>
          <w:rFonts w:hint="eastAsia"/>
        </w:rPr>
        <w:t>且检测到的电机电流小于等于</w:t>
      </w:r>
      <w:r w:rsidR="00872AD7">
        <w:rPr>
          <w:rFonts w:hint="eastAsia"/>
        </w:rPr>
        <w:t>0A</w:t>
      </w:r>
      <w:r w:rsidR="00872AD7">
        <w:rPr>
          <w:rFonts w:hint="eastAsia"/>
        </w:rPr>
        <w:t>。其中</w:t>
      </w:r>
      <w:r>
        <w:rPr>
          <w:rFonts w:hint="eastAsia"/>
        </w:rPr>
        <w:t>，</w:t>
      </w:r>
      <w:r w:rsidR="00872AD7">
        <w:rPr>
          <w:rFonts w:hint="eastAsia"/>
        </w:rPr>
        <w:t>条件①或②只要满足其中一个就会触发过流故障。</w:t>
      </w:r>
    </w:p>
    <w:p w14:paraId="104EE860" w14:textId="58389921" w:rsidR="006D1586" w:rsidRDefault="006D1586" w:rsidP="00C224AF">
      <w:pPr>
        <w:ind w:firstLine="480"/>
      </w:pPr>
      <w:r>
        <w:rPr>
          <w:rFonts w:hint="eastAsia"/>
        </w:rPr>
        <w:t>复查软件参数，两路蝶阀电机的电流保护值为</w:t>
      </w:r>
      <w:r>
        <w:rPr>
          <w:rFonts w:hint="eastAsia"/>
        </w:rPr>
        <w:t>10A</w:t>
      </w:r>
      <w:r w:rsidR="00806D5A">
        <w:rPr>
          <w:rFonts w:hint="eastAsia"/>
        </w:rPr>
        <w:t>，最大电流为</w:t>
      </w:r>
      <w:r w:rsidR="00806D5A">
        <w:rPr>
          <w:rFonts w:hint="eastAsia"/>
        </w:rPr>
        <w:t>7A</w:t>
      </w:r>
      <w:r w:rsidR="00806D5A">
        <w:rPr>
          <w:rFonts w:hint="eastAsia"/>
        </w:rPr>
        <w:t>；</w:t>
      </w:r>
      <w:r>
        <w:rPr>
          <w:rFonts w:hint="eastAsia"/>
        </w:rPr>
        <w:t>油泵电机电流保护值为</w:t>
      </w:r>
      <w:r>
        <w:rPr>
          <w:rFonts w:hint="eastAsia"/>
        </w:rPr>
        <w:t>23A</w:t>
      </w:r>
      <w:r>
        <w:rPr>
          <w:rFonts w:hint="eastAsia"/>
        </w:rPr>
        <w:t>，</w:t>
      </w:r>
      <w:r w:rsidR="00806D5A">
        <w:rPr>
          <w:rFonts w:hint="eastAsia"/>
        </w:rPr>
        <w:t>最大电流为</w:t>
      </w:r>
      <w:r w:rsidR="00806D5A">
        <w:rPr>
          <w:rFonts w:hint="eastAsia"/>
        </w:rPr>
        <w:t>18A</w:t>
      </w:r>
      <w:r>
        <w:rPr>
          <w:rFonts w:hint="eastAsia"/>
        </w:rPr>
        <w:t>见下图：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3"/>
        <w:gridCol w:w="4153"/>
      </w:tblGrid>
      <w:tr w:rsidR="006D1586" w14:paraId="70585060" w14:textId="77777777" w:rsidTr="006D212F">
        <w:tc>
          <w:tcPr>
            <w:tcW w:w="4153" w:type="dxa"/>
          </w:tcPr>
          <w:p w14:paraId="0C299D4E" w14:textId="77777777" w:rsidR="007C310B" w:rsidRDefault="007C310B" w:rsidP="007C310B">
            <w:pPr>
              <w:pStyle w:val="TabFig"/>
              <w:keepNext/>
              <w:spacing w:before="62" w:after="62"/>
            </w:pPr>
            <w:r w:rsidRPr="007C310B">
              <w:rPr>
                <w:noProof/>
              </w:rPr>
              <w:drawing>
                <wp:inline distT="0" distB="0" distL="0" distR="0" wp14:anchorId="1E2E3545" wp14:editId="7E9EC42B">
                  <wp:extent cx="2520000" cy="919763"/>
                  <wp:effectExtent l="0" t="0" r="0" b="0"/>
                  <wp:docPr id="45073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8561" name=""/>
                          <pic:cNvPicPr/>
                        </pic:nvPicPr>
                        <pic:blipFill>
                          <a:blip r:embed="rId26"/>
                          <a:stretch>
                            <a:fillRect/>
                          </a:stretch>
                        </pic:blipFill>
                        <pic:spPr>
                          <a:xfrm>
                            <a:off x="0" y="0"/>
                            <a:ext cx="2520000" cy="919763"/>
                          </a:xfrm>
                          <a:prstGeom prst="rect">
                            <a:avLst/>
                          </a:prstGeom>
                        </pic:spPr>
                      </pic:pic>
                    </a:graphicData>
                  </a:graphic>
                </wp:inline>
              </w:drawing>
            </w:r>
          </w:p>
          <w:p w14:paraId="108D758A" w14:textId="1387CBCD" w:rsidR="006D1586" w:rsidRPr="00A04FD8" w:rsidRDefault="007C310B" w:rsidP="007C310B">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13</w:t>
            </w:r>
            <w:r>
              <w:fldChar w:fldCharType="end"/>
            </w:r>
            <w:r>
              <w:rPr>
                <w:rFonts w:hint="eastAsia"/>
              </w:rPr>
              <w:t xml:space="preserve"> </w:t>
            </w:r>
            <w:r w:rsidRPr="00334340">
              <w:rPr>
                <w:rFonts w:hint="eastAsia"/>
              </w:rPr>
              <w:t>蝶阀</w:t>
            </w:r>
            <w:r w:rsidRPr="00334340">
              <w:t>1</w:t>
            </w:r>
            <w:r w:rsidRPr="00334340">
              <w:t>控制主回路</w:t>
            </w:r>
            <w:r>
              <w:rPr>
                <w:rFonts w:hint="eastAsia"/>
              </w:rPr>
              <w:t>电流保护</w:t>
            </w:r>
            <w:r w:rsidRPr="00334340">
              <w:t>值</w:t>
            </w:r>
          </w:p>
        </w:tc>
        <w:tc>
          <w:tcPr>
            <w:tcW w:w="4153" w:type="dxa"/>
          </w:tcPr>
          <w:p w14:paraId="7F64D5EA" w14:textId="77777777" w:rsidR="007C310B" w:rsidRDefault="007C310B" w:rsidP="007C310B">
            <w:pPr>
              <w:pStyle w:val="TabFig"/>
              <w:keepNext/>
              <w:spacing w:before="62" w:after="62"/>
            </w:pPr>
            <w:r w:rsidRPr="007C310B">
              <w:rPr>
                <w:noProof/>
              </w:rPr>
              <w:drawing>
                <wp:inline distT="0" distB="0" distL="0" distR="0" wp14:anchorId="59A11FF8" wp14:editId="7CBD5A05">
                  <wp:extent cx="2520000" cy="908372"/>
                  <wp:effectExtent l="0" t="0" r="0" b="6350"/>
                  <wp:docPr id="698050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0967" name=""/>
                          <pic:cNvPicPr/>
                        </pic:nvPicPr>
                        <pic:blipFill>
                          <a:blip r:embed="rId27"/>
                          <a:stretch>
                            <a:fillRect/>
                          </a:stretch>
                        </pic:blipFill>
                        <pic:spPr>
                          <a:xfrm>
                            <a:off x="0" y="0"/>
                            <a:ext cx="2520000" cy="908372"/>
                          </a:xfrm>
                          <a:prstGeom prst="rect">
                            <a:avLst/>
                          </a:prstGeom>
                        </pic:spPr>
                      </pic:pic>
                    </a:graphicData>
                  </a:graphic>
                </wp:inline>
              </w:drawing>
            </w:r>
          </w:p>
          <w:p w14:paraId="25A61AA1" w14:textId="3A7DF428" w:rsidR="006D1586" w:rsidRPr="00A04FD8" w:rsidRDefault="007C310B" w:rsidP="007C310B">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14</w:t>
            </w:r>
            <w:r>
              <w:fldChar w:fldCharType="end"/>
            </w:r>
            <w:r>
              <w:rPr>
                <w:rFonts w:hint="eastAsia"/>
              </w:rPr>
              <w:t xml:space="preserve"> </w:t>
            </w:r>
            <w:r w:rsidRPr="00F82298">
              <w:rPr>
                <w:rFonts w:hint="eastAsia"/>
              </w:rPr>
              <w:t>蝶阀</w:t>
            </w:r>
            <w:r w:rsidRPr="00F82298">
              <w:t>1</w:t>
            </w:r>
            <w:r w:rsidRPr="00F82298">
              <w:t>控制</w:t>
            </w:r>
            <w:r>
              <w:rPr>
                <w:rFonts w:hint="eastAsia"/>
              </w:rPr>
              <w:t>副</w:t>
            </w:r>
            <w:r w:rsidRPr="00F82298">
              <w:t>回路电流保护值</w:t>
            </w:r>
          </w:p>
        </w:tc>
      </w:tr>
      <w:tr w:rsidR="007C310B" w14:paraId="4A2AC2DF" w14:textId="77777777" w:rsidTr="006D212F">
        <w:tblPrEx>
          <w:tblCellMar>
            <w:left w:w="108" w:type="dxa"/>
            <w:right w:w="108" w:type="dxa"/>
          </w:tblCellMar>
        </w:tblPrEx>
        <w:tc>
          <w:tcPr>
            <w:tcW w:w="4153" w:type="dxa"/>
          </w:tcPr>
          <w:p w14:paraId="7CC8E9D7" w14:textId="77777777" w:rsidR="007C310B" w:rsidRDefault="007C310B" w:rsidP="007C310B">
            <w:pPr>
              <w:pStyle w:val="TabFig"/>
              <w:keepNext/>
              <w:spacing w:before="62" w:after="62"/>
            </w:pPr>
            <w:r w:rsidRPr="007C310B">
              <w:rPr>
                <w:noProof/>
              </w:rPr>
              <w:drawing>
                <wp:inline distT="0" distB="0" distL="0" distR="0" wp14:anchorId="174E172E" wp14:editId="1F18A155">
                  <wp:extent cx="2520000" cy="955102"/>
                  <wp:effectExtent l="0" t="0" r="0" b="0"/>
                  <wp:docPr id="1974611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1455" name=""/>
                          <pic:cNvPicPr/>
                        </pic:nvPicPr>
                        <pic:blipFill>
                          <a:blip r:embed="rId28"/>
                          <a:stretch>
                            <a:fillRect/>
                          </a:stretch>
                        </pic:blipFill>
                        <pic:spPr>
                          <a:xfrm>
                            <a:off x="0" y="0"/>
                            <a:ext cx="2520000" cy="955102"/>
                          </a:xfrm>
                          <a:prstGeom prst="rect">
                            <a:avLst/>
                          </a:prstGeom>
                        </pic:spPr>
                      </pic:pic>
                    </a:graphicData>
                  </a:graphic>
                </wp:inline>
              </w:drawing>
            </w:r>
          </w:p>
          <w:p w14:paraId="1D4F55B0" w14:textId="6ADC4438" w:rsidR="006D1586" w:rsidRPr="00A04FD8" w:rsidRDefault="007C310B" w:rsidP="007C310B">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15</w:t>
            </w:r>
            <w:r>
              <w:fldChar w:fldCharType="end"/>
            </w:r>
            <w:r>
              <w:rPr>
                <w:rFonts w:hint="eastAsia"/>
              </w:rPr>
              <w:t xml:space="preserve"> </w:t>
            </w:r>
            <w:r w:rsidRPr="006235E2">
              <w:rPr>
                <w:rFonts w:hint="eastAsia"/>
              </w:rPr>
              <w:t>蝶阀</w:t>
            </w:r>
            <w:r>
              <w:rPr>
                <w:rFonts w:hint="eastAsia"/>
              </w:rPr>
              <w:t>2</w:t>
            </w:r>
            <w:r w:rsidRPr="006235E2">
              <w:t>控制主回路电流保护值</w:t>
            </w:r>
          </w:p>
        </w:tc>
        <w:tc>
          <w:tcPr>
            <w:tcW w:w="4153" w:type="dxa"/>
          </w:tcPr>
          <w:p w14:paraId="73A1EFCA" w14:textId="77777777" w:rsidR="007C310B" w:rsidRDefault="007C310B" w:rsidP="007C310B">
            <w:pPr>
              <w:pStyle w:val="TabFig"/>
              <w:keepNext/>
              <w:spacing w:before="62" w:after="62"/>
            </w:pPr>
            <w:r w:rsidRPr="007C310B">
              <w:rPr>
                <w:noProof/>
              </w:rPr>
              <w:drawing>
                <wp:inline distT="0" distB="0" distL="0" distR="0" wp14:anchorId="2FDCB65F" wp14:editId="01EA2F95">
                  <wp:extent cx="2520000" cy="913684"/>
                  <wp:effectExtent l="0" t="0" r="0" b="1270"/>
                  <wp:docPr id="92705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52602" name=""/>
                          <pic:cNvPicPr/>
                        </pic:nvPicPr>
                        <pic:blipFill>
                          <a:blip r:embed="rId29"/>
                          <a:stretch>
                            <a:fillRect/>
                          </a:stretch>
                        </pic:blipFill>
                        <pic:spPr>
                          <a:xfrm>
                            <a:off x="0" y="0"/>
                            <a:ext cx="2520000" cy="913684"/>
                          </a:xfrm>
                          <a:prstGeom prst="rect">
                            <a:avLst/>
                          </a:prstGeom>
                        </pic:spPr>
                      </pic:pic>
                    </a:graphicData>
                  </a:graphic>
                </wp:inline>
              </w:drawing>
            </w:r>
          </w:p>
          <w:p w14:paraId="46872888" w14:textId="0EA01D51" w:rsidR="006D1586" w:rsidRPr="00B5024F" w:rsidRDefault="007C310B" w:rsidP="007C310B">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16</w:t>
            </w:r>
            <w:r>
              <w:fldChar w:fldCharType="end"/>
            </w:r>
            <w:r>
              <w:rPr>
                <w:rFonts w:hint="eastAsia"/>
              </w:rPr>
              <w:t xml:space="preserve"> </w:t>
            </w:r>
            <w:r w:rsidRPr="00F157E4">
              <w:rPr>
                <w:rFonts w:hint="eastAsia"/>
              </w:rPr>
              <w:t>蝶阀</w:t>
            </w:r>
            <w:r>
              <w:rPr>
                <w:rFonts w:hint="eastAsia"/>
              </w:rPr>
              <w:t>2</w:t>
            </w:r>
            <w:r w:rsidRPr="00F157E4">
              <w:t>控制副回路电流保护值</w:t>
            </w:r>
          </w:p>
        </w:tc>
      </w:tr>
      <w:tr w:rsidR="006D1586" w14:paraId="3827ABCD" w14:textId="77777777" w:rsidTr="006D212F">
        <w:tblPrEx>
          <w:tblCellMar>
            <w:left w:w="108" w:type="dxa"/>
            <w:right w:w="108" w:type="dxa"/>
          </w:tblCellMar>
        </w:tblPrEx>
        <w:tc>
          <w:tcPr>
            <w:tcW w:w="4153" w:type="dxa"/>
          </w:tcPr>
          <w:p w14:paraId="3B5659A6" w14:textId="77777777" w:rsidR="007C310B" w:rsidRDefault="007C310B" w:rsidP="007C310B">
            <w:pPr>
              <w:pStyle w:val="TabFig"/>
              <w:keepNext/>
              <w:spacing w:before="62" w:after="62"/>
            </w:pPr>
            <w:r w:rsidRPr="007C310B">
              <w:rPr>
                <w:noProof/>
              </w:rPr>
              <w:drawing>
                <wp:inline distT="0" distB="0" distL="0" distR="0" wp14:anchorId="74AD9614" wp14:editId="5AB8EFA9">
                  <wp:extent cx="2520000" cy="922500"/>
                  <wp:effectExtent l="0" t="0" r="0" b="0"/>
                  <wp:docPr id="1883934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34701" name=""/>
                          <pic:cNvPicPr/>
                        </pic:nvPicPr>
                        <pic:blipFill>
                          <a:blip r:embed="rId30"/>
                          <a:stretch>
                            <a:fillRect/>
                          </a:stretch>
                        </pic:blipFill>
                        <pic:spPr>
                          <a:xfrm>
                            <a:off x="0" y="0"/>
                            <a:ext cx="2520000" cy="922500"/>
                          </a:xfrm>
                          <a:prstGeom prst="rect">
                            <a:avLst/>
                          </a:prstGeom>
                        </pic:spPr>
                      </pic:pic>
                    </a:graphicData>
                  </a:graphic>
                </wp:inline>
              </w:drawing>
            </w:r>
          </w:p>
          <w:p w14:paraId="632E4AE2" w14:textId="497F3C6C" w:rsidR="006D1586" w:rsidRPr="001B6B30" w:rsidRDefault="007C310B" w:rsidP="007C310B">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17</w:t>
            </w:r>
            <w:r>
              <w:fldChar w:fldCharType="end"/>
            </w:r>
            <w:r>
              <w:rPr>
                <w:rFonts w:hint="eastAsia"/>
              </w:rPr>
              <w:t xml:space="preserve"> </w:t>
            </w:r>
            <w:r>
              <w:rPr>
                <w:rFonts w:hint="eastAsia"/>
              </w:rPr>
              <w:t>油泵电机</w:t>
            </w:r>
            <w:r w:rsidRPr="00316FF9">
              <w:t>控制主回路电流保护值</w:t>
            </w:r>
          </w:p>
        </w:tc>
        <w:tc>
          <w:tcPr>
            <w:tcW w:w="4153" w:type="dxa"/>
          </w:tcPr>
          <w:p w14:paraId="2DFF68B8" w14:textId="77777777" w:rsidR="007C310B" w:rsidRDefault="007C310B" w:rsidP="007C310B">
            <w:pPr>
              <w:pStyle w:val="TabFig"/>
              <w:keepNext/>
              <w:spacing w:before="62" w:after="62"/>
            </w:pPr>
            <w:r w:rsidRPr="007C310B">
              <w:rPr>
                <w:noProof/>
              </w:rPr>
              <w:drawing>
                <wp:inline distT="0" distB="0" distL="0" distR="0" wp14:anchorId="35D2721C" wp14:editId="580B13A3">
                  <wp:extent cx="2520000" cy="904068"/>
                  <wp:effectExtent l="0" t="0" r="0" b="0"/>
                  <wp:docPr id="1832772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72056" name=""/>
                          <pic:cNvPicPr/>
                        </pic:nvPicPr>
                        <pic:blipFill>
                          <a:blip r:embed="rId31"/>
                          <a:stretch>
                            <a:fillRect/>
                          </a:stretch>
                        </pic:blipFill>
                        <pic:spPr>
                          <a:xfrm>
                            <a:off x="0" y="0"/>
                            <a:ext cx="2520000" cy="904068"/>
                          </a:xfrm>
                          <a:prstGeom prst="rect">
                            <a:avLst/>
                          </a:prstGeom>
                        </pic:spPr>
                      </pic:pic>
                    </a:graphicData>
                  </a:graphic>
                </wp:inline>
              </w:drawing>
            </w:r>
          </w:p>
          <w:p w14:paraId="3007D94A" w14:textId="62F009E4" w:rsidR="006D1586" w:rsidRPr="001B6B30" w:rsidRDefault="007C310B" w:rsidP="007C310B">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18</w:t>
            </w:r>
            <w:r>
              <w:fldChar w:fldCharType="end"/>
            </w:r>
            <w:r>
              <w:rPr>
                <w:rFonts w:hint="eastAsia"/>
              </w:rPr>
              <w:t xml:space="preserve"> </w:t>
            </w:r>
            <w:r w:rsidRPr="00AD033F">
              <w:rPr>
                <w:rFonts w:hint="eastAsia"/>
              </w:rPr>
              <w:t>油泵电机控制</w:t>
            </w:r>
            <w:r>
              <w:rPr>
                <w:rFonts w:hint="eastAsia"/>
              </w:rPr>
              <w:t>副</w:t>
            </w:r>
            <w:r w:rsidRPr="00AD033F">
              <w:rPr>
                <w:rFonts w:hint="eastAsia"/>
              </w:rPr>
              <w:t>回路电流保护值</w:t>
            </w:r>
          </w:p>
        </w:tc>
      </w:tr>
    </w:tbl>
    <w:p w14:paraId="76F64E3C" w14:textId="77777777" w:rsidR="00D37431" w:rsidRDefault="006D212F" w:rsidP="006D212F">
      <w:pPr>
        <w:ind w:firstLine="480"/>
      </w:pPr>
      <w:bookmarkStart w:id="11" w:name="_Toc173767436"/>
      <w:r w:rsidRPr="005976E9">
        <w:rPr>
          <w:rFonts w:hint="eastAsia"/>
        </w:rPr>
        <w:t>过流故障采用的是三相电流进行的，</w:t>
      </w:r>
      <w:r w:rsidR="005976E9">
        <w:rPr>
          <w:rFonts w:hint="eastAsia"/>
        </w:rPr>
        <w:t>控制器处于油泵电机控制模式</w:t>
      </w:r>
      <w:r w:rsidR="00493F58">
        <w:rPr>
          <w:rFonts w:hint="eastAsia"/>
        </w:rPr>
        <w:t>时</w:t>
      </w:r>
      <w:r w:rsidR="005976E9">
        <w:rPr>
          <w:rFonts w:hint="eastAsia"/>
        </w:rPr>
        <w:t>会进行三相电流计算</w:t>
      </w:r>
      <w:r w:rsidR="00145208">
        <w:rPr>
          <w:rFonts w:hint="eastAsia"/>
        </w:rPr>
        <w:t>。当电机处于控制模式且处于停机状态时，</w:t>
      </w:r>
      <w:r w:rsidR="009F39FD">
        <w:rPr>
          <w:rFonts w:hint="eastAsia"/>
        </w:rPr>
        <w:t>当</w:t>
      </w:r>
      <w:r w:rsidR="00145208">
        <w:rPr>
          <w:rFonts w:hint="eastAsia"/>
        </w:rPr>
        <w:t>计算的电机电流</w:t>
      </w:r>
      <w:r w:rsidR="005A21BF">
        <w:rPr>
          <w:rFonts w:hint="eastAsia"/>
        </w:rPr>
        <w:t>大于</w:t>
      </w:r>
      <w:r w:rsidR="005A21BF">
        <w:rPr>
          <w:rFonts w:hint="eastAsia"/>
        </w:rPr>
        <w:t>2A</w:t>
      </w:r>
      <w:r w:rsidR="009F39FD">
        <w:rPr>
          <w:rFonts w:hint="eastAsia"/>
        </w:rPr>
        <w:t>且</w:t>
      </w:r>
      <w:r w:rsidR="005A21BF">
        <w:rPr>
          <w:rFonts w:hint="eastAsia"/>
        </w:rPr>
        <w:t>采集的电机电流为</w:t>
      </w:r>
      <w:r w:rsidR="005A21BF">
        <w:rPr>
          <w:rFonts w:hint="eastAsia"/>
        </w:rPr>
        <w:t>0</w:t>
      </w:r>
      <w:r w:rsidR="005A21BF">
        <w:rPr>
          <w:rFonts w:hint="eastAsia"/>
        </w:rPr>
        <w:t>时会报过流故障。</w:t>
      </w:r>
    </w:p>
    <w:p w14:paraId="69884432" w14:textId="77777777" w:rsidR="00D37431" w:rsidRDefault="00D37431" w:rsidP="00D37431">
      <w:pPr>
        <w:ind w:firstLine="480"/>
      </w:pPr>
      <w:r>
        <w:t>C</w:t>
      </w:r>
      <w:r>
        <w:rPr>
          <w:rFonts w:hint="eastAsia"/>
        </w:rPr>
        <w:t>lark</w:t>
      </w:r>
      <w:proofErr w:type="gramStart"/>
      <w:r>
        <w:rPr>
          <w:rFonts w:hint="eastAsia"/>
        </w:rPr>
        <w:t>恒</w:t>
      </w:r>
      <w:proofErr w:type="gramEnd"/>
      <w:r>
        <w:rPr>
          <w:rFonts w:hint="eastAsia"/>
        </w:rPr>
        <w:t>功率变换</w:t>
      </w:r>
      <w:r>
        <w:rPr>
          <w:rFonts w:hint="eastAsia"/>
        </w:rPr>
        <w:t>+Park</w:t>
      </w:r>
    </w:p>
    <w:p w14:paraId="2BAD2E2C" w14:textId="77777777" w:rsidR="00D37431" w:rsidRPr="00E648F8" w:rsidRDefault="00D37431" w:rsidP="00D37431">
      <w:pPr>
        <w:spacing w:line="240" w:lineRule="auto"/>
        <w:ind w:firstLine="480"/>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a</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e>
          </m:d>
        </m:oMath>
      </m:oMathPara>
    </w:p>
    <w:p w14:paraId="2DD11910" w14:textId="77777777" w:rsidR="00D37431" w:rsidRPr="00E648F8" w:rsidRDefault="00D37431" w:rsidP="00D37431">
      <w:pPr>
        <w:spacing w:line="240" w:lineRule="auto"/>
        <w:ind w:firstLine="480"/>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a</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e>
          </m:d>
        </m:oMath>
      </m:oMathPara>
    </w:p>
    <w:p w14:paraId="25CBA05A" w14:textId="77777777" w:rsidR="00D37431" w:rsidRDefault="00D37431" w:rsidP="006D212F">
      <w:pPr>
        <w:ind w:firstLine="480"/>
      </w:pPr>
    </w:p>
    <w:p w14:paraId="1E843F79" w14:textId="62244DDA" w:rsidR="006D212F" w:rsidRPr="006D212F" w:rsidRDefault="009F39FD" w:rsidP="006D212F">
      <w:pPr>
        <w:ind w:firstLine="480"/>
      </w:pPr>
      <w:r>
        <w:rPr>
          <w:rFonts w:hint="eastAsia"/>
        </w:rPr>
        <w:t>结合试验数据，三相电流在试验过程中均属于正常范围内，过流故障不是因为电机电流大于电流保护</w:t>
      </w:r>
      <w:proofErr w:type="gramStart"/>
      <w:r>
        <w:rPr>
          <w:rFonts w:hint="eastAsia"/>
        </w:rPr>
        <w:t>值造成</w:t>
      </w:r>
      <w:proofErr w:type="gramEnd"/>
      <w:r>
        <w:rPr>
          <w:rFonts w:hint="eastAsia"/>
        </w:rPr>
        <w:t>的。经分析，过流故障的原因是控制器处于控制模式（此时还未下发停机指令）且电机已停止，导致采集电机电流为</w:t>
      </w:r>
      <w:r>
        <w:rPr>
          <w:rFonts w:hint="eastAsia"/>
        </w:rPr>
        <w:t>0</w:t>
      </w:r>
      <w:r>
        <w:rPr>
          <w:rFonts w:hint="eastAsia"/>
        </w:rPr>
        <w:t>，而软件计算的电机电流大于</w:t>
      </w:r>
      <w:r>
        <w:rPr>
          <w:rFonts w:hint="eastAsia"/>
        </w:rPr>
        <w:t>2A</w:t>
      </w:r>
      <w:r>
        <w:rPr>
          <w:rFonts w:hint="eastAsia"/>
        </w:rPr>
        <w:t>，所以触发了过流故障。</w:t>
      </w:r>
      <w:r w:rsidRPr="005976E9">
        <w:rPr>
          <w:rFonts w:hint="eastAsia"/>
        </w:rPr>
        <w:t>综上所述，</w:t>
      </w:r>
      <w:r>
        <w:rPr>
          <w:rFonts w:hint="eastAsia"/>
        </w:rPr>
        <w:t>过流故障导致油泵电机停机的原因可以排除。</w:t>
      </w:r>
    </w:p>
    <w:p w14:paraId="0FC7D1F0" w14:textId="5283B489" w:rsidR="006D1586" w:rsidRDefault="006D212F" w:rsidP="007C310B">
      <w:pPr>
        <w:pStyle w:val="1"/>
        <w:spacing w:before="156" w:after="156"/>
      </w:pPr>
      <w:r>
        <w:rPr>
          <w:rFonts w:hint="eastAsia"/>
        </w:rPr>
        <w:lastRenderedPageBreak/>
        <w:t>硬件保护故障</w:t>
      </w:r>
      <w:bookmarkEnd w:id="11"/>
    </w:p>
    <w:p w14:paraId="60789893" w14:textId="0DEACF07" w:rsidR="007C310B" w:rsidRDefault="0057379A" w:rsidP="007C310B">
      <w:pPr>
        <w:ind w:firstLine="480"/>
      </w:pPr>
      <w:r>
        <w:rPr>
          <w:rFonts w:hint="eastAsia"/>
        </w:rPr>
        <w:t>硬件保护故障包括蝶阀</w:t>
      </w:r>
      <w:r>
        <w:rPr>
          <w:rFonts w:hint="eastAsia"/>
        </w:rPr>
        <w:t>1</w:t>
      </w:r>
      <w:r>
        <w:rPr>
          <w:rFonts w:hint="eastAsia"/>
        </w:rPr>
        <w:t>硬件保护故障、蝶阀</w:t>
      </w:r>
      <w:r>
        <w:rPr>
          <w:rFonts w:hint="eastAsia"/>
        </w:rPr>
        <w:t>2</w:t>
      </w:r>
      <w:r>
        <w:rPr>
          <w:rFonts w:hint="eastAsia"/>
        </w:rPr>
        <w:t>硬件保护故障以及油泵电机硬件保护故障。</w:t>
      </w:r>
      <w:r w:rsidR="007C310B">
        <w:rPr>
          <w:rFonts w:hint="eastAsia"/>
        </w:rPr>
        <w:t>复查软件，硬件保护故障是通过检测硬件</w:t>
      </w:r>
      <w:r w:rsidR="007C310B">
        <w:rPr>
          <w:rFonts w:hint="eastAsia"/>
        </w:rPr>
        <w:t>IO</w:t>
      </w:r>
      <w:r w:rsidR="007C310B">
        <w:rPr>
          <w:rFonts w:hint="eastAsia"/>
        </w:rPr>
        <w:t>（</w:t>
      </w:r>
      <w:r w:rsidR="007C310B">
        <w:rPr>
          <w:rFonts w:hint="eastAsia"/>
        </w:rPr>
        <w:t>GPIO13</w:t>
      </w:r>
      <w:r w:rsidR="007C310B">
        <w:rPr>
          <w:rFonts w:hint="eastAsia"/>
        </w:rPr>
        <w:t>）的状态确定的，当检测到</w:t>
      </w:r>
      <w:r w:rsidR="007C310B">
        <w:rPr>
          <w:rFonts w:hint="eastAsia"/>
        </w:rPr>
        <w:t>IO</w:t>
      </w:r>
      <w:r w:rsidR="007C310B">
        <w:rPr>
          <w:rFonts w:hint="eastAsia"/>
        </w:rPr>
        <w:t>为低电平时，将硬件</w:t>
      </w:r>
      <w:proofErr w:type="gramStart"/>
      <w:r w:rsidR="007C310B">
        <w:rPr>
          <w:rFonts w:hint="eastAsia"/>
        </w:rPr>
        <w:t>故障位设置</w:t>
      </w:r>
      <w:proofErr w:type="gramEnd"/>
      <w:r w:rsidR="007C310B">
        <w:rPr>
          <w:rFonts w:hint="eastAsia"/>
        </w:rPr>
        <w:t>为</w:t>
      </w:r>
      <w:r w:rsidR="007C310B">
        <w:rPr>
          <w:rFonts w:hint="eastAsia"/>
        </w:rPr>
        <w:t>1</w:t>
      </w:r>
      <w:r w:rsidR="007C310B">
        <w:rPr>
          <w:rFonts w:hint="eastAsia"/>
        </w:rPr>
        <w:t>，并关闭</w:t>
      </w:r>
      <w:r w:rsidR="007C310B">
        <w:rPr>
          <w:rFonts w:hint="eastAsia"/>
        </w:rPr>
        <w:t>PWM</w:t>
      </w:r>
      <w:r w:rsidR="007C310B">
        <w:rPr>
          <w:rFonts w:hint="eastAsia"/>
        </w:rPr>
        <w:t>波输出，停止电机控制；当检测到</w:t>
      </w:r>
      <w:r w:rsidR="007C310B">
        <w:rPr>
          <w:rFonts w:hint="eastAsia"/>
        </w:rPr>
        <w:t>IO</w:t>
      </w:r>
      <w:r w:rsidR="007C310B">
        <w:rPr>
          <w:rFonts w:hint="eastAsia"/>
        </w:rPr>
        <w:t>为高电平时，将硬件故障为设置为</w:t>
      </w:r>
      <w:r w:rsidR="007C310B">
        <w:rPr>
          <w:rFonts w:hint="eastAsia"/>
        </w:rPr>
        <w:t>0</w:t>
      </w:r>
      <w:r w:rsidR="007C310B">
        <w:rPr>
          <w:rFonts w:hint="eastAsia"/>
        </w:rPr>
        <w:t>，恢复控制器对电机的控制功能。</w:t>
      </w:r>
    </w:p>
    <w:p w14:paraId="2897D7FD" w14:textId="56C40E01" w:rsidR="007C310B" w:rsidRDefault="007C310B" w:rsidP="007C310B">
      <w:pPr>
        <w:ind w:firstLine="480"/>
      </w:pPr>
      <w:r>
        <w:rPr>
          <w:rFonts w:hint="eastAsia"/>
        </w:rPr>
        <w:t>复查硬件原理图，当硬件检测到母线电流大于</w:t>
      </w:r>
      <w:r>
        <w:rPr>
          <w:rFonts w:hint="eastAsia"/>
        </w:rPr>
        <w:t>16A</w:t>
      </w:r>
      <w:r>
        <w:rPr>
          <w:rFonts w:hint="eastAsia"/>
        </w:rPr>
        <w:t>时，将</w:t>
      </w:r>
      <w:r>
        <w:rPr>
          <w:rFonts w:hint="eastAsia"/>
        </w:rPr>
        <w:t>GPIO13</w:t>
      </w:r>
      <w:r>
        <w:rPr>
          <w:rFonts w:hint="eastAsia"/>
        </w:rPr>
        <w:t>设置为低电平，当母线电流低于</w:t>
      </w:r>
      <w:r>
        <w:rPr>
          <w:rFonts w:hint="eastAsia"/>
        </w:rPr>
        <w:t>16A</w:t>
      </w:r>
      <w:r>
        <w:rPr>
          <w:rFonts w:hint="eastAsia"/>
        </w:rPr>
        <w:t>时，将</w:t>
      </w:r>
      <w:r>
        <w:rPr>
          <w:rFonts w:hint="eastAsia"/>
        </w:rPr>
        <w:t>GPIO13</w:t>
      </w:r>
      <w:r>
        <w:rPr>
          <w:rFonts w:hint="eastAsia"/>
        </w:rPr>
        <w:t>设置为高电平。</w:t>
      </w:r>
    </w:p>
    <w:p w14:paraId="38F97980" w14:textId="7DEF6E24" w:rsidR="006D212F" w:rsidRDefault="006D212F" w:rsidP="007C310B">
      <w:pPr>
        <w:ind w:firstLine="480"/>
      </w:pPr>
      <w:r>
        <w:rPr>
          <w:rFonts w:hint="eastAsia"/>
        </w:rPr>
        <w:t>试验过程中未发生硬件保护故障，不是停机的原因。</w:t>
      </w:r>
    </w:p>
    <w:p w14:paraId="727583BC" w14:textId="4123499E" w:rsidR="00BB3E27" w:rsidRDefault="002F5283" w:rsidP="002F5283">
      <w:pPr>
        <w:pStyle w:val="1"/>
        <w:spacing w:before="156" w:after="156"/>
      </w:pPr>
      <w:bookmarkStart w:id="12" w:name="_Toc173767437"/>
      <w:r>
        <w:rPr>
          <w:rFonts w:hint="eastAsia"/>
        </w:rPr>
        <w:t>软件限位故障</w:t>
      </w:r>
      <w:bookmarkEnd w:id="12"/>
    </w:p>
    <w:p w14:paraId="2EABD885" w14:textId="77DFCB65" w:rsidR="002F5283" w:rsidRDefault="002F5283" w:rsidP="002F5283">
      <w:pPr>
        <w:ind w:firstLine="480"/>
      </w:pPr>
      <w:r>
        <w:rPr>
          <w:rFonts w:hint="eastAsia"/>
        </w:rPr>
        <w:t>软件限位故障针对的是两路蝶阀</w:t>
      </w:r>
      <w:r w:rsidR="0081542D">
        <w:rPr>
          <w:rFonts w:hint="eastAsia"/>
        </w:rPr>
        <w:t>（蝶阀</w:t>
      </w:r>
      <w:r w:rsidR="0081542D">
        <w:rPr>
          <w:rFonts w:hint="eastAsia"/>
        </w:rPr>
        <w:t>1</w:t>
      </w:r>
      <w:r w:rsidR="0081542D">
        <w:rPr>
          <w:rFonts w:hint="eastAsia"/>
        </w:rPr>
        <w:t>软件限位故障和蝶阀</w:t>
      </w:r>
      <w:r w:rsidR="0081542D">
        <w:rPr>
          <w:rFonts w:hint="eastAsia"/>
        </w:rPr>
        <w:t>2</w:t>
      </w:r>
      <w:r w:rsidR="0081542D">
        <w:rPr>
          <w:rFonts w:hint="eastAsia"/>
        </w:rPr>
        <w:t>软件限位故障）</w:t>
      </w:r>
      <w:r>
        <w:rPr>
          <w:rFonts w:hint="eastAsia"/>
        </w:rPr>
        <w:t>，当蝶阀当前位置小于阈值下限或大于等于阈值上限时就将软件限位</w:t>
      </w:r>
      <w:proofErr w:type="gramStart"/>
      <w:r>
        <w:rPr>
          <w:rFonts w:hint="eastAsia"/>
        </w:rPr>
        <w:t>故障位设置</w:t>
      </w:r>
      <w:proofErr w:type="gramEnd"/>
      <w:r>
        <w:rPr>
          <w:rFonts w:hint="eastAsia"/>
        </w:rPr>
        <w:t>为</w:t>
      </w:r>
      <w:r>
        <w:rPr>
          <w:rFonts w:hint="eastAsia"/>
        </w:rPr>
        <w:t>1</w:t>
      </w:r>
      <w:r>
        <w:rPr>
          <w:rFonts w:hint="eastAsia"/>
        </w:rPr>
        <w:t>，否则设置为</w:t>
      </w:r>
      <w:r>
        <w:rPr>
          <w:rFonts w:hint="eastAsia"/>
        </w:rPr>
        <w:t>0</w:t>
      </w:r>
      <w:r>
        <w:rPr>
          <w:rFonts w:hint="eastAsia"/>
        </w:rPr>
        <w:t>。</w:t>
      </w:r>
    </w:p>
    <w:p w14:paraId="7BB9B7BB" w14:textId="7C511438" w:rsidR="002F5283" w:rsidRDefault="002F5283" w:rsidP="002F5283">
      <w:pPr>
        <w:ind w:firstLine="480"/>
      </w:pPr>
      <w:r>
        <w:rPr>
          <w:rFonts w:hint="eastAsia"/>
        </w:rPr>
        <w:t>复查软件，软件限位故障处理流程如下：</w:t>
      </w:r>
      <w:r>
        <w:rPr>
          <w:rFonts w:hint="eastAsia"/>
        </w:rPr>
        <w:t>1</w:t>
      </w:r>
      <w:r>
        <w:rPr>
          <w:rFonts w:hint="eastAsia"/>
        </w:rPr>
        <w:t>）通过读取</w:t>
      </w:r>
      <w:r w:rsidRPr="002F5283">
        <w:t>AD2S1210</w:t>
      </w:r>
      <w:r>
        <w:rPr>
          <w:rFonts w:hint="eastAsia"/>
        </w:rPr>
        <w:t>获取蝶阀当前位置；</w:t>
      </w:r>
      <w:r>
        <w:rPr>
          <w:rFonts w:hint="eastAsia"/>
        </w:rPr>
        <w:t>2</w:t>
      </w:r>
      <w:r>
        <w:rPr>
          <w:rFonts w:hint="eastAsia"/>
        </w:rPr>
        <w:t>）判断当前蝶阀位置是否大于阈值上限或者小于阈值下限；</w:t>
      </w:r>
      <w:r>
        <w:rPr>
          <w:rFonts w:hint="eastAsia"/>
        </w:rPr>
        <w:t>3</w:t>
      </w:r>
      <w:r>
        <w:rPr>
          <w:rFonts w:hint="eastAsia"/>
        </w:rPr>
        <w:t>）通过</w:t>
      </w:r>
      <w:r>
        <w:rPr>
          <w:rFonts w:hint="eastAsia"/>
        </w:rPr>
        <w:t>RS422</w:t>
      </w:r>
      <w:r>
        <w:rPr>
          <w:rFonts w:hint="eastAsia"/>
        </w:rPr>
        <w:t>上传至上位机。</w:t>
      </w:r>
    </w:p>
    <w:p w14:paraId="04061F32" w14:textId="5F5E52DA" w:rsidR="002F5283" w:rsidRDefault="002F5283" w:rsidP="000C6AC9">
      <w:pPr>
        <w:ind w:firstLine="480"/>
      </w:pPr>
      <w:r>
        <w:rPr>
          <w:rFonts w:hint="eastAsia"/>
        </w:rPr>
        <w:t>复查软件，蝶阀阈值上限和下限阈值分别使用变量</w:t>
      </w:r>
      <w:r w:rsidRPr="002F5283">
        <w:t>POSMAX</w:t>
      </w:r>
      <w:r>
        <w:rPr>
          <w:rFonts w:hint="eastAsia"/>
        </w:rPr>
        <w:t xml:space="preserve"> = 65000</w:t>
      </w:r>
      <w:r>
        <w:rPr>
          <w:rFonts w:hint="eastAsia"/>
        </w:rPr>
        <w:t>和</w:t>
      </w:r>
      <w:r>
        <w:rPr>
          <w:rFonts w:hint="eastAsia"/>
        </w:rPr>
        <w:t xml:space="preserve">POSMIN = 500 </w:t>
      </w:r>
      <w:r>
        <w:rPr>
          <w:rFonts w:hint="eastAsia"/>
        </w:rPr>
        <w:t>表示。其中</w:t>
      </w:r>
      <w:r>
        <w:rPr>
          <w:rFonts w:hint="eastAsia"/>
        </w:rPr>
        <w:t>360</w:t>
      </w:r>
      <w:r>
        <w:rPr>
          <w:rFonts w:hint="eastAsia"/>
        </w:rPr>
        <w:t>°的范围由</w:t>
      </w:r>
      <w:r>
        <w:rPr>
          <w:rFonts w:hint="eastAsia"/>
        </w:rPr>
        <w:t>0~65535</w:t>
      </w:r>
      <w:r>
        <w:rPr>
          <w:rFonts w:hint="eastAsia"/>
        </w:rPr>
        <w:t>表示，通过比例计算可知</w:t>
      </w:r>
      <w:r w:rsidR="000C6AC9">
        <w:rPr>
          <w:rFonts w:hint="eastAsia"/>
        </w:rPr>
        <w:t>蝶阀位置上限阈值为</w:t>
      </w:r>
      <w:r w:rsidR="000C6AC9" w:rsidRPr="000C6AC9">
        <w:rPr>
          <w:i/>
          <w:iCs/>
        </w:rPr>
        <w:t>357.05°</w:t>
      </w:r>
      <w:r w:rsidR="000C6AC9">
        <w:rPr>
          <w:rFonts w:hint="eastAsia"/>
        </w:rPr>
        <w:t>，下限阈值为</w:t>
      </w:r>
      <w:r w:rsidR="000C6AC9" w:rsidRPr="000C6AC9">
        <w:rPr>
          <w:i/>
          <w:iCs/>
        </w:rPr>
        <w:t>2.74°</w:t>
      </w:r>
      <w:r w:rsidR="000C6AC9">
        <w:rPr>
          <w:rFonts w:hint="eastAsia"/>
        </w:rPr>
        <w:t>。</w:t>
      </w:r>
    </w:p>
    <w:p w14:paraId="612BBF98" w14:textId="66FF9535" w:rsidR="006D212F" w:rsidRDefault="006D212F" w:rsidP="000C6AC9">
      <w:pPr>
        <w:ind w:firstLine="480"/>
      </w:pPr>
      <w:r>
        <w:rPr>
          <w:rFonts w:hint="eastAsia"/>
        </w:rPr>
        <w:t>此次停机的电机为油泵电机，不是蝶阀不存在软件限位，不是停机的原因。</w:t>
      </w:r>
    </w:p>
    <w:p w14:paraId="70C51D38" w14:textId="13EFCD8C" w:rsidR="000C6AC9" w:rsidRDefault="000C6AC9" w:rsidP="000C6AC9">
      <w:pPr>
        <w:pStyle w:val="1"/>
        <w:spacing w:before="156" w:after="156"/>
      </w:pPr>
      <w:bookmarkStart w:id="13" w:name="_Toc173767438"/>
      <w:r>
        <w:rPr>
          <w:rFonts w:hint="eastAsia"/>
        </w:rPr>
        <w:t>电机旋变故障</w:t>
      </w:r>
      <w:bookmarkEnd w:id="13"/>
    </w:p>
    <w:p w14:paraId="0EB302AC" w14:textId="7637A430" w:rsidR="000C6AC9" w:rsidRDefault="009A5733" w:rsidP="000C6AC9">
      <w:pPr>
        <w:ind w:firstLine="480"/>
      </w:pPr>
      <w:r>
        <w:rPr>
          <w:rFonts w:hint="eastAsia"/>
        </w:rPr>
        <w:t>电机旋变故障包括电机主回路旋变故障和电机副回路旋变故障。</w:t>
      </w:r>
      <w:r w:rsidR="000C6AC9">
        <w:rPr>
          <w:rFonts w:hint="eastAsia"/>
        </w:rPr>
        <w:t>旋变故障的检测逻辑也是通过读取</w:t>
      </w:r>
      <w:r w:rsidR="000C6AC9" w:rsidRPr="002F5283">
        <w:t>AD2S1210</w:t>
      </w:r>
      <w:r w:rsidR="000C6AC9">
        <w:rPr>
          <w:rFonts w:hint="eastAsia"/>
        </w:rPr>
        <w:t>的结果来进行的。当旋变出现错误时，读取</w:t>
      </w:r>
      <w:r w:rsidR="000C6AC9">
        <w:rPr>
          <w:rFonts w:hint="eastAsia"/>
        </w:rPr>
        <w:t>AD2S1210</w:t>
      </w:r>
      <w:r w:rsidR="000C6AC9">
        <w:rPr>
          <w:rFonts w:hint="eastAsia"/>
        </w:rPr>
        <w:t>时将会返回一个故障码，在软件检测到这个故障码时就将电机旋变</w:t>
      </w:r>
      <w:proofErr w:type="gramStart"/>
      <w:r w:rsidR="000C6AC9">
        <w:rPr>
          <w:rFonts w:hint="eastAsia"/>
        </w:rPr>
        <w:t>故障位设置</w:t>
      </w:r>
      <w:proofErr w:type="gramEnd"/>
      <w:r w:rsidR="000C6AC9">
        <w:rPr>
          <w:rFonts w:hint="eastAsia"/>
        </w:rPr>
        <w:t>为</w:t>
      </w:r>
      <w:r w:rsidR="000C6AC9">
        <w:rPr>
          <w:rFonts w:hint="eastAsia"/>
        </w:rPr>
        <w:t>1</w:t>
      </w:r>
      <w:r w:rsidR="000C6AC9">
        <w:rPr>
          <w:rFonts w:hint="eastAsia"/>
        </w:rPr>
        <w:t>。</w:t>
      </w:r>
    </w:p>
    <w:p w14:paraId="308E2439" w14:textId="71B2357C" w:rsidR="000C6AC9" w:rsidRDefault="000C6AC9" w:rsidP="000C6AC9">
      <w:pPr>
        <w:ind w:firstLine="480"/>
      </w:pPr>
      <w:r>
        <w:rPr>
          <w:rFonts w:hint="eastAsia"/>
        </w:rPr>
        <w:t>复查软件，旋变故障的处理流程如下：</w:t>
      </w:r>
      <w:r>
        <w:rPr>
          <w:rFonts w:hint="eastAsia"/>
        </w:rPr>
        <w:t>1</w:t>
      </w:r>
      <w:r>
        <w:rPr>
          <w:rFonts w:hint="eastAsia"/>
        </w:rPr>
        <w:t>）读取</w:t>
      </w:r>
      <w:r>
        <w:rPr>
          <w:rFonts w:hint="eastAsia"/>
        </w:rPr>
        <w:t>AS2S1210</w:t>
      </w:r>
      <w:r>
        <w:rPr>
          <w:rFonts w:hint="eastAsia"/>
        </w:rPr>
        <w:t>的值；</w:t>
      </w:r>
      <w:r w:rsidR="00E14C6E">
        <w:rPr>
          <w:rFonts w:hint="eastAsia"/>
        </w:rPr>
        <w:t>2</w:t>
      </w:r>
      <w:r>
        <w:rPr>
          <w:rFonts w:hint="eastAsia"/>
        </w:rPr>
        <w:t>）周期性检测故障码的值，当连续</w:t>
      </w:r>
      <w:r>
        <w:rPr>
          <w:rFonts w:hint="eastAsia"/>
        </w:rPr>
        <w:t>1000</w:t>
      </w:r>
      <w:r>
        <w:rPr>
          <w:rFonts w:hint="eastAsia"/>
        </w:rPr>
        <w:t>次都检测到故障码时，将相应</w:t>
      </w:r>
      <w:proofErr w:type="gramStart"/>
      <w:r>
        <w:rPr>
          <w:rFonts w:hint="eastAsia"/>
        </w:rPr>
        <w:t>故障位设置</w:t>
      </w:r>
      <w:proofErr w:type="gramEnd"/>
      <w:r>
        <w:rPr>
          <w:rFonts w:hint="eastAsia"/>
        </w:rPr>
        <w:t>为</w:t>
      </w:r>
      <w:r>
        <w:rPr>
          <w:rFonts w:hint="eastAsia"/>
        </w:rPr>
        <w:t>1</w:t>
      </w:r>
      <w:r>
        <w:rPr>
          <w:rFonts w:hint="eastAsia"/>
        </w:rPr>
        <w:t>。</w:t>
      </w:r>
    </w:p>
    <w:p w14:paraId="44027428" w14:textId="371DF3FE" w:rsidR="006D212F" w:rsidRDefault="006D212F" w:rsidP="000C6AC9">
      <w:pPr>
        <w:ind w:firstLine="480"/>
      </w:pPr>
      <w:r>
        <w:rPr>
          <w:rFonts w:hint="eastAsia"/>
        </w:rPr>
        <w:t>试验过程中</w:t>
      </w:r>
      <w:r w:rsidR="00096B9F">
        <w:rPr>
          <w:rFonts w:hint="eastAsia"/>
        </w:rPr>
        <w:t>未</w:t>
      </w:r>
      <w:r>
        <w:rPr>
          <w:rFonts w:hint="eastAsia"/>
        </w:rPr>
        <w:t>报出旋变故障，不是停机的主要原因。</w:t>
      </w:r>
    </w:p>
    <w:p w14:paraId="59850437" w14:textId="77777777" w:rsidR="00AA5227" w:rsidRDefault="00AA5227" w:rsidP="00AA5227">
      <w:pPr>
        <w:pStyle w:val="1"/>
        <w:spacing w:before="156" w:after="156"/>
      </w:pPr>
      <w:r>
        <w:rPr>
          <w:rFonts w:hint="eastAsia"/>
        </w:rPr>
        <w:t>直流侧电压的影响</w:t>
      </w:r>
    </w:p>
    <w:p w14:paraId="5EFF9B67" w14:textId="6BD89999" w:rsidR="00AA5227" w:rsidRDefault="00AA5227" w:rsidP="00AA5227">
      <w:pPr>
        <w:ind w:firstLine="480"/>
        <w:rPr>
          <w:rFonts w:hint="eastAsia"/>
        </w:rPr>
      </w:pPr>
      <w:r>
        <w:rPr>
          <w:rFonts w:hint="eastAsia"/>
        </w:rPr>
        <w:t>直流侧电压（变量：</w:t>
      </w:r>
      <w:proofErr w:type="spellStart"/>
      <w:r>
        <w:rPr>
          <w:rFonts w:hint="eastAsia"/>
        </w:rPr>
        <w:t>Udc_Mche</w:t>
      </w:r>
      <w:proofErr w:type="spellEnd"/>
      <w:r>
        <w:rPr>
          <w:rFonts w:hint="eastAsia"/>
        </w:rPr>
        <w:t>）直接参与</w:t>
      </w:r>
      <w:r>
        <w:rPr>
          <w:rFonts w:hint="eastAsia"/>
        </w:rPr>
        <w:t>PWM</w:t>
      </w:r>
      <w:r>
        <w:rPr>
          <w:rFonts w:hint="eastAsia"/>
        </w:rPr>
        <w:t>的产生过程，是该控制器</w:t>
      </w:r>
      <w:r>
        <w:rPr>
          <w:rFonts w:hint="eastAsia"/>
        </w:rPr>
        <w:lastRenderedPageBreak/>
        <w:t>的关键参数，参数不</w:t>
      </w:r>
      <w:proofErr w:type="gramStart"/>
      <w:r>
        <w:rPr>
          <w:rFonts w:hint="eastAsia"/>
        </w:rPr>
        <w:t>合适会</w:t>
      </w:r>
      <w:proofErr w:type="gramEnd"/>
      <w:r>
        <w:rPr>
          <w:rFonts w:hint="eastAsia"/>
        </w:rPr>
        <w:t>导致</w:t>
      </w:r>
      <w:r w:rsidR="008C3AD3">
        <w:rPr>
          <w:rFonts w:hint="eastAsia"/>
        </w:rPr>
        <w:t>控制异常</w:t>
      </w:r>
      <w:r>
        <w:rPr>
          <w:rFonts w:hint="eastAsia"/>
        </w:rPr>
        <w:t>。如下图所示，</w:t>
      </w:r>
      <w:r>
        <w:rPr>
          <w:rFonts w:hint="eastAsia"/>
        </w:rPr>
        <w:t>T1</w:t>
      </w:r>
      <w:r>
        <w:rPr>
          <w:rFonts w:hint="eastAsia"/>
        </w:rPr>
        <w:t>、</w:t>
      </w:r>
      <w:r>
        <w:rPr>
          <w:rFonts w:hint="eastAsia"/>
        </w:rPr>
        <w:t>T2</w:t>
      </w:r>
      <w:r>
        <w:rPr>
          <w:rFonts w:hint="eastAsia"/>
        </w:rPr>
        <w:t>、</w:t>
      </w:r>
      <w:r>
        <w:rPr>
          <w:rFonts w:hint="eastAsia"/>
        </w:rPr>
        <w:t>T3</w:t>
      </w:r>
      <w:r>
        <w:rPr>
          <w:rFonts w:hint="eastAsia"/>
        </w:rPr>
        <w:t>都与直流侧电压相关且成倍数关系。</w:t>
      </w:r>
    </w:p>
    <w:p w14:paraId="0EF9AE10" w14:textId="77777777" w:rsidR="00AA5227" w:rsidRDefault="00AA5227" w:rsidP="00AA5227">
      <w:pPr>
        <w:pStyle w:val="TabFig"/>
        <w:spacing w:before="62" w:after="62"/>
      </w:pPr>
      <w:r w:rsidRPr="005C5BBF">
        <w:rPr>
          <w:noProof/>
        </w:rPr>
        <w:drawing>
          <wp:inline distT="0" distB="0" distL="0" distR="0" wp14:anchorId="3DBA1239" wp14:editId="2659E3C2">
            <wp:extent cx="5274310" cy="2640965"/>
            <wp:effectExtent l="0" t="0" r="2540" b="6985"/>
            <wp:docPr id="146143316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33164" name="图片 1" descr="文本, 信件&#10;&#10;描述已自动生成"/>
                    <pic:cNvPicPr/>
                  </pic:nvPicPr>
                  <pic:blipFill>
                    <a:blip r:embed="rId32"/>
                    <a:stretch>
                      <a:fillRect/>
                    </a:stretch>
                  </pic:blipFill>
                  <pic:spPr>
                    <a:xfrm>
                      <a:off x="0" y="0"/>
                      <a:ext cx="5274310" cy="2640965"/>
                    </a:xfrm>
                    <a:prstGeom prst="rect">
                      <a:avLst/>
                    </a:prstGeom>
                  </pic:spPr>
                </pic:pic>
              </a:graphicData>
            </a:graphic>
          </wp:inline>
        </w:drawing>
      </w:r>
    </w:p>
    <w:p w14:paraId="1B976804" w14:textId="77777777" w:rsidR="00AA5227" w:rsidRPr="00FB23AB" w:rsidRDefault="00AA5227" w:rsidP="00AA5227">
      <w:pPr>
        <w:pStyle w:val="ae"/>
      </w:pPr>
      <w:r>
        <w:rPr>
          <w:rFonts w:hint="eastAsia"/>
        </w:rPr>
        <w:t>直流侧电压参与占空比计算过程</w:t>
      </w:r>
    </w:p>
    <w:p w14:paraId="1A7E30E1" w14:textId="77777777" w:rsidR="00AA5227" w:rsidRDefault="00AA5227" w:rsidP="00AA5227">
      <w:pPr>
        <w:ind w:firstLine="480"/>
      </w:pPr>
      <w:r>
        <w:rPr>
          <w:rFonts w:hint="eastAsia"/>
        </w:rPr>
        <w:t>复查各控制器参数，</w:t>
      </w:r>
      <w:r>
        <w:rPr>
          <w:rFonts w:hint="eastAsia"/>
        </w:rPr>
        <w:t>231001#</w:t>
      </w:r>
      <w:r>
        <w:rPr>
          <w:rFonts w:hint="eastAsia"/>
        </w:rPr>
        <w:t>和</w:t>
      </w:r>
      <w:r>
        <w:rPr>
          <w:rFonts w:hint="eastAsia"/>
        </w:rPr>
        <w:t>231002#</w:t>
      </w:r>
      <w:r>
        <w:rPr>
          <w:rFonts w:hint="eastAsia"/>
        </w:rPr>
        <w:t>直流侧电压参数不一致，</w:t>
      </w:r>
      <w:r>
        <w:rPr>
          <w:rFonts w:hint="eastAsia"/>
        </w:rPr>
        <w:t>231001#</w:t>
      </w:r>
      <w:r>
        <w:rPr>
          <w:rFonts w:hint="eastAsia"/>
        </w:rPr>
        <w:t>为</w:t>
      </w:r>
      <w:r>
        <w:rPr>
          <w:rFonts w:hint="eastAsia"/>
        </w:rPr>
        <w:t>270</w:t>
      </w:r>
      <w:r>
        <w:rPr>
          <w:rFonts w:hint="eastAsia"/>
        </w:rPr>
        <w:t>，</w:t>
      </w:r>
      <w:r>
        <w:rPr>
          <w:rFonts w:hint="eastAsia"/>
        </w:rPr>
        <w:t>231002#</w:t>
      </w:r>
      <w:r>
        <w:rPr>
          <w:rFonts w:hint="eastAsia"/>
        </w:rPr>
        <w:t>为</w:t>
      </w:r>
      <w:r>
        <w:rPr>
          <w:rFonts w:hint="eastAsia"/>
        </w:rPr>
        <w:t>30</w:t>
      </w:r>
      <w:r>
        <w:rPr>
          <w:rFonts w:hint="eastAsia"/>
        </w:rPr>
        <w:t>。当直流侧电压设置为</w:t>
      </w:r>
      <w:r>
        <w:rPr>
          <w:rFonts w:hint="eastAsia"/>
        </w:rPr>
        <w:t>30</w:t>
      </w:r>
      <w:r>
        <w:rPr>
          <w:rFonts w:hint="eastAsia"/>
        </w:rPr>
        <w:t>和</w:t>
      </w:r>
      <w:r>
        <w:rPr>
          <w:rFonts w:hint="eastAsia"/>
        </w:rPr>
        <w:t>270</w:t>
      </w:r>
      <w:r>
        <w:rPr>
          <w:rFonts w:hint="eastAsia"/>
        </w:rPr>
        <w:t>且驱动电压皆为</w:t>
      </w:r>
      <w:r>
        <w:rPr>
          <w:rFonts w:hint="eastAsia"/>
        </w:rPr>
        <w:t>270V</w:t>
      </w:r>
      <w:r>
        <w:rPr>
          <w:rFonts w:hint="eastAsia"/>
        </w:rPr>
        <w:t>时，启动电机，三相电流波形如下图所示。与正常波形（</w:t>
      </w:r>
      <w:r>
        <w:rPr>
          <w:rFonts w:hint="eastAsia"/>
        </w:rPr>
        <w:t>270</w:t>
      </w:r>
      <w:r>
        <w:rPr>
          <w:rFonts w:hint="eastAsia"/>
        </w:rPr>
        <w:t>参数下）相比，</w:t>
      </w:r>
      <w:r>
        <w:rPr>
          <w:rFonts w:hint="eastAsia"/>
        </w:rPr>
        <w:t>30</w:t>
      </w:r>
      <w:r>
        <w:rPr>
          <w:rFonts w:hint="eastAsia"/>
        </w:rPr>
        <w:t>参数下，三相电流呈震荡状态，且此时上位机报过流故障，电机不能正常启动。在</w:t>
      </w:r>
      <w:r>
        <w:rPr>
          <w:rFonts w:hint="eastAsia"/>
        </w:rPr>
        <w:t>270</w:t>
      </w:r>
      <w:r>
        <w:rPr>
          <w:rFonts w:hint="eastAsia"/>
        </w:rPr>
        <w:t>参数下，设置电机转速，电机控制正常启动，上位机无故障发生。</w:t>
      </w:r>
    </w:p>
    <w:p w14:paraId="7625EFE4" w14:textId="77777777" w:rsidR="00AA5227" w:rsidRDefault="00AA5227" w:rsidP="00AA5227">
      <w:pPr>
        <w:pStyle w:val="TabFig"/>
        <w:spacing w:before="62" w:after="62"/>
      </w:pPr>
      <w:r w:rsidRPr="00D9230D">
        <w:rPr>
          <w:noProof/>
        </w:rPr>
        <w:drawing>
          <wp:inline distT="0" distB="0" distL="0" distR="0" wp14:anchorId="61835527" wp14:editId="0666A48B">
            <wp:extent cx="5274310" cy="3166110"/>
            <wp:effectExtent l="0" t="0" r="2540" b="0"/>
            <wp:docPr id="1091289928"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9928" name="图片 2" descr="图形用户界面&#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2870FAF6" w14:textId="77777777" w:rsidR="00AA5227" w:rsidRPr="00D9230D" w:rsidRDefault="00AA5227" w:rsidP="00AA5227">
      <w:pPr>
        <w:pStyle w:val="ae"/>
      </w:pPr>
      <w:r>
        <w:rPr>
          <w:rFonts w:hint="eastAsia"/>
        </w:rPr>
        <w:t>直流侧电压</w:t>
      </w:r>
      <w:r>
        <w:rPr>
          <w:rFonts w:hint="eastAsia"/>
        </w:rPr>
        <w:t>30</w:t>
      </w:r>
      <w:r>
        <w:rPr>
          <w:rFonts w:hint="eastAsia"/>
        </w:rPr>
        <w:t>，驱动电压</w:t>
      </w:r>
      <w:r>
        <w:rPr>
          <w:rFonts w:hint="eastAsia"/>
        </w:rPr>
        <w:t>270V</w:t>
      </w:r>
      <w:r>
        <w:rPr>
          <w:rFonts w:hint="eastAsia"/>
        </w:rPr>
        <w:t>，</w:t>
      </w:r>
      <w:r>
        <w:rPr>
          <w:rFonts w:hint="eastAsia"/>
        </w:rPr>
        <w:t>A</w:t>
      </w:r>
      <w:r>
        <w:rPr>
          <w:rFonts w:hint="eastAsia"/>
        </w:rPr>
        <w:t>相电流波形</w:t>
      </w:r>
    </w:p>
    <w:p w14:paraId="11587009" w14:textId="77777777" w:rsidR="00AA5227" w:rsidRDefault="00AA5227" w:rsidP="00AA5227">
      <w:pPr>
        <w:pStyle w:val="TabFig"/>
        <w:spacing w:before="62" w:after="62"/>
      </w:pPr>
      <w:r w:rsidRPr="00D9230D">
        <w:rPr>
          <w:noProof/>
        </w:rPr>
        <w:lastRenderedPageBreak/>
        <w:drawing>
          <wp:inline distT="0" distB="0" distL="0" distR="0" wp14:anchorId="2AC32723" wp14:editId="1BC13DDD">
            <wp:extent cx="5274310" cy="3166110"/>
            <wp:effectExtent l="0" t="0" r="2540" b="0"/>
            <wp:docPr id="1514568867"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8867" name="图片 3" descr="图形用户界面&#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08CEB362" w14:textId="77777777" w:rsidR="00AA5227" w:rsidRPr="00D9230D" w:rsidRDefault="00AA5227" w:rsidP="00AA5227">
      <w:pPr>
        <w:pStyle w:val="ae"/>
      </w:pPr>
      <w:r>
        <w:rPr>
          <w:rFonts w:hint="eastAsia"/>
        </w:rPr>
        <w:t>直流侧电压</w:t>
      </w:r>
      <w:r>
        <w:rPr>
          <w:rFonts w:hint="eastAsia"/>
        </w:rPr>
        <w:t>30</w:t>
      </w:r>
      <w:r>
        <w:rPr>
          <w:rFonts w:hint="eastAsia"/>
        </w:rPr>
        <w:t>，驱动电压</w:t>
      </w:r>
      <w:r>
        <w:rPr>
          <w:rFonts w:hint="eastAsia"/>
        </w:rPr>
        <w:t>270V</w:t>
      </w:r>
      <w:r>
        <w:rPr>
          <w:rFonts w:hint="eastAsia"/>
        </w:rPr>
        <w:t>，</w:t>
      </w:r>
      <w:r>
        <w:rPr>
          <w:rFonts w:hint="eastAsia"/>
        </w:rPr>
        <w:t>B</w:t>
      </w:r>
      <w:r>
        <w:rPr>
          <w:rFonts w:hint="eastAsia"/>
        </w:rPr>
        <w:t>相电流波形</w:t>
      </w:r>
    </w:p>
    <w:p w14:paraId="7CC46D39" w14:textId="77777777" w:rsidR="00AA5227" w:rsidRPr="00D9230D" w:rsidRDefault="00AA5227" w:rsidP="00AA5227">
      <w:pPr>
        <w:ind w:firstLine="480"/>
      </w:pPr>
    </w:p>
    <w:p w14:paraId="169F0D82" w14:textId="77777777" w:rsidR="00AA5227" w:rsidRDefault="00AA5227" w:rsidP="00AA5227">
      <w:pPr>
        <w:pStyle w:val="TabFig"/>
        <w:spacing w:before="62" w:after="62"/>
      </w:pPr>
      <w:r w:rsidRPr="00D9230D">
        <w:rPr>
          <w:noProof/>
        </w:rPr>
        <w:drawing>
          <wp:inline distT="0" distB="0" distL="0" distR="0" wp14:anchorId="5F6EFA16" wp14:editId="3F7CFDAD">
            <wp:extent cx="5274310" cy="3166110"/>
            <wp:effectExtent l="0" t="0" r="2540" b="0"/>
            <wp:docPr id="247246088" name="图片 4"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46088" name="图片 4" descr="日程表&#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6ED5F9FB" w14:textId="77777777" w:rsidR="00AA5227" w:rsidRPr="00D9230D" w:rsidRDefault="00AA5227" w:rsidP="00AA5227">
      <w:pPr>
        <w:pStyle w:val="ae"/>
      </w:pPr>
      <w:r>
        <w:rPr>
          <w:rFonts w:hint="eastAsia"/>
        </w:rPr>
        <w:t>直流侧电压</w:t>
      </w:r>
      <w:r>
        <w:rPr>
          <w:rFonts w:hint="eastAsia"/>
        </w:rPr>
        <w:t>30</w:t>
      </w:r>
      <w:r>
        <w:rPr>
          <w:rFonts w:hint="eastAsia"/>
        </w:rPr>
        <w:t>，驱动电压</w:t>
      </w:r>
      <w:r>
        <w:rPr>
          <w:rFonts w:hint="eastAsia"/>
        </w:rPr>
        <w:t>270V</w:t>
      </w:r>
      <w:r>
        <w:rPr>
          <w:rFonts w:hint="eastAsia"/>
        </w:rPr>
        <w:t>，</w:t>
      </w:r>
      <w:r>
        <w:rPr>
          <w:rFonts w:hint="eastAsia"/>
        </w:rPr>
        <w:t>C</w:t>
      </w:r>
      <w:r>
        <w:rPr>
          <w:rFonts w:hint="eastAsia"/>
        </w:rPr>
        <w:t>相电流波形</w:t>
      </w:r>
    </w:p>
    <w:p w14:paraId="21E41682" w14:textId="77777777" w:rsidR="00AA5227" w:rsidRDefault="00AA5227" w:rsidP="00AA5227">
      <w:pPr>
        <w:pStyle w:val="TabFig"/>
        <w:spacing w:before="62" w:after="62"/>
      </w:pPr>
      <w:r w:rsidRPr="00D9230D">
        <w:rPr>
          <w:noProof/>
        </w:rPr>
        <w:lastRenderedPageBreak/>
        <w:drawing>
          <wp:inline distT="0" distB="0" distL="0" distR="0" wp14:anchorId="391CADF7" wp14:editId="1C4AA796">
            <wp:extent cx="5274310" cy="3166110"/>
            <wp:effectExtent l="0" t="0" r="2540" b="0"/>
            <wp:docPr id="208101393" name="图片 5"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1393" name="图片 5" descr="图形用户界面, 图示&#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46404AAC" w14:textId="77777777" w:rsidR="00AA5227" w:rsidRDefault="00AA5227" w:rsidP="00AA5227">
      <w:pPr>
        <w:pStyle w:val="ae"/>
      </w:pPr>
      <w:r>
        <w:rPr>
          <w:rFonts w:hint="eastAsia"/>
        </w:rPr>
        <w:t>直流侧电压</w:t>
      </w:r>
      <w:r>
        <w:rPr>
          <w:rFonts w:hint="eastAsia"/>
        </w:rPr>
        <w:t>270</w:t>
      </w:r>
      <w:r>
        <w:rPr>
          <w:rFonts w:hint="eastAsia"/>
        </w:rPr>
        <w:t>，驱动电压</w:t>
      </w:r>
      <w:r>
        <w:rPr>
          <w:rFonts w:hint="eastAsia"/>
        </w:rPr>
        <w:t>270V</w:t>
      </w:r>
      <w:r>
        <w:rPr>
          <w:rFonts w:hint="eastAsia"/>
        </w:rPr>
        <w:t>，</w:t>
      </w:r>
      <w:r>
        <w:rPr>
          <w:rFonts w:hint="eastAsia"/>
        </w:rPr>
        <w:t>A</w:t>
      </w:r>
      <w:r>
        <w:rPr>
          <w:rFonts w:hint="eastAsia"/>
        </w:rPr>
        <w:t>相电流波形</w:t>
      </w:r>
    </w:p>
    <w:p w14:paraId="60DAC636" w14:textId="4E27690D" w:rsidR="00AA5227" w:rsidRDefault="00AA5227" w:rsidP="00AA5227">
      <w:pPr>
        <w:ind w:firstLine="480"/>
      </w:pPr>
      <w:r>
        <w:rPr>
          <w:rFonts w:hint="eastAsia"/>
        </w:rPr>
        <w:t>直流侧电压</w:t>
      </w:r>
      <w:r>
        <w:rPr>
          <w:rFonts w:hint="eastAsia"/>
        </w:rPr>
        <w:t>30V</w:t>
      </w:r>
      <w:r>
        <w:rPr>
          <w:rFonts w:hint="eastAsia"/>
        </w:rPr>
        <w:t>，驱动电压</w:t>
      </w:r>
      <w:r>
        <w:rPr>
          <w:rFonts w:hint="eastAsia"/>
        </w:rPr>
        <w:t>270V</w:t>
      </w:r>
      <w:r>
        <w:rPr>
          <w:rFonts w:hint="eastAsia"/>
        </w:rPr>
        <w:t>，转速</w:t>
      </w:r>
      <w:r>
        <w:rPr>
          <w:rFonts w:hint="eastAsia"/>
        </w:rPr>
        <w:t>3300</w:t>
      </w:r>
      <w:r>
        <w:rPr>
          <w:rFonts w:hint="eastAsia"/>
        </w:rPr>
        <w:t>，启动报电流超限</w:t>
      </w:r>
    </w:p>
    <w:p w14:paraId="43F2F629" w14:textId="45682443" w:rsidR="00AA5227" w:rsidRDefault="00AA5227" w:rsidP="00AA5227">
      <w:pPr>
        <w:pStyle w:val="TabFig"/>
        <w:spacing w:before="62" w:after="62"/>
      </w:pPr>
      <w:r>
        <w:rPr>
          <w:rFonts w:hint="eastAsia"/>
          <w:noProof/>
        </w:rPr>
        <w:drawing>
          <wp:inline distT="0" distB="0" distL="0" distR="0" wp14:anchorId="371FFA86" wp14:editId="5AB0A2F3">
            <wp:extent cx="3168650" cy="3604260"/>
            <wp:effectExtent l="0" t="0" r="0" b="0"/>
            <wp:docPr id="7560781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8650" cy="3604260"/>
                    </a:xfrm>
                    <a:prstGeom prst="rect">
                      <a:avLst/>
                    </a:prstGeom>
                    <a:noFill/>
                    <a:ln>
                      <a:noFill/>
                    </a:ln>
                  </pic:spPr>
                </pic:pic>
              </a:graphicData>
            </a:graphic>
          </wp:inline>
        </w:drawing>
      </w:r>
    </w:p>
    <w:p w14:paraId="136D1C16" w14:textId="2E2FB0AC" w:rsidR="00AA5227" w:rsidRDefault="00AA5227" w:rsidP="00AA5227">
      <w:pPr>
        <w:ind w:firstLine="480"/>
      </w:pPr>
      <w:r>
        <w:rPr>
          <w:rFonts w:hint="eastAsia"/>
        </w:rPr>
        <w:t>直流侧电压</w:t>
      </w:r>
      <w:r>
        <w:rPr>
          <w:rFonts w:hint="eastAsia"/>
        </w:rPr>
        <w:t>270V</w:t>
      </w:r>
      <w:r>
        <w:rPr>
          <w:rFonts w:hint="eastAsia"/>
        </w:rPr>
        <w:t>，驱动电压</w:t>
      </w:r>
      <w:r>
        <w:rPr>
          <w:rFonts w:hint="eastAsia"/>
        </w:rPr>
        <w:t>270V</w:t>
      </w:r>
      <w:r>
        <w:rPr>
          <w:rFonts w:hint="eastAsia"/>
        </w:rPr>
        <w:t>，转速</w:t>
      </w:r>
      <w:r>
        <w:rPr>
          <w:rFonts w:hint="eastAsia"/>
        </w:rPr>
        <w:t>3300</w:t>
      </w:r>
      <w:r>
        <w:rPr>
          <w:rFonts w:hint="eastAsia"/>
        </w:rPr>
        <w:t>，无故障：</w:t>
      </w:r>
    </w:p>
    <w:p w14:paraId="5BDB44B8" w14:textId="37C1ABC5" w:rsidR="00AA5227" w:rsidRDefault="00AA5227" w:rsidP="00AA5227">
      <w:pPr>
        <w:pStyle w:val="TabFig"/>
        <w:spacing w:before="62" w:after="62"/>
      </w:pPr>
      <w:r>
        <w:rPr>
          <w:rFonts w:hint="eastAsia"/>
          <w:noProof/>
        </w:rPr>
        <w:lastRenderedPageBreak/>
        <w:drawing>
          <wp:inline distT="0" distB="0" distL="0" distR="0" wp14:anchorId="62DEABAE" wp14:editId="1BE77724">
            <wp:extent cx="3168650" cy="3604260"/>
            <wp:effectExtent l="0" t="0" r="0" b="0"/>
            <wp:docPr id="1666171719"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1719" name="图片 3" descr="图形用户界面&#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8650" cy="3604260"/>
                    </a:xfrm>
                    <a:prstGeom prst="rect">
                      <a:avLst/>
                    </a:prstGeom>
                    <a:noFill/>
                    <a:ln>
                      <a:noFill/>
                    </a:ln>
                  </pic:spPr>
                </pic:pic>
              </a:graphicData>
            </a:graphic>
          </wp:inline>
        </w:drawing>
      </w:r>
    </w:p>
    <w:p w14:paraId="2B7D9355" w14:textId="77777777" w:rsidR="00AA5227" w:rsidRDefault="00AA5227" w:rsidP="00AA5227">
      <w:pPr>
        <w:ind w:firstLine="480"/>
      </w:pPr>
      <w:r>
        <w:rPr>
          <w:rFonts w:hint="eastAsia"/>
        </w:rPr>
        <w:t>综上所述，直流侧电压对控制器的控制功能有影响，是造成电机不能正常启动的主要原因。</w:t>
      </w:r>
    </w:p>
    <w:p w14:paraId="0B89FE79" w14:textId="77777777" w:rsidR="00AA5227" w:rsidRDefault="00AA5227" w:rsidP="00AA5227">
      <w:pPr>
        <w:pStyle w:val="1"/>
        <w:spacing w:before="156" w:after="156"/>
      </w:pPr>
      <w:r>
        <w:rPr>
          <w:rFonts w:hint="eastAsia"/>
        </w:rPr>
        <w:t>控制器在不提供驱动电源时报过流过程</w:t>
      </w:r>
    </w:p>
    <w:p w14:paraId="47F40C39" w14:textId="77777777" w:rsidR="00AA5227" w:rsidRDefault="00AA5227" w:rsidP="00AA5227">
      <w:pPr>
        <w:ind w:firstLine="480"/>
      </w:pPr>
      <w:r>
        <w:rPr>
          <w:rFonts w:hint="eastAsia"/>
        </w:rPr>
        <w:t>根据试验过程发现，控制器在直上控制电源（</w:t>
      </w:r>
      <w:r>
        <w:rPr>
          <w:rFonts w:hint="eastAsia"/>
        </w:rPr>
        <w:t>28V</w:t>
      </w:r>
      <w:r>
        <w:rPr>
          <w:rFonts w:hint="eastAsia"/>
        </w:rPr>
        <w:t>）不上驱动电源（</w:t>
      </w:r>
      <w:r>
        <w:rPr>
          <w:rFonts w:hint="eastAsia"/>
        </w:rPr>
        <w:t>270V</w:t>
      </w:r>
      <w:r>
        <w:rPr>
          <w:rFonts w:hint="eastAsia"/>
        </w:rPr>
        <w:t>）的情况下，给控制器下发转速控制指令，控制器会上报母线过流故障。复查软件，软件过流故障逻辑如过流故障所述，有两个触发条件：一是采集电流过电流保护阈值（</w:t>
      </w:r>
      <w:r>
        <w:rPr>
          <w:rFonts w:hint="eastAsia"/>
        </w:rPr>
        <w:t>23A</w:t>
      </w:r>
      <w:r>
        <w:rPr>
          <w:rFonts w:hint="eastAsia"/>
        </w:rPr>
        <w:t>），二是进行转速控制计算的</w:t>
      </w:r>
      <w:r>
        <w:rPr>
          <w:rFonts w:hint="eastAsia"/>
        </w:rPr>
        <w:t>Id</w:t>
      </w:r>
      <w:r>
        <w:rPr>
          <w:rFonts w:hint="eastAsia"/>
        </w:rPr>
        <w:t>，</w:t>
      </w:r>
      <w:proofErr w:type="spellStart"/>
      <w:r>
        <w:rPr>
          <w:rFonts w:hint="eastAsia"/>
        </w:rPr>
        <w:t>Iq</w:t>
      </w:r>
      <w:proofErr w:type="spellEnd"/>
      <w:r>
        <w:rPr>
          <w:rFonts w:hint="eastAsia"/>
        </w:rPr>
        <w:t>的合成电流大于等于</w:t>
      </w:r>
      <w:r>
        <w:rPr>
          <w:rFonts w:hint="eastAsia"/>
        </w:rPr>
        <w:t>2</w:t>
      </w:r>
      <w:r>
        <w:rPr>
          <w:rFonts w:hint="eastAsia"/>
        </w:rPr>
        <w:t>且采集电流小于</w:t>
      </w:r>
      <w:r>
        <w:rPr>
          <w:rFonts w:hint="eastAsia"/>
        </w:rPr>
        <w:t>0</w:t>
      </w:r>
      <w:r>
        <w:rPr>
          <w:rFonts w:hint="eastAsia"/>
        </w:rPr>
        <w:t>。</w:t>
      </w:r>
    </w:p>
    <w:p w14:paraId="6EE4C5CC" w14:textId="7885BD3F" w:rsidR="00AA5227" w:rsidRDefault="00AA5227" w:rsidP="00AA5227">
      <w:pPr>
        <w:ind w:firstLine="480"/>
      </w:pPr>
      <w:r>
        <w:rPr>
          <w:rFonts w:hint="eastAsia"/>
        </w:rPr>
        <w:t>挂上仿真器，给控制器通电，实时监测过流故障相关参数变化情况。启动电机过程中，转速控制计算的</w:t>
      </w:r>
      <w:r>
        <w:rPr>
          <w:rFonts w:hint="eastAsia"/>
        </w:rPr>
        <w:t>Id</w:t>
      </w:r>
      <w:r>
        <w:rPr>
          <w:rFonts w:hint="eastAsia"/>
        </w:rPr>
        <w:t>，</w:t>
      </w:r>
      <w:proofErr w:type="spellStart"/>
      <w:r>
        <w:rPr>
          <w:rFonts w:hint="eastAsia"/>
        </w:rPr>
        <w:t>Iq</w:t>
      </w:r>
      <w:proofErr w:type="spellEnd"/>
      <w:r>
        <w:rPr>
          <w:rFonts w:hint="eastAsia"/>
        </w:rPr>
        <w:t>的合成电流为</w:t>
      </w:r>
      <w:r>
        <w:rPr>
          <w:rFonts w:hint="eastAsia"/>
        </w:rPr>
        <w:t>2.277</w:t>
      </w:r>
      <w:r>
        <w:rPr>
          <w:rFonts w:hint="eastAsia"/>
        </w:rPr>
        <w:t>大于设定值</w:t>
      </w:r>
      <w:r>
        <w:rPr>
          <w:rFonts w:hint="eastAsia"/>
        </w:rPr>
        <w:t>2</w:t>
      </w:r>
      <w:r>
        <w:rPr>
          <w:rFonts w:hint="eastAsia"/>
        </w:rPr>
        <w:t>，此时采集电流为</w:t>
      </w:r>
      <w:r>
        <w:rPr>
          <w:rFonts w:hint="eastAsia"/>
        </w:rPr>
        <w:t>0</w:t>
      </w:r>
      <w:r>
        <w:rPr>
          <w:rFonts w:hint="eastAsia"/>
        </w:rPr>
        <w:t>，满足第二个条件，从而触发过流保护。</w:t>
      </w:r>
    </w:p>
    <w:p w14:paraId="799CFF18" w14:textId="3D6092D2" w:rsidR="00AA5227" w:rsidRDefault="00AA5227" w:rsidP="00AA5227">
      <w:pPr>
        <w:ind w:firstLine="480"/>
      </w:pPr>
      <w:r>
        <w:rPr>
          <w:rFonts w:hint="eastAsia"/>
        </w:rPr>
        <w:t>复查软件，控制器处于转速控制模式时，电流环</w:t>
      </w:r>
      <w:r>
        <w:rPr>
          <w:rFonts w:hint="eastAsia"/>
        </w:rPr>
        <w:t>PI</w:t>
      </w:r>
      <w:r>
        <w:rPr>
          <w:rFonts w:hint="eastAsia"/>
        </w:rPr>
        <w:t>会持续进行计算，由于没有驱动电源，转速一致维持为</w:t>
      </w:r>
      <w:r>
        <w:rPr>
          <w:rFonts w:hint="eastAsia"/>
        </w:rPr>
        <w:t>0</w:t>
      </w:r>
      <w:r>
        <w:rPr>
          <w:rFonts w:hint="eastAsia"/>
        </w:rPr>
        <w:t>，转速误差一致存在，导致电流持续增加从而导致过流故障。</w:t>
      </w:r>
    </w:p>
    <w:p w14:paraId="416867A1" w14:textId="287ACBBF" w:rsidR="00504339" w:rsidRDefault="00504339" w:rsidP="00504339">
      <w:pPr>
        <w:pStyle w:val="1"/>
        <w:spacing w:before="156" w:after="156"/>
      </w:pPr>
      <w:r>
        <w:rPr>
          <w:rFonts w:hint="eastAsia"/>
        </w:rPr>
        <w:t>复查结论</w:t>
      </w:r>
    </w:p>
    <w:p w14:paraId="6FB72378" w14:textId="0AD0F3D4" w:rsidR="005976E9" w:rsidRDefault="00493F58" w:rsidP="005976E9">
      <w:pPr>
        <w:ind w:firstLine="480"/>
      </w:pPr>
      <w:r>
        <w:rPr>
          <w:rFonts w:hint="eastAsia"/>
        </w:rPr>
        <w:t>试验过程中没有</w:t>
      </w:r>
      <w:r w:rsidR="009F39FD">
        <w:rPr>
          <w:rFonts w:hint="eastAsia"/>
        </w:rPr>
        <w:t>报</w:t>
      </w:r>
      <w:r w:rsidR="005976E9">
        <w:rPr>
          <w:rFonts w:hint="eastAsia"/>
        </w:rPr>
        <w:t>过压故障、欠压故障、硬件保护故障、软件限位故障</w:t>
      </w:r>
      <w:r w:rsidR="009F39FD">
        <w:rPr>
          <w:rFonts w:hint="eastAsia"/>
        </w:rPr>
        <w:t>、</w:t>
      </w:r>
      <w:r w:rsidR="005976E9">
        <w:rPr>
          <w:rFonts w:hint="eastAsia"/>
        </w:rPr>
        <w:t>电机旋变故障</w:t>
      </w:r>
      <w:r w:rsidR="009F39FD">
        <w:rPr>
          <w:rFonts w:hint="eastAsia"/>
        </w:rPr>
        <w:t>，</w:t>
      </w:r>
      <w:r w:rsidR="005976E9">
        <w:rPr>
          <w:rFonts w:hint="eastAsia"/>
        </w:rPr>
        <w:t>不是造成停机的主要原因，可以排除。</w:t>
      </w:r>
      <w:r w:rsidR="009F39FD">
        <w:rPr>
          <w:rFonts w:hint="eastAsia"/>
        </w:rPr>
        <w:t>试验过程中，三相电流均处</w:t>
      </w:r>
      <w:r w:rsidR="009F39FD">
        <w:rPr>
          <w:rFonts w:hint="eastAsia"/>
        </w:rPr>
        <w:lastRenderedPageBreak/>
        <w:t>于正常范围内，不是过流的原因</w:t>
      </w:r>
      <w:r w:rsidR="008B13A0">
        <w:rPr>
          <w:rFonts w:hint="eastAsia"/>
        </w:rPr>
        <w:t>。</w:t>
      </w:r>
      <w:r w:rsidR="009F39FD">
        <w:rPr>
          <w:rFonts w:hint="eastAsia"/>
        </w:rPr>
        <w:t>造成过流的原因为：控制器处于控制模式且电机处于停止状态，此时软件计算的电流</w:t>
      </w:r>
      <w:r w:rsidR="008B13A0">
        <w:rPr>
          <w:rFonts w:hint="eastAsia"/>
        </w:rPr>
        <w:t>大于</w:t>
      </w:r>
      <w:r w:rsidR="008B13A0">
        <w:rPr>
          <w:rFonts w:hint="eastAsia"/>
        </w:rPr>
        <w:t>2A</w:t>
      </w:r>
      <w:r w:rsidR="00CD65EC">
        <w:rPr>
          <w:rFonts w:hint="eastAsia"/>
        </w:rPr>
        <w:t>且</w:t>
      </w:r>
      <w:r w:rsidR="009F39FD">
        <w:rPr>
          <w:rFonts w:hint="eastAsia"/>
        </w:rPr>
        <w:t>采集电流</w:t>
      </w:r>
      <w:r w:rsidR="008B13A0">
        <w:rPr>
          <w:rFonts w:hint="eastAsia"/>
        </w:rPr>
        <w:t>小于等于</w:t>
      </w:r>
      <w:r w:rsidR="008B13A0">
        <w:rPr>
          <w:rFonts w:hint="eastAsia"/>
        </w:rPr>
        <w:t>0</w:t>
      </w:r>
      <w:r w:rsidR="008B13A0">
        <w:rPr>
          <w:rFonts w:hint="eastAsia"/>
        </w:rPr>
        <w:t>达到过流故障判断的其中一个条件，触发过流故障。</w:t>
      </w:r>
    </w:p>
    <w:p w14:paraId="47FC5C14" w14:textId="255BB61E" w:rsidR="009E7EF0" w:rsidRDefault="009E7EF0" w:rsidP="005976E9">
      <w:pPr>
        <w:ind w:firstLine="480"/>
      </w:pPr>
      <w:r>
        <w:rPr>
          <w:rFonts w:hint="eastAsia"/>
        </w:rPr>
        <w:t>直流侧电压在软件中参与了</w:t>
      </w:r>
      <w:r>
        <w:rPr>
          <w:rFonts w:hint="eastAsia"/>
        </w:rPr>
        <w:t>PWM</w:t>
      </w:r>
      <w:r>
        <w:rPr>
          <w:rFonts w:hint="eastAsia"/>
        </w:rPr>
        <w:t>的生成，是控制器的关键控制参数。当直流侧电压设置为</w:t>
      </w:r>
      <w:r>
        <w:rPr>
          <w:rFonts w:hint="eastAsia"/>
        </w:rPr>
        <w:t>30</w:t>
      </w:r>
      <w:r>
        <w:rPr>
          <w:rFonts w:hint="eastAsia"/>
        </w:rPr>
        <w:t>时，三相电流处于震荡状态，会造成母线过流，从而导致电机无法正常启动。当直流侧电压设置为</w:t>
      </w:r>
      <w:r>
        <w:rPr>
          <w:rFonts w:hint="eastAsia"/>
        </w:rPr>
        <w:t>270</w:t>
      </w:r>
      <w:r>
        <w:rPr>
          <w:rFonts w:hint="eastAsia"/>
        </w:rPr>
        <w:t>时，三相电流波形良好，控制器可以正常驱动电机。</w:t>
      </w:r>
    </w:p>
    <w:p w14:paraId="6BD4A8D0" w14:textId="3D435AB2" w:rsidR="009E7EF0" w:rsidRDefault="009E7EF0" w:rsidP="009E7EF0">
      <w:pPr>
        <w:ind w:firstLine="480"/>
      </w:pPr>
      <w:r>
        <w:rPr>
          <w:rFonts w:hint="eastAsia"/>
        </w:rPr>
        <w:t>综上，由于软件故障逻辑问题造成电机停转的原因可以排除，而直流侧电压不合适是造成电机不能启动的主要原因。</w:t>
      </w:r>
    </w:p>
    <w:p w14:paraId="57F85BC8" w14:textId="06C23804" w:rsidR="0084707F" w:rsidRDefault="00D37431" w:rsidP="0084707F">
      <w:pPr>
        <w:pStyle w:val="1"/>
        <w:spacing w:before="156" w:after="156"/>
      </w:pPr>
      <w:r>
        <w:rPr>
          <w:rFonts w:hint="eastAsia"/>
        </w:rPr>
        <w:t>机理分析</w:t>
      </w:r>
    </w:p>
    <w:p w14:paraId="7FF61B65" w14:textId="271E7617" w:rsidR="004C3331" w:rsidRDefault="00D37431" w:rsidP="004C3331">
      <w:pPr>
        <w:ind w:firstLine="480"/>
      </w:pPr>
      <w:r>
        <w:rPr>
          <w:rFonts w:hint="eastAsia"/>
        </w:rPr>
        <w:t>油泵电机转速闭环控制包括如下过程：</w:t>
      </w:r>
    </w:p>
    <w:p w14:paraId="15CFBA30" w14:textId="0DF74E7E" w:rsidR="00D37431" w:rsidRDefault="00D37431" w:rsidP="00587A86">
      <w:pPr>
        <w:pStyle w:val="ad"/>
        <w:numPr>
          <w:ilvl w:val="0"/>
          <w:numId w:val="66"/>
        </w:numPr>
        <w:ind w:firstLineChars="0"/>
      </w:pPr>
      <w:r>
        <w:rPr>
          <w:rFonts w:hint="eastAsia"/>
        </w:rPr>
        <w:t>三相电流采集</w:t>
      </w:r>
    </w:p>
    <w:p w14:paraId="2D1F0723" w14:textId="24A20833" w:rsidR="00D37431" w:rsidRDefault="00D37431" w:rsidP="00D37431">
      <w:pPr>
        <w:pStyle w:val="ad"/>
        <w:numPr>
          <w:ilvl w:val="0"/>
          <w:numId w:val="66"/>
        </w:numPr>
        <w:ind w:firstLineChars="0"/>
      </w:pPr>
      <w:r>
        <w:rPr>
          <w:rFonts w:hint="eastAsia"/>
        </w:rPr>
        <w:t>进行</w:t>
      </w:r>
      <w:r>
        <w:rPr>
          <w:rFonts w:hint="eastAsia"/>
        </w:rPr>
        <w:t>Clark</w:t>
      </w:r>
      <w:r>
        <w:rPr>
          <w:rFonts w:hint="eastAsia"/>
        </w:rPr>
        <w:t>和</w:t>
      </w:r>
      <w:r>
        <w:rPr>
          <w:rFonts w:hint="eastAsia"/>
        </w:rPr>
        <w:t>Park</w:t>
      </w:r>
      <w:r>
        <w:rPr>
          <w:rFonts w:hint="eastAsia"/>
        </w:rPr>
        <w:t>变换，得到</w:t>
      </w:r>
      <w:r>
        <w:rPr>
          <w:rFonts w:hint="eastAsia"/>
        </w:rPr>
        <w:t>D</w:t>
      </w:r>
      <w:r>
        <w:rPr>
          <w:rFonts w:hint="eastAsia"/>
        </w:rPr>
        <w:t>轴和</w:t>
      </w:r>
      <w:r>
        <w:rPr>
          <w:rFonts w:hint="eastAsia"/>
        </w:rPr>
        <w:t>Q</w:t>
      </w:r>
      <w:r>
        <w:rPr>
          <w:rFonts w:hint="eastAsia"/>
        </w:rPr>
        <w:t>轴电流</w:t>
      </w:r>
      <w:r w:rsidR="00FD5E61">
        <w:rPr>
          <w:rFonts w:hint="eastAsia"/>
        </w:rPr>
        <w:t>，公式如下：</w:t>
      </w:r>
    </w:p>
    <w:p w14:paraId="1AFD7CF6" w14:textId="023473A2" w:rsidR="00FD5E61" w:rsidRPr="007F63AB" w:rsidRDefault="007F63AB" w:rsidP="001B4721">
      <w:pPr>
        <w:spacing w:line="240" w:lineRule="auto"/>
        <w:ind w:left="48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a</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e>
              </m:d>
              <m:r>
                <w:rPr>
                  <w:rFonts w:ascii="Cambria Math" w:hAnsi="Cambria Math"/>
                </w:rPr>
                <m:t>#</m:t>
              </m:r>
              <m:d>
                <m:dPr>
                  <m:begChr m:val="（"/>
                  <m:endChr m:val="）"/>
                  <m:ctrlPr>
                    <w:rPr>
                      <w:rFonts w:ascii="Cambria Math" w:hAnsi="Cambria Math"/>
                      <w:i/>
                    </w:rPr>
                  </m:ctrlPr>
                </m:dPr>
                <m:e>
                  <m:r>
                    <w:rPr>
                      <w:rFonts w:ascii="Cambria Math" w:hAnsi="Cambria Math"/>
                    </w:rPr>
                    <m:t>1</m:t>
                  </m:r>
                </m:e>
              </m:d>
            </m:e>
          </m:eqArr>
        </m:oMath>
      </m:oMathPara>
    </w:p>
    <w:p w14:paraId="09AFA6F6" w14:textId="214CEC6B" w:rsidR="00FD5E61" w:rsidRPr="007F63AB" w:rsidRDefault="007F63AB" w:rsidP="001B4721">
      <w:pPr>
        <w:spacing w:line="240" w:lineRule="auto"/>
        <w:ind w:firstLineChars="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a</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e>
              </m:d>
              <m:r>
                <w:rPr>
                  <w:rFonts w:ascii="Cambria Math" w:hAnsi="Cambria Math"/>
                </w:rPr>
                <m:t>#</m:t>
              </m:r>
              <m:d>
                <m:dPr>
                  <m:begChr m:val="（"/>
                  <m:endChr m:val="）"/>
                  <m:ctrlPr>
                    <w:rPr>
                      <w:rFonts w:ascii="Cambria Math" w:hAnsi="Cambria Math"/>
                      <w:i/>
                    </w:rPr>
                  </m:ctrlPr>
                </m:dPr>
                <m:e>
                  <m:r>
                    <w:rPr>
                      <w:rFonts w:ascii="Cambria Math" w:hAnsi="Cambria Math"/>
                    </w:rPr>
                    <m:t>2</m:t>
                  </m:r>
                </m:e>
              </m:d>
            </m:e>
          </m:eqArr>
        </m:oMath>
      </m:oMathPara>
    </w:p>
    <w:p w14:paraId="249529C5" w14:textId="2AE806AC" w:rsidR="00FD5E61" w:rsidRPr="00FD5E61" w:rsidRDefault="00FD5E61" w:rsidP="00FD5E61">
      <w:pPr>
        <w:ind w:firstLineChars="0" w:firstLine="480"/>
        <w:rPr>
          <w:rFonts w:hint="eastAsia"/>
        </w:rPr>
      </w:pPr>
      <w:r>
        <w:rPr>
          <w:rFonts w:hint="eastAsia"/>
        </w:rPr>
        <w:t>其中，</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表示</w:t>
      </w:r>
      <w:r>
        <w:rPr>
          <w:rFonts w:hint="eastAsia"/>
        </w:rPr>
        <w:t>D</w:t>
      </w:r>
      <w:r>
        <w:rPr>
          <w:rFonts w:hint="eastAsia"/>
        </w:rPr>
        <w:t>轴电流，</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q</m:t>
            </m:r>
          </m:sub>
        </m:sSub>
      </m:oMath>
      <w:r>
        <w:rPr>
          <w:rFonts w:hint="eastAsia"/>
        </w:rPr>
        <w:t>表示</w:t>
      </w:r>
      <w:r>
        <w:rPr>
          <w:rFonts w:hint="eastAsia"/>
        </w:rPr>
        <w:t>Q</w:t>
      </w:r>
      <w:r>
        <w:rPr>
          <w:rFonts w:hint="eastAsia"/>
        </w:rPr>
        <w:t>轴电流，</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分别表示</w:t>
      </w:r>
      <w:r>
        <w:rPr>
          <w:rFonts w:hint="eastAsia"/>
        </w:rPr>
        <w:t>ADC</w:t>
      </w:r>
      <w:r>
        <w:rPr>
          <w:rFonts w:hint="eastAsia"/>
        </w:rPr>
        <w:t>采集的三相电流。</w:t>
      </w:r>
    </w:p>
    <w:p w14:paraId="4B0CC212" w14:textId="49467A3F" w:rsidR="00D37431" w:rsidRDefault="00D37431" w:rsidP="00D37431">
      <w:pPr>
        <w:pStyle w:val="ad"/>
        <w:numPr>
          <w:ilvl w:val="0"/>
          <w:numId w:val="66"/>
        </w:numPr>
        <w:ind w:firstLineChars="0"/>
      </w:pPr>
      <w:r>
        <w:rPr>
          <w:rFonts w:hint="eastAsia"/>
        </w:rPr>
        <w:t>进行</w:t>
      </w:r>
      <w:r>
        <w:rPr>
          <w:rFonts w:hint="eastAsia"/>
        </w:rPr>
        <w:t>PI</w:t>
      </w:r>
      <w:r>
        <w:rPr>
          <w:rFonts w:hint="eastAsia"/>
        </w:rPr>
        <w:t>计算，获得</w:t>
      </w:r>
      <w:r>
        <w:rPr>
          <w:rFonts w:hint="eastAsia"/>
        </w:rPr>
        <w:t>D</w:t>
      </w:r>
      <w:r>
        <w:rPr>
          <w:rFonts w:hint="eastAsia"/>
        </w:rPr>
        <w:t>轴和</w:t>
      </w:r>
      <w:r>
        <w:rPr>
          <w:rFonts w:hint="eastAsia"/>
        </w:rPr>
        <w:t>Q</w:t>
      </w:r>
      <w:r>
        <w:rPr>
          <w:rFonts w:hint="eastAsia"/>
        </w:rPr>
        <w:t>轴电压</w:t>
      </w:r>
      <w:r w:rsidR="00FD5E61">
        <w:rPr>
          <w:rFonts w:hint="eastAsia"/>
        </w:rPr>
        <w:t>，如下式：</w:t>
      </w:r>
    </w:p>
    <w:p w14:paraId="38A6B670" w14:textId="6EB1AC98" w:rsidR="007F63AB" w:rsidRPr="007F63AB" w:rsidRDefault="007F63AB" w:rsidP="007F63AB">
      <w:pPr>
        <w:spacing w:line="240" w:lineRule="auto"/>
        <w:ind w:left="480"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d</m:t>
                  </m:r>
                </m:e>
              </m:d>
              <m:r>
                <m:rPr>
                  <m:sty m:val="p"/>
                </m:rPr>
                <w:rPr>
                  <w:rFonts w:ascii="Cambria Math" w:hAnsi="Cambria Math" w:hint="eastAsia"/>
                </w:rPr>
                <m:t>×</m:t>
              </m:r>
              <m:r>
                <w:rPr>
                  <w:rFonts w:ascii="Cambria Math" w:hAnsi="Cambria Math"/>
                </w:rPr>
                <m:t>Radq+V</m:t>
              </m:r>
              <m:r>
                <m:rPr>
                  <m:sty m:val="p"/>
                </m:rPr>
                <w:rPr>
                  <w:rFonts w:ascii="Cambria Math" w:hAnsi="Cambria Math" w:hint="eastAsia"/>
                </w:rPr>
                <m:t>×</m:t>
              </m:r>
              <m:sSub>
                <m:sSubPr>
                  <m:ctrlPr>
                    <w:rPr>
                      <w:rFonts w:ascii="Cambria Math" w:hAnsi="Cambria Math"/>
                      <w:i/>
                    </w:rPr>
                  </m:ctrlPr>
                </m:sSubPr>
                <m:e>
                  <m:r>
                    <w:rPr>
                      <w:rFonts w:ascii="Cambria Math" w:hAnsi="Cambria Math"/>
                    </w:rPr>
                    <m:t>L</m:t>
                  </m:r>
                  <m:ctrlPr>
                    <w:rPr>
                      <w:rFonts w:ascii="Cambria Math" w:hAnsi="Cambria Math"/>
                    </w:rPr>
                  </m:ctrlPr>
                </m:e>
                <m:sub>
                  <m:r>
                    <w:rPr>
                      <w:rFonts w:ascii="Cambria Math" w:hAnsi="Cambria Math"/>
                    </w:rPr>
                    <m:t>q</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d</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m:rPr>
                  <m:sty m:val="p"/>
                </m:rPr>
                <w:rPr>
                  <w:rFonts w:ascii="Cambria Math" w:hAnsi="Cambria Math" w:hint="eastAsia"/>
                </w:rPr>
                <m:t>×</m:t>
              </m:r>
              <m:r>
                <w:rPr>
                  <w:rFonts w:ascii="Cambria Math" w:hAnsi="Cambria Math"/>
                </w:rPr>
                <m:t>Radp</m:t>
              </m:r>
              <m:r>
                <w:rPr>
                  <w:rFonts w:ascii="Cambria Math" w:hAnsi="Cambria Math"/>
                </w:rPr>
                <m:t>#</m:t>
              </m:r>
              <m:d>
                <m:dPr>
                  <m:begChr m:val="（"/>
                  <m:endChr m:val="）"/>
                  <m:ctrlPr>
                    <w:rPr>
                      <w:rFonts w:ascii="Cambria Math" w:hAnsi="Cambria Math"/>
                      <w:i/>
                    </w:rPr>
                  </m:ctrlPr>
                </m:dPr>
                <m:e>
                  <m:r>
                    <w:rPr>
                      <w:rFonts w:ascii="Cambria Math" w:hAnsi="Cambria Math"/>
                    </w:rPr>
                    <m:t>3</m:t>
                  </m:r>
                </m:e>
              </m:d>
            </m:e>
          </m:eqArr>
        </m:oMath>
      </m:oMathPara>
    </w:p>
    <w:p w14:paraId="7F820C26" w14:textId="5422B1A7" w:rsidR="00FD5E61" w:rsidRPr="007F63AB" w:rsidRDefault="007F63AB" w:rsidP="001B4721">
      <w:pPr>
        <w:spacing w:line="240" w:lineRule="auto"/>
        <w:ind w:firstLineChars="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q</m:t>
                  </m:r>
                </m:e>
              </m:d>
              <m:r>
                <m:rPr>
                  <m:sty m:val="p"/>
                </m:rPr>
                <w:rPr>
                  <w:rFonts w:ascii="Cambria Math" w:hAnsi="Cambria Math" w:hint="eastAsia"/>
                </w:rPr>
                <m:t>×</m:t>
              </m:r>
              <m:r>
                <w:rPr>
                  <w:rFonts w:ascii="Cambria Math" w:hAnsi="Cambria Math"/>
                </w:rPr>
                <m:t>Radq+V</m:t>
              </m:r>
              <m:r>
                <m:rPr>
                  <m:sty m:val="p"/>
                </m:rPr>
                <w:rPr>
                  <w:rFonts w:ascii="Cambria Math" w:hAnsi="Cambria Math" w:hint="eastAsia"/>
                </w:rPr>
                <m:t>×</m:t>
              </m:r>
              <m:d>
                <m:dPr>
                  <m:ctrlPr>
                    <w:rPr>
                      <w:rFonts w:ascii="Cambria Math" w:hAnsi="Cambria Math"/>
                      <w:i/>
                    </w:rPr>
                  </m:ctrlPr>
                </m:dPr>
                <m:e>
                  <m:r>
                    <w:rPr>
                      <w:rFonts w:ascii="Cambria Math" w:hAnsi="Cambria Math"/>
                    </w:rPr>
                    <m:t>PHI+</m:t>
                  </m:r>
                  <m:sSub>
                    <m:sSubPr>
                      <m:ctrlPr>
                        <w:rPr>
                          <w:rFonts w:ascii="Cambria Math" w:hAnsi="Cambria Math"/>
                          <w:i/>
                        </w:rPr>
                      </m:ctrlPr>
                    </m:sSubPr>
                    <m:e>
                      <m:r>
                        <w:rPr>
                          <w:rFonts w:ascii="Cambria Math" w:hAnsi="Cambria Math"/>
                        </w:rPr>
                        <m:t>L</m:t>
                      </m:r>
                    </m:e>
                    <m:sub>
                      <m:r>
                        <w:rPr>
                          <w:rFonts w:ascii="Cambria Math" w:hAnsi="Cambria Math"/>
                        </w:rPr>
                        <m:t>d</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i</m:t>
                      </m:r>
                    </m:sub>
                  </m:sSub>
                  <m:d>
                    <m:dPr>
                      <m:ctrlPr>
                        <w:rPr>
                          <w:rFonts w:ascii="Cambria Math" w:hAnsi="Cambria Math"/>
                          <w:i/>
                        </w:rPr>
                      </m:ctrlPr>
                    </m:dPr>
                    <m:e>
                      <m:r>
                        <w:rPr>
                          <w:rFonts w:ascii="Cambria Math" w:hAnsi="Cambria Math"/>
                        </w:rPr>
                        <m:t>d</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q</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m:rPr>
                  <m:sty m:val="p"/>
                </m:rPr>
                <w:rPr>
                  <w:rFonts w:ascii="Cambria Math" w:hAnsi="Cambria Math" w:hint="eastAsia"/>
                </w:rPr>
                <m:t>×</m:t>
              </m:r>
              <m:r>
                <w:rPr>
                  <w:rFonts w:ascii="Cambria Math" w:hAnsi="Cambria Math"/>
                </w:rPr>
                <m:t>Radp</m:t>
              </m:r>
              <m:r>
                <w:rPr>
                  <w:rFonts w:ascii="Cambria Math" w:hAnsi="Cambria Math"/>
                </w:rPr>
                <m:t>#</m:t>
              </m:r>
              <m:d>
                <m:dPr>
                  <m:begChr m:val="（"/>
                  <m:endChr m:val="）"/>
                  <m:ctrlPr>
                    <w:rPr>
                      <w:rFonts w:ascii="Cambria Math" w:hAnsi="Cambria Math"/>
                      <w:i/>
                    </w:rPr>
                  </m:ctrlPr>
                </m:dPr>
                <m:e>
                  <m:r>
                    <w:rPr>
                      <w:rFonts w:ascii="Cambria Math" w:hAnsi="Cambria Math"/>
                    </w:rPr>
                    <m:t>4</m:t>
                  </m:r>
                </m:e>
              </m:d>
            </m:e>
          </m:eqArr>
        </m:oMath>
      </m:oMathPara>
    </w:p>
    <w:p w14:paraId="41755B84" w14:textId="2284BCA0" w:rsidR="00FD5E61" w:rsidRPr="00E93C9D" w:rsidRDefault="00FD5E61" w:rsidP="001B4721">
      <w:pPr>
        <w:ind w:firstLineChars="0" w:firstLine="480"/>
        <w:rPr>
          <w:rFonts w:hint="eastAsia"/>
        </w:rPr>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e>
        </m:d>
      </m:oMath>
      <w:r>
        <w:rPr>
          <w:rFonts w:hint="eastAsia"/>
        </w:rPr>
        <w:t>表示</w:t>
      </w:r>
      <w:r>
        <w:rPr>
          <w:rFonts w:hint="eastAsia"/>
        </w:rPr>
        <w:t>PI</w:t>
      </w:r>
      <w:r>
        <w:rPr>
          <w:rFonts w:hint="eastAsia"/>
        </w:rPr>
        <w:t>积分项输出，</w:t>
      </w:r>
      <m:oMath>
        <m:r>
          <w:rPr>
            <w:rFonts w:ascii="Cambria Math" w:hAnsi="Cambria Math"/>
          </w:rPr>
          <m:t>V</m:t>
        </m:r>
      </m:oMath>
      <w:r>
        <w:rPr>
          <w:rFonts w:hint="eastAsia"/>
        </w:rPr>
        <w:t>表示电机转速，</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Pr>
          <w:rFonts w:hint="eastAsia"/>
        </w:rPr>
        <w:t>表示电机电阻，</w:t>
      </w:r>
      <m:oMath>
        <m:sSub>
          <m:sSubPr>
            <m:ctrlPr>
              <w:rPr>
                <w:rFonts w:ascii="Cambria Math" w:hAnsi="Cambria Math"/>
                <w:i/>
              </w:rPr>
            </m:ctrlPr>
          </m:sSubPr>
          <m:e>
            <m:r>
              <w:rPr>
                <w:rFonts w:ascii="Cambria Math" w:hAnsi="Cambria Math"/>
              </w:rPr>
              <m:t>L</m:t>
            </m:r>
          </m:e>
          <m:sub>
            <m:r>
              <w:rPr>
                <w:rFonts w:ascii="Cambria Math" w:hAnsi="Cambria Math"/>
              </w:rPr>
              <m:t>*</m:t>
            </m:r>
          </m:sub>
        </m:sSub>
      </m:oMath>
      <w:r>
        <w:rPr>
          <w:rFonts w:hint="eastAsia"/>
        </w:rPr>
        <w:t>表示相应电感，</w:t>
      </w:r>
      <m:oMath>
        <m:sSub>
          <m:sSubPr>
            <m:ctrlPr>
              <w:rPr>
                <w:rFonts w:ascii="Cambria Math" w:hAnsi="Cambria Math"/>
                <w:i/>
              </w:rPr>
            </m:ctrlPr>
          </m:sSubPr>
          <m:e>
            <m:r>
              <w:rPr>
                <w:rFonts w:ascii="Cambria Math" w:hAnsi="Cambria Math"/>
              </w:rPr>
              <m:t>f</m:t>
            </m:r>
          </m:e>
          <m:sub>
            <m:r>
              <w:rPr>
                <w:rFonts w:ascii="Cambria Math" w:hAnsi="Cambria Math" w:hint="eastAsia"/>
              </w:rPr>
              <m:t>k</m:t>
            </m:r>
          </m:sub>
        </m:sSub>
        <m:d>
          <m:dPr>
            <m:ctrlPr>
              <w:rPr>
                <w:rFonts w:ascii="Cambria Math" w:hAnsi="Cambria Math"/>
                <w:i/>
              </w:rPr>
            </m:ctrlPr>
          </m:dPr>
          <m:e>
            <m:r>
              <w:rPr>
                <w:rFonts w:ascii="Cambria Math" w:hAnsi="Cambria Math"/>
              </w:rPr>
              <m:t>*</m:t>
            </m:r>
          </m:e>
        </m:d>
      </m:oMath>
      <w:r>
        <w:rPr>
          <w:rFonts w:hint="eastAsia"/>
        </w:rPr>
        <w:t>表示</w:t>
      </w:r>
      <w:r>
        <w:rPr>
          <w:rFonts w:hint="eastAsia"/>
        </w:rPr>
        <w:t>PI</w:t>
      </w:r>
      <w:r>
        <w:rPr>
          <w:rFonts w:hint="eastAsia"/>
        </w:rPr>
        <w:t>比例项输出，</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hint="eastAsia"/>
        </w:rPr>
        <w:t>表示三相合成电流，</w:t>
      </w:r>
      <m:oMath>
        <m:r>
          <w:rPr>
            <w:rFonts w:ascii="Cambria Math" w:hAnsi="Cambria Math" w:hint="eastAsia"/>
          </w:rPr>
          <m:t>Radp</m:t>
        </m:r>
      </m:oMath>
      <w:r>
        <w:rPr>
          <w:rFonts w:hint="eastAsia"/>
        </w:rPr>
        <w:t>表示电流环阻尼系数，</w:t>
      </w:r>
      <m:oMath>
        <m:r>
          <w:rPr>
            <w:rFonts w:ascii="Cambria Math" w:hAnsi="Cambria Math" w:hint="eastAsia"/>
          </w:rPr>
          <m:t>PHI</m:t>
        </m:r>
      </m:oMath>
      <w:r>
        <w:rPr>
          <w:rFonts w:hint="eastAsia"/>
        </w:rPr>
        <w:t>表示电机磁链。</w:t>
      </w:r>
    </w:p>
    <w:p w14:paraId="49162D19" w14:textId="77777777" w:rsidR="00FD5E61" w:rsidRDefault="00FD5E61" w:rsidP="001B4721">
      <w:pPr>
        <w:ind w:firstLineChars="0" w:firstLine="480"/>
      </w:pPr>
      <w:r>
        <w:rPr>
          <w:rFonts w:hint="eastAsia"/>
        </w:rPr>
        <w:t>其中蝶阀</w:t>
      </w:r>
      <w:r>
        <w:rPr>
          <w:rFonts w:hint="eastAsia"/>
        </w:rPr>
        <w:t>1</w:t>
      </w:r>
      <w:r>
        <w:rPr>
          <w:rFonts w:hint="eastAsia"/>
        </w:rPr>
        <w:t>、</w:t>
      </w:r>
      <w:r>
        <w:rPr>
          <w:rFonts w:hint="eastAsia"/>
        </w:rPr>
        <w:t>2</w:t>
      </w:r>
      <w:r>
        <w:rPr>
          <w:rFonts w:hint="eastAsia"/>
        </w:rPr>
        <w:t>对应参数如下：</w:t>
      </w:r>
    </w:p>
    <w:p w14:paraId="72CD0553" w14:textId="77777777" w:rsidR="00FD5E61" w:rsidRPr="00300EF6" w:rsidRDefault="00FD5E61" w:rsidP="00FD5E61">
      <w:pPr>
        <w:pStyle w:val="ad"/>
        <w:spacing w:line="240" w:lineRule="auto"/>
        <w:ind w:left="840" w:firstLineChars="0" w:firstLine="0"/>
      </w:pP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s</m:t>
            </m:r>
          </m:sub>
        </m:sSub>
        <m:r>
          <w:rPr>
            <w:rFonts w:ascii="Cambria Math" w:hAnsi="Cambria Math"/>
          </w:rPr>
          <m:t>=0.28</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=0.1</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=0.1</m:t>
        </m:r>
      </m:oMath>
      <w:r>
        <w:rPr>
          <w:rFonts w:hint="eastAsia"/>
        </w:rPr>
        <w:t>，</w:t>
      </w:r>
      <m:oMath>
        <m:r>
          <w:rPr>
            <w:rFonts w:ascii="Cambria Math" w:hAnsi="Cambria Math"/>
          </w:rPr>
          <m:t>PHI=0.005</m:t>
        </m:r>
      </m:oMath>
      <w:r>
        <w:rPr>
          <w:rFonts w:hint="eastAsia"/>
        </w:rPr>
        <w:t>，</w:t>
      </w:r>
      <m:oMath>
        <m:r>
          <w:rPr>
            <w:rFonts w:ascii="Cambria Math" w:hAnsi="Cambria Math"/>
          </w:rPr>
          <m:t>Radp=0</m:t>
        </m:r>
      </m:oMath>
    </w:p>
    <w:p w14:paraId="3E523AE9" w14:textId="77777777" w:rsidR="00FD5E61" w:rsidRDefault="00FD5E61" w:rsidP="001B4721">
      <w:pPr>
        <w:ind w:firstLineChars="0" w:firstLine="480"/>
      </w:pPr>
      <w:r>
        <w:rPr>
          <w:rFonts w:hint="eastAsia"/>
        </w:rPr>
        <w:t>其中油泵电机对应参数如下：</w:t>
      </w:r>
    </w:p>
    <w:p w14:paraId="73AADCED" w14:textId="77777777" w:rsidR="00FD5E61" w:rsidRPr="00E93C9D" w:rsidRDefault="00FD5E61" w:rsidP="00FD5E61">
      <w:pPr>
        <w:pStyle w:val="ad"/>
        <w:spacing w:line="240" w:lineRule="auto"/>
        <w:ind w:left="840" w:firstLineChars="0" w:firstLine="0"/>
      </w:pP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s</m:t>
            </m:r>
          </m:sub>
        </m:sSub>
        <m:r>
          <w:rPr>
            <w:rFonts w:ascii="Cambria Math" w:hAnsi="Cambria Math"/>
          </w:rPr>
          <m:t>=0.28</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=0.4</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=0.4</m:t>
        </m:r>
      </m:oMath>
      <w:r>
        <w:rPr>
          <w:rFonts w:hint="eastAsia"/>
        </w:rPr>
        <w:t>，</w:t>
      </w:r>
      <m:oMath>
        <m:r>
          <w:rPr>
            <w:rFonts w:ascii="Cambria Math" w:hAnsi="Cambria Math"/>
          </w:rPr>
          <m:t>PHI=0.04</m:t>
        </m:r>
      </m:oMath>
      <w:r>
        <w:rPr>
          <w:rFonts w:hint="eastAsia"/>
        </w:rPr>
        <w:t>，</w:t>
      </w:r>
      <m:oMath>
        <m:r>
          <w:rPr>
            <w:rFonts w:ascii="Cambria Math" w:hAnsi="Cambria Math"/>
          </w:rPr>
          <m:t>Radp=0</m:t>
        </m:r>
      </m:oMath>
    </w:p>
    <w:p w14:paraId="7CEA5998" w14:textId="77777777" w:rsidR="00FD5E61" w:rsidRPr="00002847" w:rsidRDefault="00FD5E61" w:rsidP="00FD5E61">
      <w:pPr>
        <w:pStyle w:val="ad"/>
        <w:ind w:left="840" w:firstLineChars="0" w:firstLine="0"/>
        <w:rPr>
          <w:rFonts w:hint="eastAsia"/>
        </w:rPr>
      </w:pPr>
    </w:p>
    <w:p w14:paraId="457C12D5" w14:textId="77777777" w:rsidR="00FD5E61" w:rsidRDefault="00FD5E61" w:rsidP="00FD5E61">
      <w:pPr>
        <w:pStyle w:val="ad"/>
        <w:ind w:left="840" w:firstLineChars="0" w:firstLine="0"/>
      </w:pPr>
      <w:r>
        <w:rPr>
          <w:rFonts w:hint="eastAsia"/>
        </w:rPr>
        <w:lastRenderedPageBreak/>
        <w:t>上式可以简化为：</w:t>
      </w:r>
    </w:p>
    <w:p w14:paraId="43EB3D89" w14:textId="77E8155B" w:rsidR="00FD5E61" w:rsidRPr="007F63AB" w:rsidRDefault="007F63AB" w:rsidP="001B4721">
      <w:pPr>
        <w:spacing w:line="240" w:lineRule="auto"/>
        <w:ind w:firstLineChars="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=V</m:t>
              </m:r>
              <m:r>
                <m:rPr>
                  <m:sty m:val="p"/>
                </m:rPr>
                <w:rPr>
                  <w:rFonts w:ascii="Cambria Math" w:hAnsi="Cambria Math" w:hint="eastAsia"/>
                </w:rPr>
                <m:t>×</m:t>
              </m:r>
              <m:sSub>
                <m:sSubPr>
                  <m:ctrlPr>
                    <w:rPr>
                      <w:rFonts w:ascii="Cambria Math" w:hAnsi="Cambria Math"/>
                      <w:i/>
                    </w:rPr>
                  </m:ctrlPr>
                </m:sSubPr>
                <m:e>
                  <m:r>
                    <w:rPr>
                      <w:rFonts w:ascii="Cambria Math" w:hAnsi="Cambria Math"/>
                    </w:rPr>
                    <m:t>L</m:t>
                  </m:r>
                  <m:ctrlPr>
                    <w:rPr>
                      <w:rFonts w:ascii="Cambria Math" w:hAnsi="Cambria Math"/>
                    </w:rPr>
                  </m:ctrlPr>
                </m:e>
                <m:sub>
                  <m:r>
                    <w:rPr>
                      <w:rFonts w:ascii="Cambria Math" w:hAnsi="Cambria Math"/>
                    </w:rPr>
                    <m:t>q</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d</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r>
                    <w:rPr>
                      <w:rFonts w:ascii="Cambria Math" w:hAnsi="Cambria Math"/>
                    </w:rPr>
                    <m:t>5</m:t>
                  </m:r>
                </m:e>
              </m:d>
            </m:e>
          </m:eqArr>
        </m:oMath>
      </m:oMathPara>
    </w:p>
    <w:p w14:paraId="55C272F8" w14:textId="6AD37D62" w:rsidR="00FD5E61" w:rsidRPr="00190091" w:rsidRDefault="007F63AB" w:rsidP="001B4721">
      <w:pPr>
        <w:spacing w:line="240" w:lineRule="auto"/>
        <w:ind w:firstLineChars="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q</m:t>
                  </m:r>
                </m:sub>
              </m:sSub>
              <m:r>
                <w:rPr>
                  <w:rFonts w:ascii="Cambria Math" w:hAnsi="Cambria Math"/>
                </w:rPr>
                <m:t>=V</m:t>
              </m:r>
              <m:r>
                <m:rPr>
                  <m:sty m:val="p"/>
                </m:rPr>
                <w:rPr>
                  <w:rFonts w:ascii="Cambria Math" w:hAnsi="Cambria Math" w:hint="eastAsia"/>
                </w:rPr>
                <m:t>×</m:t>
              </m:r>
              <m:d>
                <m:dPr>
                  <m:ctrlPr>
                    <w:rPr>
                      <w:rFonts w:ascii="Cambria Math" w:hAnsi="Cambria Math"/>
                      <w:i/>
                    </w:rPr>
                  </m:ctrlPr>
                </m:dPr>
                <m:e>
                  <m:r>
                    <w:rPr>
                      <w:rFonts w:ascii="Cambria Math" w:hAnsi="Cambria Math"/>
                    </w:rPr>
                    <m:t>PHI+</m:t>
                  </m:r>
                  <m:sSub>
                    <m:sSubPr>
                      <m:ctrlPr>
                        <w:rPr>
                          <w:rFonts w:ascii="Cambria Math" w:hAnsi="Cambria Math"/>
                          <w:i/>
                        </w:rPr>
                      </m:ctrlPr>
                    </m:sSubPr>
                    <m:e>
                      <m:r>
                        <w:rPr>
                          <w:rFonts w:ascii="Cambria Math" w:hAnsi="Cambria Math"/>
                        </w:rPr>
                        <m:t>L</m:t>
                      </m:r>
                    </m:e>
                    <m:sub>
                      <m:r>
                        <w:rPr>
                          <w:rFonts w:ascii="Cambria Math" w:hAnsi="Cambria Math"/>
                        </w:rPr>
                        <m:t>d</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i</m:t>
                      </m:r>
                    </m:sub>
                  </m:sSub>
                  <m:d>
                    <m:dPr>
                      <m:ctrlPr>
                        <w:rPr>
                          <w:rFonts w:ascii="Cambria Math" w:hAnsi="Cambria Math"/>
                          <w:i/>
                        </w:rPr>
                      </m:ctrlPr>
                    </m:dPr>
                    <m:e>
                      <m:r>
                        <w:rPr>
                          <w:rFonts w:ascii="Cambria Math" w:hAnsi="Cambria Math"/>
                        </w:rPr>
                        <m:t>d</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q</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6</m:t>
                  </m:r>
                </m:e>
              </m:d>
            </m:e>
          </m:eqArr>
        </m:oMath>
      </m:oMathPara>
    </w:p>
    <w:p w14:paraId="4C9A1E6A" w14:textId="50AE7A7A" w:rsidR="00190091" w:rsidRPr="007F63AB" w:rsidRDefault="00190091" w:rsidP="001B4721">
      <w:pPr>
        <w:spacing w:line="240" w:lineRule="auto"/>
        <w:ind w:firstLineChars="0" w:firstLine="480"/>
        <w:rPr>
          <w:rFonts w:hint="eastAsia"/>
        </w:rPr>
      </w:pPr>
      <w:r>
        <w:rPr>
          <w:rFonts w:hint="eastAsia"/>
        </w:rPr>
        <w:t>由上式可知</w:t>
      </w:r>
      <m:oMath>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q</m:t>
            </m:r>
          </m:sub>
        </m:sSub>
      </m:oMath>
      <w:r>
        <w:rPr>
          <w:rFonts w:hint="eastAsia"/>
        </w:rPr>
        <w:t>的变化与电机转速、比例项、积分项相关。</w:t>
      </w:r>
    </w:p>
    <w:p w14:paraId="4DCB0315" w14:textId="090A1517" w:rsidR="00D37431" w:rsidRPr="001B4721" w:rsidRDefault="001B4721" w:rsidP="001B4721">
      <w:pPr>
        <w:pStyle w:val="ad"/>
        <w:numPr>
          <w:ilvl w:val="0"/>
          <w:numId w:val="66"/>
        </w:numPr>
        <w:ind w:firstLineChars="0"/>
      </w:pPr>
      <w:r>
        <w:rPr>
          <w:rFonts w:hint="eastAsia"/>
        </w:rPr>
        <w:t>进行反</w:t>
      </w:r>
      <w:r>
        <w:rPr>
          <w:rFonts w:hint="eastAsia"/>
        </w:rPr>
        <w:t>Clark</w:t>
      </w:r>
      <w:r>
        <w:rPr>
          <w:rFonts w:hint="eastAsia"/>
        </w:rPr>
        <w:t>计算获取三相电压</w:t>
      </w:r>
      <w:r w:rsidR="00D37431">
        <w:rPr>
          <w:rFonts w:hint="eastAsia"/>
        </w:rPr>
        <w:t>；</w:t>
      </w:r>
    </w:p>
    <w:p w14:paraId="2C72DDE0" w14:textId="4DB6B0FE" w:rsidR="007F63AB" w:rsidRPr="007F63AB" w:rsidRDefault="007F63AB" w:rsidP="007F63AB">
      <w:pPr>
        <w:spacing w:line="240" w:lineRule="auto"/>
        <w:ind w:left="480"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q</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r>
                        <m:rPr>
                          <m:sty m:val="p"/>
                        </m:rPr>
                        <w:rPr>
                          <w:rFonts w:ascii="Cambria Math" w:hAnsi="Cambria Math"/>
                        </w:rPr>
                        <m:t>θ</m:t>
                      </m:r>
                    </m:e>
                  </m:func>
                </m:e>
              </m:d>
              <m:r>
                <w:rPr>
                  <w:rFonts w:ascii="Cambria Math" w:hAnsi="Cambria Math"/>
                </w:rPr>
                <m:t>#</m:t>
              </m:r>
              <m:d>
                <m:dPr>
                  <m:begChr m:val="（"/>
                  <m:endChr m:val="）"/>
                  <m:ctrlPr>
                    <w:rPr>
                      <w:rFonts w:ascii="Cambria Math" w:hAnsi="Cambria Math"/>
                      <w:i/>
                    </w:rPr>
                  </m:ctrlPr>
                </m:dPr>
                <m:e>
                  <m:r>
                    <w:rPr>
                      <w:rFonts w:ascii="Cambria Math" w:hAnsi="Cambria Math"/>
                    </w:rPr>
                    <m:t>7</m:t>
                  </m:r>
                </m:e>
              </m:d>
            </m:e>
          </m:eqArr>
        </m:oMath>
      </m:oMathPara>
    </w:p>
    <w:p w14:paraId="011A05A2" w14:textId="5E56C4F5" w:rsidR="007F63AB" w:rsidRPr="007F63AB" w:rsidRDefault="007F63AB" w:rsidP="007F63AB">
      <w:pPr>
        <w:spacing w:line="240" w:lineRule="auto"/>
        <w:ind w:firstLineChars="0" w:firstLine="48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b</m:t>
                  </m:r>
                </m:sub>
              </m:sSub>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q</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e>
              </m:d>
              <m:r>
                <w:rPr>
                  <w:rFonts w:ascii="Cambria Math" w:hAnsi="Cambria Math"/>
                </w:rPr>
                <m:t>#</m:t>
              </m:r>
              <m:d>
                <m:dPr>
                  <m:begChr m:val="（"/>
                  <m:endChr m:val="）"/>
                  <m:ctrlPr>
                    <w:rPr>
                      <w:rFonts w:ascii="Cambria Math" w:hAnsi="Cambria Math"/>
                      <w:i/>
                    </w:rPr>
                  </m:ctrlPr>
                </m:dPr>
                <m:e>
                  <m:r>
                    <w:rPr>
                      <w:rFonts w:ascii="Cambria Math" w:hAnsi="Cambria Math"/>
                    </w:rPr>
                    <m:t>8</m:t>
                  </m:r>
                </m:e>
              </m:d>
            </m:e>
          </m:eqArr>
        </m:oMath>
      </m:oMathPara>
    </w:p>
    <w:p w14:paraId="6D3A6866" w14:textId="74C415D3" w:rsidR="007F63AB" w:rsidRPr="007F63AB" w:rsidRDefault="007F63AB" w:rsidP="007F63AB">
      <w:pPr>
        <w:spacing w:line="240" w:lineRule="auto"/>
        <w:ind w:firstLineChars="0" w:firstLine="48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q</m:t>
                      </m:r>
                    </m:sub>
                  </m:sSub>
                  <m:r>
                    <m:rPr>
                      <m:sty m:val="p"/>
                    </m:rPr>
                    <w:rPr>
                      <w:rFonts w:ascii="Cambria Math" w:hAnsi="Cambria Math" w:hint="eastAsia"/>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r>
                            <w:rPr>
                              <w:rFonts w:ascii="Cambria Math" w:hAnsi="Cambria Math"/>
                            </w:rPr>
                            <m:t>+120</m:t>
                          </m:r>
                        </m:e>
                      </m:d>
                    </m:e>
                  </m:func>
                </m:e>
              </m:d>
              <m:r>
                <w:rPr>
                  <w:rFonts w:ascii="Cambria Math" w:hAnsi="Cambria Math"/>
                </w:rPr>
                <m:t>#</m:t>
              </m:r>
              <m:d>
                <m:dPr>
                  <m:begChr m:val="（"/>
                  <m:endChr m:val="）"/>
                  <m:ctrlPr>
                    <w:rPr>
                      <w:rFonts w:ascii="Cambria Math" w:hAnsi="Cambria Math"/>
                      <w:i/>
                    </w:rPr>
                  </m:ctrlPr>
                </m:dPr>
                <m:e>
                  <m:r>
                    <w:rPr>
                      <w:rFonts w:ascii="Cambria Math" w:hAnsi="Cambria Math"/>
                    </w:rPr>
                    <m:t>9</m:t>
                  </m:r>
                </m:e>
              </m:d>
            </m:e>
          </m:eqArr>
        </m:oMath>
      </m:oMathPara>
    </w:p>
    <w:p w14:paraId="76064CEF" w14:textId="545D962B" w:rsidR="00FD5E61" w:rsidRDefault="001B4721" w:rsidP="00FD5E61">
      <w:pPr>
        <w:pStyle w:val="ad"/>
        <w:ind w:left="840" w:firstLineChars="0" w:firstLine="0"/>
      </w:pPr>
      <w:r>
        <w:rPr>
          <w:rFonts w:hint="eastAsia"/>
        </w:rPr>
        <w:t>进行反</w:t>
      </w:r>
      <w:r>
        <w:rPr>
          <w:rFonts w:hint="eastAsia"/>
        </w:rPr>
        <w:t>Park</w:t>
      </w:r>
      <w:r>
        <w:rPr>
          <w:rFonts w:hint="eastAsia"/>
        </w:rPr>
        <w:t>计算，获取</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β</m:t>
            </m:r>
          </m:sub>
        </m:sSub>
      </m:oMath>
      <w:r w:rsidR="00FD5E61">
        <w:rPr>
          <w:rFonts w:hint="eastAsia"/>
        </w:rPr>
        <w:t>：</w:t>
      </w:r>
    </w:p>
    <w:p w14:paraId="6AC27005" w14:textId="2C464BC9" w:rsidR="00FD5E61" w:rsidRPr="007F63AB" w:rsidRDefault="007F63AB" w:rsidP="001B4721">
      <w:pPr>
        <w:spacing w:line="240" w:lineRule="auto"/>
        <w:ind w:firstLineChars="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m:rPr>
                      <m:sty m:val="p"/>
                    </m:rPr>
                    <w:rPr>
                      <w:rFonts w:ascii="Cambria Math" w:hAnsi="Cambria Math"/>
                    </w:rPr>
                    <m:t>α</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m:t>
              </m:r>
              <m:d>
                <m:dPr>
                  <m:begChr m:val="（"/>
                  <m:endChr m:val="）"/>
                  <m:ctrlPr>
                    <w:rPr>
                      <w:rFonts w:ascii="Cambria Math" w:hAnsi="Cambria Math"/>
                      <w:i/>
                    </w:rPr>
                  </m:ctrlPr>
                </m:dPr>
                <m:e>
                  <m:r>
                    <w:rPr>
                      <w:rFonts w:ascii="Cambria Math" w:hAnsi="Cambria Math"/>
                    </w:rPr>
                    <m:t>10</m:t>
                  </m:r>
                </m:e>
              </m:d>
            </m:e>
          </m:eqArr>
        </m:oMath>
      </m:oMathPara>
    </w:p>
    <w:p w14:paraId="233740E6" w14:textId="77777777" w:rsidR="007F63AB" w:rsidRPr="007F63AB" w:rsidRDefault="007F63AB" w:rsidP="001B4721">
      <w:pPr>
        <w:spacing w:line="240" w:lineRule="auto"/>
        <w:ind w:firstLineChars="0" w:firstLine="480"/>
        <w:rPr>
          <w:rFonts w:hint="eastAsia"/>
        </w:rPr>
      </w:pPr>
    </w:p>
    <w:p w14:paraId="7C746B8E" w14:textId="0597695C" w:rsidR="00FD5E61" w:rsidRPr="007F63AB" w:rsidRDefault="007F63AB" w:rsidP="001B4721">
      <w:pPr>
        <w:spacing w:line="240" w:lineRule="auto"/>
        <w:ind w:firstLineChars="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m:rPr>
                      <m:sty m:val="p"/>
                    </m:rPr>
                    <w:rPr>
                      <w:rFonts w:ascii="Cambria Math" w:hAnsi="Cambria Math"/>
                    </w:rPr>
                    <m:t>β</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3</m:t>
                      </m:r>
                      <m:ctrlPr>
                        <w:rPr>
                          <w:rFonts w:ascii="Cambria Math" w:hAnsi="Cambria Math"/>
                          <w:i/>
                        </w:rPr>
                      </m:ctrlPr>
                    </m:den>
                  </m:f>
                </m:e>
              </m:rad>
              <m:r>
                <m:rPr>
                  <m:sty m:val="p"/>
                </m:rPr>
                <w:rPr>
                  <w:rFonts w:ascii="Cambria Math" w:hAnsi="Cambria Math" w:hint="eastAsia"/>
                </w:rPr>
                <m:t>×</m:t>
              </m:r>
              <m:d>
                <m:dPr>
                  <m:ctrlPr>
                    <w:rPr>
                      <w:rFonts w:ascii="Cambria Math" w:hAnsi="Cambria Math"/>
                      <w:i/>
                    </w:rPr>
                  </m:ctrlPr>
                </m:d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m:t>
              </m:r>
              <m:d>
                <m:dPr>
                  <m:begChr m:val="（"/>
                  <m:endChr m:val="）"/>
                  <m:ctrlPr>
                    <w:rPr>
                      <w:rFonts w:ascii="Cambria Math" w:hAnsi="Cambria Math"/>
                      <w:i/>
                    </w:rPr>
                  </m:ctrlPr>
                </m:dPr>
                <m:e>
                  <m:r>
                    <w:rPr>
                      <w:rFonts w:ascii="Cambria Math" w:hAnsi="Cambria Math"/>
                    </w:rPr>
                    <m:t>11</m:t>
                  </m:r>
                </m:e>
              </m:d>
            </m:e>
          </m:eqArr>
        </m:oMath>
      </m:oMathPara>
    </w:p>
    <w:p w14:paraId="1D1A809A" w14:textId="77777777" w:rsidR="007F63AB" w:rsidRPr="007F63AB" w:rsidRDefault="007F63AB" w:rsidP="001B4721">
      <w:pPr>
        <w:spacing w:line="240" w:lineRule="auto"/>
        <w:ind w:firstLineChars="0" w:firstLine="480"/>
        <w:rPr>
          <w:rFonts w:hint="eastAsia"/>
        </w:rPr>
      </w:pPr>
    </w:p>
    <w:p w14:paraId="0C18E739" w14:textId="595497CD" w:rsidR="00D37431" w:rsidRDefault="00D37431" w:rsidP="00FD5E61">
      <w:pPr>
        <w:pStyle w:val="ad"/>
        <w:numPr>
          <w:ilvl w:val="0"/>
          <w:numId w:val="66"/>
        </w:numPr>
        <w:ind w:firstLineChars="0"/>
        <w:rPr>
          <w:rFonts w:hint="eastAsia"/>
        </w:rPr>
      </w:pPr>
      <w:r>
        <w:rPr>
          <w:rFonts w:hint="eastAsia"/>
        </w:rPr>
        <w:t>进行</w:t>
      </w:r>
      <w:r>
        <w:rPr>
          <w:rFonts w:hint="eastAsia"/>
        </w:rPr>
        <w:t>SVPWM</w:t>
      </w:r>
      <w:r>
        <w:rPr>
          <w:rFonts w:hint="eastAsia"/>
        </w:rPr>
        <w:t>计算，获得各桥臂</w:t>
      </w:r>
      <w:r>
        <w:rPr>
          <w:rFonts w:hint="eastAsia"/>
        </w:rPr>
        <w:t>MOS</w:t>
      </w:r>
      <w:r>
        <w:rPr>
          <w:rFonts w:hint="eastAsia"/>
        </w:rPr>
        <w:t>管</w:t>
      </w:r>
      <w:r>
        <w:rPr>
          <w:rFonts w:hint="eastAsia"/>
        </w:rPr>
        <w:t>PWM</w:t>
      </w:r>
      <w:r w:rsidR="001B4721">
        <w:rPr>
          <w:rFonts w:hint="eastAsia"/>
        </w:rPr>
        <w:t>的占空比</w:t>
      </w:r>
      <w:r>
        <w:rPr>
          <w:rFonts w:hint="eastAsia"/>
        </w:rPr>
        <w:t>。</w:t>
      </w:r>
    </w:p>
    <w:p w14:paraId="058C8009" w14:textId="48DBAD91" w:rsidR="007F63AB" w:rsidRPr="007F63AB" w:rsidRDefault="007F63AB" w:rsidP="007F63AB">
      <w:pPr>
        <w:spacing w:line="240" w:lineRule="auto"/>
        <w:ind w:left="480" w:firstLineChars="0" w:firstLine="0"/>
        <w:rPr>
          <w:rFonts w:hint="eastAsia"/>
          <w:iCs/>
        </w:rPr>
      </w:pPr>
      <m:oMathPara>
        <m:oMath>
          <m:eqArr>
            <m:eqArrPr>
              <m:maxDist m:val="1"/>
              <m:ctrlPr>
                <w:rPr>
                  <w:rFonts w:ascii="Cambria Math" w:hAnsi="Cambria Math"/>
                  <w:i/>
                </w:rPr>
              </m:ctrlPr>
            </m:eqArrPr>
            <m:e>
              <m:r>
                <w:rPr>
                  <w:rFonts w:ascii="Cambria Math" w:hAnsi="Cambria Math"/>
                </w:rPr>
                <m:t>T</m:t>
              </m:r>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xa</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U</m:t>
                  </m:r>
                  <m:ctrlPr>
                    <w:rPr>
                      <w:rFonts w:ascii="Cambria Math" w:hAnsi="Cambria Math"/>
                    </w:rPr>
                  </m:ctrlPr>
                </m:e>
                <m:sub>
                  <m:r>
                    <m:rPr>
                      <m:sty m:val="p"/>
                    </m:rPr>
                    <w:rPr>
                      <w:rFonts w:ascii="Cambria Math" w:hAnsi="Cambria Math"/>
                    </w:rPr>
                    <m:t>α</m:t>
                  </m:r>
                </m:sub>
              </m:sSub>
              <m:r>
                <m:rPr>
                  <m:sty m:val="p"/>
                </m:rP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dc</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ya</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U</m:t>
                  </m:r>
                  <m:ctrlPr>
                    <w:rPr>
                      <w:rFonts w:ascii="Cambria Math" w:hAnsi="Cambria Math"/>
                    </w:rPr>
                  </m:ctrlPr>
                </m:e>
                <m:sub>
                  <m:r>
                    <m:rPr>
                      <m:sty m:val="p"/>
                    </m:rPr>
                    <w:rPr>
                      <w:rFonts w:ascii="Cambria Math" w:hAnsi="Cambria Math"/>
                    </w:rPr>
                    <m:t>β</m:t>
                  </m:r>
                </m:sub>
              </m:sSub>
              <m:r>
                <m:rPr>
                  <m:sty m:val="p"/>
                </m:rP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dc</m:t>
                      </m:r>
                    </m:sub>
                  </m:sSub>
                </m:e>
              </m:d>
              <m:r>
                <w:rPr>
                  <w:rFonts w:ascii="Cambria Math" w:hAnsi="Cambria Math"/>
                </w:rPr>
                <m:t>#</m:t>
              </m:r>
              <m:d>
                <m:dPr>
                  <m:begChr m:val="（"/>
                  <m:endChr m:val="）"/>
                  <m:ctrlPr>
                    <w:rPr>
                      <w:rFonts w:ascii="Cambria Math" w:hAnsi="Cambria Math"/>
                      <w:i/>
                    </w:rPr>
                  </m:ctrlPr>
                </m:dPr>
                <m:e>
                  <m:r>
                    <w:rPr>
                      <w:rFonts w:ascii="Cambria Math" w:hAnsi="Cambria Math"/>
                    </w:rPr>
                    <m:t>12</m:t>
                  </m:r>
                </m:e>
              </m:d>
              <m:ctrlPr>
                <w:rPr>
                  <w:rFonts w:ascii="Cambria Math" w:hAnsi="Cambria Math"/>
                  <w:i/>
                  <w:iCs/>
                </w:rPr>
              </m:ctrlPr>
            </m:e>
          </m:eqArr>
        </m:oMath>
      </m:oMathPara>
    </w:p>
    <w:p w14:paraId="39982854" w14:textId="55EEE533" w:rsidR="007F63AB" w:rsidRPr="007F63AB" w:rsidRDefault="007F63AB" w:rsidP="007F63AB">
      <w:pPr>
        <w:spacing w:line="240" w:lineRule="auto"/>
        <w:ind w:firstLineChars="0" w:firstLine="480"/>
        <w:rPr>
          <w:rFonts w:hint="eastAsia"/>
          <w:iCs/>
        </w:rPr>
      </w:pPr>
      <m:oMathPara>
        <m:oMath>
          <m:eqArr>
            <m:eqArrPr>
              <m:maxDist m:val="1"/>
              <m:ctrlPr>
                <w:rPr>
                  <w:rFonts w:ascii="Cambria Math" w:hAnsi="Cambria Math"/>
                  <w:i/>
                </w:rPr>
              </m:ctrlPr>
            </m:eqArrPr>
            <m:e>
              <m:r>
                <w:rPr>
                  <w:rFonts w:ascii="Cambria Math" w:hAnsi="Cambria Math"/>
                </w:rPr>
                <m:t>T</m:t>
              </m:r>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xb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U</m:t>
                  </m:r>
                  <m:ctrlPr>
                    <w:rPr>
                      <w:rFonts w:ascii="Cambria Math" w:hAnsi="Cambria Math"/>
                    </w:rPr>
                  </m:ctrlPr>
                </m:e>
                <m:sub>
                  <m:r>
                    <m:rPr>
                      <m:sty m:val="p"/>
                    </m:rPr>
                    <w:rPr>
                      <w:rFonts w:ascii="Cambria Math" w:hAnsi="Cambria Math"/>
                    </w:rPr>
                    <m:t>α</m:t>
                  </m:r>
                </m:sub>
              </m:sSub>
              <m:r>
                <m:rPr>
                  <m:sty m:val="p"/>
                </m:rP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dc</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U</m:t>
                  </m:r>
                  <m:ctrlPr>
                    <w:rPr>
                      <w:rFonts w:ascii="Cambria Math" w:hAnsi="Cambria Math"/>
                    </w:rPr>
                  </m:ctrlPr>
                </m:e>
                <m:sub>
                  <m:r>
                    <m:rPr>
                      <m:sty m:val="p"/>
                    </m:rPr>
                    <w:rPr>
                      <w:rFonts w:ascii="Cambria Math" w:hAnsi="Cambria Math"/>
                    </w:rPr>
                    <m:t>β</m:t>
                  </m:r>
                </m:sub>
              </m:sSub>
              <m:r>
                <m:rPr>
                  <m:sty m:val="p"/>
                </m:rP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dc</m:t>
                      </m:r>
                    </m:sub>
                  </m:sSub>
                </m:e>
              </m:d>
              <m:r>
                <w:rPr>
                  <w:rFonts w:ascii="Cambria Math" w:hAnsi="Cambria Math"/>
                </w:rPr>
                <m:t>#</m:t>
              </m:r>
              <m:d>
                <m:dPr>
                  <m:begChr m:val="（"/>
                  <m:endChr m:val="）"/>
                  <m:ctrlPr>
                    <w:rPr>
                      <w:rFonts w:ascii="Cambria Math" w:hAnsi="Cambria Math"/>
                      <w:i/>
                    </w:rPr>
                  </m:ctrlPr>
                </m:dPr>
                <m:e>
                  <m:r>
                    <w:rPr>
                      <w:rFonts w:ascii="Cambria Math" w:hAnsi="Cambria Math"/>
                    </w:rPr>
                    <m:t>13</m:t>
                  </m:r>
                </m:e>
              </m:d>
              <m:ctrlPr>
                <w:rPr>
                  <w:rFonts w:ascii="Cambria Math" w:hAnsi="Cambria Math"/>
                  <w:i/>
                  <w:iCs/>
                </w:rPr>
              </m:ctrlPr>
            </m:e>
          </m:eqArr>
        </m:oMath>
      </m:oMathPara>
    </w:p>
    <w:p w14:paraId="7AEC4A64" w14:textId="2E9E7DED" w:rsidR="007F63AB" w:rsidRPr="007F63AB" w:rsidRDefault="007F63AB" w:rsidP="007F63AB">
      <w:pPr>
        <w:spacing w:line="240" w:lineRule="auto"/>
        <w:ind w:firstLineChars="0" w:firstLine="480"/>
        <w:rPr>
          <w:rFonts w:hint="eastAsia"/>
          <w:iCs/>
        </w:rPr>
      </w:pPr>
      <m:oMathPara>
        <m:oMath>
          <m:eqArr>
            <m:eqArrPr>
              <m:maxDist m:val="1"/>
              <m:ctrlPr>
                <w:rPr>
                  <w:rFonts w:ascii="Cambria Math" w:hAnsi="Cambria Math"/>
                  <w:i/>
                </w:rPr>
              </m:ctrlPr>
            </m:eqArrPr>
            <m:e>
              <m:r>
                <w:rPr>
                  <w:rFonts w:ascii="Cambria Math" w:hAnsi="Cambria Math"/>
                </w:rPr>
                <m:t>T</m:t>
              </m:r>
              <m:r>
                <w:rPr>
                  <w:rFonts w:ascii="Cambria Math" w:hAnsi="Cambria Math"/>
                </w:rPr>
                <m:t>3=1-T1-T2</m:t>
              </m:r>
              <m:r>
                <w:rPr>
                  <w:rFonts w:ascii="Cambria Math" w:hAnsi="Cambria Math"/>
                </w:rPr>
                <m:t>#</m:t>
              </m:r>
              <m:d>
                <m:dPr>
                  <m:begChr m:val="（"/>
                  <m:endChr m:val="）"/>
                  <m:ctrlPr>
                    <w:rPr>
                      <w:rFonts w:ascii="Cambria Math" w:hAnsi="Cambria Math"/>
                      <w:i/>
                    </w:rPr>
                  </m:ctrlPr>
                </m:dPr>
                <m:e>
                  <m:r>
                    <w:rPr>
                      <w:rFonts w:ascii="Cambria Math" w:hAnsi="Cambria Math"/>
                    </w:rPr>
                    <m:t>14</m:t>
                  </m:r>
                </m:e>
              </m:d>
              <m:ctrlPr>
                <w:rPr>
                  <w:rFonts w:ascii="Cambria Math" w:hAnsi="Cambria Math"/>
                  <w:i/>
                  <w:iCs/>
                </w:rPr>
              </m:ctrlPr>
            </m:e>
          </m:eqArr>
        </m:oMath>
      </m:oMathPara>
    </w:p>
    <w:p w14:paraId="4E2F9484" w14:textId="35A7F7E9" w:rsidR="001B4721" w:rsidRDefault="001B4721" w:rsidP="001A6014">
      <w:pPr>
        <w:ind w:firstLineChars="0" w:firstLine="480"/>
      </w:pPr>
      <w:r>
        <w:rPr>
          <w:rFonts w:hint="eastAsia"/>
        </w:rPr>
        <w:t>其中</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xa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yb</m:t>
            </m:r>
          </m:sub>
        </m:sSub>
      </m:oMath>
      <w:r>
        <w:rPr>
          <w:rFonts w:hint="eastAsia"/>
        </w:rPr>
        <w:t>是与空间电压矢量相关的常数，</w:t>
      </w:r>
      <m:oMath>
        <m:sSub>
          <m:sSubPr>
            <m:ctrlPr>
              <w:rPr>
                <w:rFonts w:ascii="Cambria Math" w:hAnsi="Cambria Math"/>
                <w:i/>
              </w:rPr>
            </m:ctrlPr>
          </m:sSubPr>
          <m:e>
            <m:r>
              <w:rPr>
                <w:rFonts w:ascii="Cambria Math" w:hAnsi="Cambria Math"/>
              </w:rPr>
              <m:t>U</m:t>
            </m:r>
          </m:e>
          <m:sub>
            <m:r>
              <w:rPr>
                <w:rFonts w:ascii="Cambria Math" w:hAnsi="Cambria Math"/>
              </w:rPr>
              <m:t>dc</m:t>
            </m:r>
          </m:sub>
        </m:sSub>
      </m:oMath>
      <w:r>
        <w:rPr>
          <w:rFonts w:hint="eastAsia"/>
        </w:rPr>
        <w:t>为直流侧电压</w:t>
      </w:r>
      <w:r>
        <w:rPr>
          <w:rFonts w:hint="eastAsia"/>
        </w:rPr>
        <w:t>，正常时设置为</w:t>
      </w:r>
      <w:r>
        <w:rPr>
          <w:rFonts w:hint="eastAsia"/>
        </w:rPr>
        <w:t>270</w:t>
      </w:r>
      <w:r>
        <w:rPr>
          <w:rFonts w:hint="eastAsia"/>
        </w:rPr>
        <w:t>，异常时设置为</w:t>
      </w:r>
      <w:r>
        <w:rPr>
          <w:rFonts w:hint="eastAsia"/>
        </w:rPr>
        <w:t>30</w:t>
      </w:r>
      <w:r>
        <w:rPr>
          <w:rFonts w:hint="eastAsia"/>
        </w:rPr>
        <w:t>。</w:t>
      </w:r>
      <w:r w:rsidR="001A6014">
        <w:rPr>
          <w:rFonts w:hint="eastAsia"/>
        </w:rPr>
        <w:t>从上式中可以看出</w:t>
      </w:r>
      <w:r>
        <w:rPr>
          <w:rFonts w:hint="eastAsia"/>
        </w:rPr>
        <w:t>PWM</w:t>
      </w:r>
      <w:r>
        <w:rPr>
          <w:rFonts w:hint="eastAsia"/>
        </w:rPr>
        <w:t>占空比与三相电流、电机参数以及直流侧电压相关。</w:t>
      </w:r>
      <w:r w:rsidR="001A6014">
        <w:rPr>
          <w:rFonts w:hint="eastAsia"/>
        </w:rPr>
        <w:t>其中，</w:t>
      </w:r>
      <m:oMath>
        <m:sSub>
          <m:sSubPr>
            <m:ctrlPr>
              <w:rPr>
                <w:rFonts w:ascii="Cambria Math" w:hAnsi="Cambria Math"/>
                <w:i/>
              </w:rPr>
            </m:ctrlPr>
          </m:sSubPr>
          <m:e>
            <m:r>
              <w:rPr>
                <w:rFonts w:ascii="Cambria Math" w:hAnsi="Cambria Math"/>
              </w:rPr>
              <m:t>U</m:t>
            </m: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β</m:t>
            </m:r>
          </m:sub>
        </m:sSub>
      </m:oMath>
      <w:r w:rsidR="001A6014">
        <w:rPr>
          <w:rFonts w:hint="eastAsia"/>
        </w:rPr>
        <w:t>是更具</w:t>
      </w:r>
      <w:r w:rsidR="001A6014">
        <w:rPr>
          <w:rFonts w:hint="eastAsia"/>
        </w:rPr>
        <w:t>PI</w:t>
      </w:r>
      <w:r w:rsidR="001A6014">
        <w:rPr>
          <w:rFonts w:hint="eastAsia"/>
        </w:rPr>
        <w:t>进行实时调整的变量，而其余都可认为是常量。</w:t>
      </w:r>
    </w:p>
    <w:p w14:paraId="5A4F8629" w14:textId="2D41ADD8" w:rsidR="001A6014" w:rsidRDefault="001A6014" w:rsidP="001A6014">
      <w:pPr>
        <w:ind w:firstLineChars="0" w:firstLine="480"/>
      </w:pPr>
      <w:r>
        <w:rPr>
          <w:rFonts w:hint="eastAsia"/>
        </w:rPr>
        <w:t>当</w:t>
      </w:r>
      <m:oMath>
        <m:sSub>
          <m:sSubPr>
            <m:ctrlPr>
              <w:rPr>
                <w:rFonts w:ascii="Cambria Math" w:hAnsi="Cambria Math"/>
                <w:i/>
              </w:rPr>
            </m:ctrlPr>
          </m:sSubPr>
          <m:e>
            <m:r>
              <w:rPr>
                <w:rFonts w:ascii="Cambria Math" w:hAnsi="Cambria Math"/>
              </w:rPr>
              <m:t>U</m:t>
            </m:r>
          </m:e>
          <m:sub>
            <m:r>
              <w:rPr>
                <w:rFonts w:ascii="Cambria Math" w:hAnsi="Cambria Math"/>
              </w:rPr>
              <m:t>dc</m:t>
            </m:r>
          </m:sub>
        </m:sSub>
      </m:oMath>
      <w:r>
        <w:rPr>
          <w:rFonts w:hint="eastAsia"/>
        </w:rPr>
        <w:t>分别设置为</w:t>
      </w:r>
      <w:r>
        <w:rPr>
          <w:rFonts w:hint="eastAsia"/>
        </w:rPr>
        <w:t>30</w:t>
      </w:r>
      <w:r>
        <w:rPr>
          <w:rFonts w:hint="eastAsia"/>
        </w:rPr>
        <w:t>和</w:t>
      </w:r>
      <w:r>
        <w:rPr>
          <w:rFonts w:hint="eastAsia"/>
        </w:rPr>
        <w:t>270</w:t>
      </w:r>
      <w:r>
        <w:rPr>
          <w:rFonts w:hint="eastAsia"/>
        </w:rPr>
        <w:t>时，在相同</w:t>
      </w:r>
      <m:oMath>
        <m:sSub>
          <m:sSubPr>
            <m:ctrlPr>
              <w:rPr>
                <w:rFonts w:ascii="Cambria Math" w:hAnsi="Cambria Math"/>
                <w:i/>
              </w:rPr>
            </m:ctrlPr>
          </m:sSubPr>
          <m:e>
            <m:r>
              <w:rPr>
                <w:rFonts w:ascii="Cambria Math" w:hAnsi="Cambria Math"/>
              </w:rPr>
              <m:t>U</m:t>
            </m: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β</m:t>
            </m:r>
          </m:sub>
        </m:sSub>
      </m:oMath>
      <w:r>
        <w:rPr>
          <w:rFonts w:hint="eastAsia"/>
        </w:rPr>
        <w:t>下，</w:t>
      </w:r>
      <w:r>
        <w:rPr>
          <w:rFonts w:hint="eastAsia"/>
        </w:rPr>
        <w:t>T1</w:t>
      </w:r>
      <w:r>
        <w:rPr>
          <w:rFonts w:hint="eastAsia"/>
        </w:rPr>
        <w:t>和</w:t>
      </w:r>
      <w:r>
        <w:rPr>
          <w:rFonts w:hint="eastAsia"/>
        </w:rPr>
        <w:t>T2</w:t>
      </w:r>
      <w:proofErr w:type="gramStart"/>
      <w:r>
        <w:rPr>
          <w:rFonts w:hint="eastAsia"/>
        </w:rPr>
        <w:t>所在桥臂的</w:t>
      </w:r>
      <w:proofErr w:type="gramEnd"/>
      <w:r>
        <w:rPr>
          <w:rFonts w:hint="eastAsia"/>
        </w:rPr>
        <w:t>占空比是原来的三分之一，若要达到相同的控制效果</w:t>
      </w:r>
      <w:r w:rsidR="00190091">
        <w:rPr>
          <w:rFonts w:hint="eastAsia"/>
        </w:rPr>
        <w:t>，即在</w:t>
      </w:r>
      <w:r w:rsidR="00190091">
        <w:rPr>
          <w:rFonts w:hint="eastAsia"/>
        </w:rPr>
        <w:t>30</w:t>
      </w:r>
      <w:r w:rsidR="00190091">
        <w:rPr>
          <w:rFonts w:hint="eastAsia"/>
        </w:rPr>
        <w:t>和</w:t>
      </w:r>
      <w:r w:rsidR="00190091">
        <w:rPr>
          <w:rFonts w:hint="eastAsia"/>
        </w:rPr>
        <w:t>270</w:t>
      </w:r>
      <w:r w:rsidR="00190091">
        <w:rPr>
          <w:rFonts w:hint="eastAsia"/>
        </w:rPr>
        <w:t>的参数下达到相同转速</w:t>
      </w:r>
      <w:r>
        <w:rPr>
          <w:rFonts w:hint="eastAsia"/>
        </w:rPr>
        <w:t>，则</w:t>
      </w:r>
      <m:oMath>
        <m:sSub>
          <m:sSubPr>
            <m:ctrlPr>
              <w:rPr>
                <w:rFonts w:ascii="Cambria Math" w:hAnsi="Cambria Math"/>
                <w:i/>
              </w:rPr>
            </m:ctrlPr>
          </m:sSubPr>
          <m:e>
            <m:r>
              <w:rPr>
                <w:rFonts w:ascii="Cambria Math" w:hAnsi="Cambria Math"/>
              </w:rPr>
              <m:t>U</m:t>
            </m: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β</m:t>
            </m:r>
          </m:sub>
        </m:sSub>
      </m:oMath>
      <w:r>
        <w:rPr>
          <w:rFonts w:hint="eastAsia"/>
        </w:rPr>
        <w:t>必须为正常参数下的</w:t>
      </w:r>
      <w:r>
        <w:rPr>
          <w:rFonts w:hint="eastAsia"/>
        </w:rPr>
        <w:t>9</w:t>
      </w:r>
      <w:r>
        <w:rPr>
          <w:rFonts w:hint="eastAsia"/>
        </w:rPr>
        <w:t>倍，即：</w:t>
      </w:r>
    </w:p>
    <w:p w14:paraId="5BF72F9B" w14:textId="21C7C39C" w:rsidR="007F63AB" w:rsidRPr="007F63AB" w:rsidRDefault="001A6014" w:rsidP="007F63AB">
      <w:pPr>
        <w:ind w:firstLineChars="0" w:firstLine="480"/>
        <w:rPr>
          <w:rFonts w:hint="eastAsia"/>
        </w:rPr>
      </w:pPr>
      <m:oMathPara>
        <m:oMath>
          <m:r>
            <w:rPr>
              <w:rFonts w:ascii="Cambria Math" w:hAnsi="Cambria Math"/>
            </w:rPr>
            <m:t>T1(270)=</m:t>
          </m:r>
          <m:sSub>
            <m:sSubPr>
              <m:ctrlPr>
                <w:rPr>
                  <w:rFonts w:ascii="Cambria Math" w:hAnsi="Cambria Math"/>
                  <w:i/>
                </w:rPr>
              </m:ctrlPr>
            </m:sSubPr>
            <m:e>
              <m:r>
                <w:rPr>
                  <w:rFonts w:ascii="Cambria Math" w:hAnsi="Cambria Math"/>
                </w:rPr>
                <m:t>270</m:t>
              </m:r>
              <m:r>
                <m:rPr>
                  <m:sty m:val="p"/>
                </m:rPr>
                <w:rPr>
                  <w:rFonts w:ascii="Cambria Math" w:hAnsi="Cambria Math" w:hint="eastAsia"/>
                </w:rPr>
                <m:t>×</m:t>
              </m:r>
              <m:r>
                <w:rPr>
                  <w:rFonts w:ascii="Cambria Math" w:hAnsi="Cambria Math"/>
                </w:rPr>
                <m:t>(</m:t>
              </m:r>
              <m:r>
                <w:rPr>
                  <w:rFonts w:ascii="Cambria Math" w:hAnsi="Cambria Math"/>
                </w:rPr>
                <m:t>U</m:t>
              </m:r>
            </m:e>
            <m:sub>
              <m:r>
                <w:rPr>
                  <w:rFonts w:ascii="Cambria Math" w:hAnsi="Cambria Math"/>
                </w:rPr>
                <m:t>xa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270</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270</m:t>
              </m:r>
            </m:sup>
          </m:sSubSup>
          <m:r>
            <m:rPr>
              <m:sty m:val="p"/>
            </m:rPr>
            <w:rPr>
              <w:rFonts w:ascii="Cambria Math" w:hAnsi="Cambria Math"/>
            </w:rPr>
            <m:t>)</m:t>
          </m:r>
        </m:oMath>
      </m:oMathPara>
    </w:p>
    <w:p w14:paraId="0EC75AC8" w14:textId="40F1D04E" w:rsidR="001A6014" w:rsidRPr="001A6014" w:rsidRDefault="001A6014" w:rsidP="001A6014">
      <w:pPr>
        <w:ind w:firstLineChars="0" w:firstLine="480"/>
      </w:pPr>
      <m:oMathPara>
        <m:oMath>
          <m:r>
            <w:rPr>
              <w:rFonts w:ascii="Cambria Math" w:hAnsi="Cambria Math"/>
            </w:rPr>
            <m:t>T</m:t>
          </m:r>
          <m:r>
            <w:rPr>
              <w:rFonts w:ascii="Cambria Math" w:hAnsi="Cambria Math"/>
            </w:rPr>
            <m:t>1(</m:t>
          </m:r>
          <m:r>
            <w:rPr>
              <w:rFonts w:ascii="Cambria Math" w:hAnsi="Cambria Math"/>
            </w:rPr>
            <m:t>30</m:t>
          </m:r>
          <m:r>
            <w:rPr>
              <w:rFonts w:ascii="Cambria Math" w:hAnsi="Cambria Math"/>
            </w:rPr>
            <m:t>)=</m:t>
          </m:r>
          <m:sSub>
            <m:sSubPr>
              <m:ctrlPr>
                <w:rPr>
                  <w:rFonts w:ascii="Cambria Math" w:hAnsi="Cambria Math"/>
                  <w:i/>
                </w:rPr>
              </m:ctrlPr>
            </m:sSubPr>
            <m:e>
              <m:r>
                <w:rPr>
                  <w:rFonts w:ascii="Cambria Math" w:hAnsi="Cambria Math"/>
                </w:rPr>
                <m:t>3</m:t>
              </m:r>
              <m:r>
                <w:rPr>
                  <w:rFonts w:ascii="Cambria Math" w:hAnsi="Cambria Math"/>
                </w:rPr>
                <m:t>0</m:t>
              </m:r>
              <m:r>
                <m:rPr>
                  <m:sty m:val="p"/>
                </m:rPr>
                <w:rPr>
                  <w:rFonts w:ascii="Cambria Math" w:hAnsi="Cambria Math" w:hint="eastAsia"/>
                </w:rPr>
                <m:t>×</m:t>
              </m:r>
              <m:r>
                <w:rPr>
                  <w:rFonts w:ascii="Cambria Math" w:hAnsi="Cambria Math"/>
                </w:rPr>
                <m:t>(</m:t>
              </m:r>
              <m:r>
                <w:rPr>
                  <w:rFonts w:ascii="Cambria Math" w:hAnsi="Cambria Math"/>
                </w:rPr>
                <m:t>U</m:t>
              </m:r>
            </m:e>
            <m:sub>
              <m:r>
                <w:rPr>
                  <w:rFonts w:ascii="Cambria Math" w:hAnsi="Cambria Math"/>
                </w:rPr>
                <m:t>xa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3</m:t>
              </m:r>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3</m:t>
              </m:r>
              <m:r>
                <w:rPr>
                  <w:rFonts w:ascii="Cambria Math" w:hAnsi="Cambria Math"/>
                </w:rPr>
                <m:t>0</m:t>
              </m:r>
            </m:sup>
          </m:sSubSup>
          <m:r>
            <m:rPr>
              <m:sty m:val="p"/>
            </m:rPr>
            <w:rPr>
              <w:rFonts w:ascii="Cambria Math" w:hAnsi="Cambria Math"/>
            </w:rPr>
            <m:t>)</m:t>
          </m:r>
        </m:oMath>
      </m:oMathPara>
    </w:p>
    <w:p w14:paraId="772C6031" w14:textId="13C59160" w:rsidR="007F63AB" w:rsidRPr="007F63AB" w:rsidRDefault="007F63AB" w:rsidP="007F63AB">
      <w:pPr>
        <w:ind w:firstLineChars="0" w:firstLine="480"/>
        <w:rPr>
          <w:rFonts w:hint="eastAsia"/>
        </w:rPr>
      </w:pPr>
      <w:r>
        <w:rPr>
          <w:rFonts w:hint="eastAsia"/>
        </w:rPr>
        <w:t>其中，</w:t>
      </w:r>
      <m:oMath>
        <m:r>
          <w:rPr>
            <w:rFonts w:ascii="Cambria Math" w:hAnsi="Cambria Math"/>
          </w:rPr>
          <m:t>T1</m:t>
        </m:r>
        <m:d>
          <m:dPr>
            <m:ctrlPr>
              <w:rPr>
                <w:rFonts w:ascii="Cambria Math" w:hAnsi="Cambria Math"/>
                <w:i/>
              </w:rPr>
            </m:ctrlPr>
          </m:dPr>
          <m:e>
            <m:r>
              <w:rPr>
                <w:rFonts w:ascii="Cambria Math" w:hAnsi="Cambria Math"/>
              </w:rPr>
              <m:t>270</m:t>
            </m:r>
          </m:e>
        </m:d>
        <m:r>
          <w:rPr>
            <w:rFonts w:ascii="Cambria Math" w:hAnsi="Cambria Math"/>
          </w:rPr>
          <m:t>=T1</m:t>
        </m:r>
        <m:d>
          <m:dPr>
            <m:ctrlPr>
              <w:rPr>
                <w:rFonts w:ascii="Cambria Math" w:hAnsi="Cambria Math"/>
                <w:i/>
              </w:rPr>
            </m:ctrlPr>
          </m:dPr>
          <m:e>
            <m:r>
              <w:rPr>
                <w:rFonts w:ascii="Cambria Math" w:hAnsi="Cambria Math"/>
              </w:rPr>
              <m:t>30</m:t>
            </m:r>
          </m:e>
        </m:d>
      </m:oMath>
      <w:r>
        <w:rPr>
          <w:rFonts w:hint="eastAsia"/>
        </w:rPr>
        <w:t>，则可得到：</w:t>
      </w:r>
      <m:oMath>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30</m:t>
            </m:r>
          </m:sup>
        </m:sSubSup>
        <m:r>
          <w:rPr>
            <w:rFonts w:ascii="Cambria Math" w:hAnsi="Cambria Math"/>
          </w:rPr>
          <m:t>=9</m:t>
        </m:r>
        <m:r>
          <m:rPr>
            <m:sty m:val="p"/>
          </m:rPr>
          <w:rPr>
            <w:rFonts w:ascii="Cambria Math" w:hAnsi="Cambria Math" w:hint="eastAsia"/>
          </w:rPr>
          <m:t>×</m:t>
        </m:r>
        <m:sSubSup>
          <m:sSubSupPr>
            <m:ctrlPr>
              <w:rPr>
                <w:rFonts w:ascii="Cambria Math" w:hAnsi="Cambria Math"/>
                <w:i/>
              </w:rPr>
            </m:ctrlPr>
          </m:sSubSupPr>
          <m:e>
            <m:r>
              <w:rPr>
                <w:rFonts w:ascii="Cambria Math" w:hAnsi="Cambria Math"/>
              </w:rPr>
              <m:t>U</m:t>
            </m:r>
          </m:e>
          <m:sub>
            <m:r>
              <w:rPr>
                <w:rFonts w:ascii="Cambria Math" w:hAnsi="Cambria Math"/>
              </w:rPr>
              <m:t>α</m:t>
            </m:r>
          </m:sub>
          <m:sup>
            <m:r>
              <w:rPr>
                <w:rFonts w:ascii="Cambria Math" w:hAnsi="Cambria Math"/>
              </w:rPr>
              <m:t>270</m:t>
            </m:r>
          </m:sup>
        </m:sSubSup>
      </m:oMath>
      <w:r>
        <w:rPr>
          <w:rFonts w:hint="eastAsia"/>
        </w:rPr>
        <w:t>，</w:t>
      </w:r>
      <m:oMath>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30</m:t>
            </m:r>
          </m:sup>
        </m:sSubSup>
        <m:r>
          <w:rPr>
            <w:rFonts w:ascii="Cambria Math" w:hAnsi="Cambria Math"/>
          </w:rPr>
          <m:t>=9</m:t>
        </m:r>
        <m:r>
          <m:rPr>
            <m:sty m:val="p"/>
          </m:rPr>
          <w:rPr>
            <w:rFonts w:ascii="Cambria Math" w:hAnsi="Cambria Math" w:hint="eastAsia"/>
          </w:rPr>
          <m:t>×</m:t>
        </m:r>
        <m:sSubSup>
          <m:sSubSupPr>
            <m:ctrlPr>
              <w:rPr>
                <w:rFonts w:ascii="Cambria Math" w:hAnsi="Cambria Math"/>
                <w:i/>
              </w:rPr>
            </m:ctrlPr>
          </m:sSubSupPr>
          <m:e>
            <m:r>
              <w:rPr>
                <w:rFonts w:ascii="Cambria Math" w:hAnsi="Cambria Math"/>
              </w:rPr>
              <m:t>U</m:t>
            </m:r>
          </m:e>
          <m:sub>
            <m:r>
              <w:rPr>
                <w:rFonts w:ascii="Cambria Math" w:hAnsi="Cambria Math"/>
              </w:rPr>
              <m:t>β</m:t>
            </m:r>
          </m:sub>
          <m:sup>
            <m:r>
              <w:rPr>
                <w:rFonts w:ascii="Cambria Math" w:hAnsi="Cambria Math"/>
              </w:rPr>
              <m:t>270</m:t>
            </m:r>
          </m:sup>
        </m:sSubSup>
      </m:oMath>
      <w:r>
        <w:rPr>
          <w:rFonts w:hint="eastAsia"/>
        </w:rPr>
        <w:t>。</w:t>
      </w:r>
    </w:p>
    <w:p w14:paraId="21072E41" w14:textId="4A2248F0" w:rsidR="00190091" w:rsidRDefault="00190091" w:rsidP="00190091">
      <w:pPr>
        <w:ind w:firstLineChars="0" w:firstLine="480"/>
      </w:pPr>
      <w:r>
        <w:rPr>
          <w:rFonts w:hint="eastAsia"/>
        </w:rPr>
        <w:lastRenderedPageBreak/>
        <w:t>根据</w:t>
      </w:r>
      <w:r w:rsidR="007F63AB">
        <w:rPr>
          <w:rFonts w:hint="eastAsia"/>
        </w:rPr>
        <w:t>上述闭环控制逻辑，</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m:rPr>
                <m:sty m:val="p"/>
              </m:rP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U</m:t>
            </m:r>
          </m:e>
          <m:sub>
            <m:r>
              <m:rPr>
                <m:sty m:val="p"/>
              </m:rPr>
              <w:rPr>
                <w:rFonts w:ascii="Cambria Math" w:hAnsi="Cambria Math"/>
              </w:rPr>
              <m:t>β</m:t>
            </m:r>
          </m:sub>
        </m:sSub>
      </m:oMath>
      <w:r w:rsidR="007F63AB">
        <w:rPr>
          <w:rFonts w:hint="eastAsia"/>
        </w:rPr>
        <w:t>是与</w:t>
      </w:r>
      <w:r w:rsidR="007F63AB">
        <w:rPr>
          <w:rFonts w:hint="eastAsia"/>
        </w:rPr>
        <w:t>D</w:t>
      </w:r>
      <w:r w:rsidR="007F63AB">
        <w:rPr>
          <w:rFonts w:hint="eastAsia"/>
        </w:rPr>
        <w:t>轴和</w:t>
      </w:r>
      <w:r w:rsidR="007F63AB">
        <w:rPr>
          <w:rFonts w:hint="eastAsia"/>
        </w:rPr>
        <w:t>Q</w:t>
      </w:r>
      <w:r w:rsidR="007F63AB">
        <w:rPr>
          <w:rFonts w:hint="eastAsia"/>
        </w:rPr>
        <w:t>轴</w:t>
      </w:r>
      <w:r w:rsidR="007F63AB">
        <w:rPr>
          <w:rFonts w:hint="eastAsia"/>
        </w:rPr>
        <w:t>电压相关的变量，而</w:t>
      </w:r>
      <w:r w:rsidR="007F63AB">
        <w:rPr>
          <w:rFonts w:hint="eastAsia"/>
        </w:rPr>
        <w:t>D</w:t>
      </w:r>
      <w:r w:rsidR="007F63AB">
        <w:rPr>
          <w:rFonts w:hint="eastAsia"/>
        </w:rPr>
        <w:t>轴和</w:t>
      </w:r>
      <w:r w:rsidR="007F63AB">
        <w:rPr>
          <w:rFonts w:hint="eastAsia"/>
        </w:rPr>
        <w:t>Q</w:t>
      </w:r>
      <w:r w:rsidR="007F63AB">
        <w:rPr>
          <w:rFonts w:hint="eastAsia"/>
        </w:rPr>
        <w:t>轴</w:t>
      </w:r>
      <w:r w:rsidR="007F63AB">
        <w:rPr>
          <w:rFonts w:hint="eastAsia"/>
        </w:rPr>
        <w:t>电压变量又是与</w:t>
      </w:r>
      <w:r w:rsidR="007F63AB">
        <w:rPr>
          <w:rFonts w:hint="eastAsia"/>
        </w:rPr>
        <w:t>D</w:t>
      </w:r>
      <w:r w:rsidR="007F63AB">
        <w:rPr>
          <w:rFonts w:hint="eastAsia"/>
        </w:rPr>
        <w:t>轴和</w:t>
      </w:r>
      <w:r w:rsidR="007F63AB">
        <w:rPr>
          <w:rFonts w:hint="eastAsia"/>
        </w:rPr>
        <w:t>Q</w:t>
      </w:r>
      <w:r w:rsidR="007F63AB">
        <w:rPr>
          <w:rFonts w:hint="eastAsia"/>
        </w:rPr>
        <w:t>轴</w:t>
      </w:r>
      <w:proofErr w:type="gramStart"/>
      <w:r w:rsidR="007F63AB">
        <w:rPr>
          <w:rFonts w:hint="eastAsia"/>
        </w:rPr>
        <w:t>电流电</w:t>
      </w:r>
      <w:proofErr w:type="gramEnd"/>
      <w:r w:rsidR="007F63AB">
        <w:rPr>
          <w:rFonts w:hint="eastAsia"/>
        </w:rPr>
        <w:t>流环相关</w:t>
      </w:r>
      <w:r w:rsidR="007F63AB">
        <w:rPr>
          <w:rFonts w:hint="eastAsia"/>
        </w:rPr>
        <w:t>（式（</w:t>
      </w:r>
      <w:r w:rsidR="007F63AB">
        <w:rPr>
          <w:rFonts w:hint="eastAsia"/>
        </w:rPr>
        <w:t>5</w:t>
      </w:r>
      <w:r w:rsidR="007F63AB">
        <w:rPr>
          <w:rFonts w:hint="eastAsia"/>
        </w:rPr>
        <w:t>）、（</w:t>
      </w:r>
      <w:r w:rsidR="007F63AB">
        <w:rPr>
          <w:rFonts w:hint="eastAsia"/>
        </w:rPr>
        <w:t>6</w:t>
      </w:r>
      <w:r w:rsidR="007F63AB">
        <w:rPr>
          <w:rFonts w:hint="eastAsia"/>
        </w:rPr>
        <w:t>））</w:t>
      </w:r>
      <w:r w:rsidR="007F63AB">
        <w:rPr>
          <w:rFonts w:hint="eastAsia"/>
        </w:rPr>
        <w:t>。</w:t>
      </w:r>
      <w:r>
        <w:rPr>
          <w:rFonts w:hint="eastAsia"/>
        </w:rPr>
        <w:t>同理，要获得相同</w:t>
      </w:r>
      <m:oMath>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q</m:t>
            </m:r>
          </m:sub>
        </m:sSub>
      </m:oMath>
      <w:r>
        <w:rPr>
          <w:rFonts w:hint="eastAsia"/>
        </w:rPr>
        <w:t>就要求电流环比例项、积分项输出为原来的</w:t>
      </w:r>
      <w:r>
        <w:rPr>
          <w:rFonts w:hint="eastAsia"/>
        </w:rPr>
        <w:t>9</w:t>
      </w:r>
      <w:r>
        <w:rPr>
          <w:rFonts w:hint="eastAsia"/>
        </w:rPr>
        <w:t>倍，即</w:t>
      </w:r>
      <w:bookmarkStart w:id="14" w:name="_Hlk174956830"/>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30</m:t>
            </m:r>
          </m:sup>
        </m:sSubSup>
        <m:r>
          <w:rPr>
            <w:rFonts w:ascii="Cambria Math" w:hAnsi="Cambria Math"/>
          </w:rPr>
          <m:t>=9</m:t>
        </m:r>
        <m:r>
          <m:rPr>
            <m:sty m:val="p"/>
          </m:rPr>
          <w:rPr>
            <w:rFonts w:ascii="Cambria Math" w:hAnsi="Cambria Math" w:hint="eastAsia"/>
          </w:rPr>
          <m:t>×</m:t>
        </m:r>
        <m:sSubSup>
          <m:sSubSupPr>
            <m:ctrlPr>
              <w:rPr>
                <w:rFonts w:ascii="Cambria Math" w:hAnsi="Cambria Math"/>
                <w:i/>
              </w:rPr>
            </m:ctrlPr>
          </m:sSubSupPr>
          <m:e>
            <m:r>
              <w:rPr>
                <w:rFonts w:ascii="Cambria Math" w:hAnsi="Cambria Math"/>
              </w:rPr>
              <m:t>f</m:t>
            </m:r>
            <m:ctrlPr>
              <w:rPr>
                <w:rFonts w:ascii="Cambria Math" w:hAnsi="Cambria Math"/>
              </w:rPr>
            </m:ctrlPr>
          </m:e>
          <m:sub>
            <m:r>
              <w:rPr>
                <w:rFonts w:ascii="Cambria Math" w:hAnsi="Cambria Math"/>
              </w:rPr>
              <m:t>i</m:t>
            </m:r>
          </m:sub>
          <m:sup>
            <m:r>
              <w:rPr>
                <w:rFonts w:ascii="Cambria Math" w:hAnsi="Cambria Math"/>
              </w:rPr>
              <m:t>270</m:t>
            </m:r>
          </m:sup>
        </m:sSubSup>
      </m:oMath>
      <w:bookmarkEnd w:id="14"/>
      <w:r>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hint="eastAsia"/>
              </w:rPr>
              <m:t>k</m:t>
            </m:r>
          </m:sub>
          <m:sup>
            <m:r>
              <w:rPr>
                <w:rFonts w:ascii="Cambria Math" w:hAnsi="Cambria Math"/>
              </w:rPr>
              <m:t>30</m:t>
            </m:r>
          </m:sup>
        </m:sSubSup>
        <m:r>
          <w:rPr>
            <w:rFonts w:ascii="Cambria Math" w:hAnsi="Cambria Math"/>
          </w:rPr>
          <m:t>=9</m:t>
        </m:r>
        <m:r>
          <m:rPr>
            <m:sty m:val="p"/>
          </m:rPr>
          <w:rPr>
            <w:rFonts w:ascii="Cambria Math" w:hAnsi="Cambria Math" w:hint="eastAsia"/>
          </w:rPr>
          <m:t>×</m:t>
        </m:r>
        <m:sSubSup>
          <m:sSubSupPr>
            <m:ctrlPr>
              <w:rPr>
                <w:rFonts w:ascii="Cambria Math" w:hAnsi="Cambria Math"/>
                <w:i/>
              </w:rPr>
            </m:ctrlPr>
          </m:sSubSupPr>
          <m:e>
            <m:r>
              <w:rPr>
                <w:rFonts w:ascii="Cambria Math" w:hAnsi="Cambria Math"/>
              </w:rPr>
              <m:t>f</m:t>
            </m:r>
            <m:ctrlPr>
              <w:rPr>
                <w:rFonts w:ascii="Cambria Math" w:hAnsi="Cambria Math"/>
              </w:rPr>
            </m:ctrlPr>
          </m:e>
          <m:sub>
            <m:r>
              <w:rPr>
                <w:rFonts w:ascii="Cambria Math" w:hAnsi="Cambria Math"/>
              </w:rPr>
              <m:t>k</m:t>
            </m:r>
          </m:sub>
          <m:sup>
            <m:r>
              <w:rPr>
                <w:rFonts w:ascii="Cambria Math" w:hAnsi="Cambria Math"/>
              </w:rPr>
              <m:t>270</m:t>
            </m:r>
          </m:sup>
        </m:sSubSup>
      </m:oMath>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m:rPr>
            <m:sty m:val="p"/>
          </m:rPr>
          <w:rPr>
            <w:rFonts w:ascii="Cambria Math" w:hAnsi="Cambria Math" w:hint="eastAsia"/>
          </w:rPr>
          <m:t>×</m:t>
        </m:r>
        <m:r>
          <w:rPr>
            <w:rFonts w:ascii="Cambria Math" w:hAnsi="Cambria Math"/>
          </w:rPr>
          <m:t>e</m:t>
        </m:r>
      </m:oMath>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m:rPr>
            <m:sty m:val="p"/>
          </m:rPr>
          <w:rPr>
            <w:rFonts w:ascii="Cambria Math" w:hAnsi="Cambria Math" w:hint="eastAsia"/>
          </w:rPr>
          <m:t>×</m:t>
        </m:r>
        <m:r>
          <w:rPr>
            <w:rFonts w:ascii="Cambria Math" w:hAnsi="Cambria Math"/>
          </w:rPr>
          <m:t>e</m:t>
        </m:r>
      </m:oMath>
      <w:r>
        <w:rPr>
          <w:rFonts w:hint="eastAsia"/>
        </w:rPr>
        <w:t>，式中</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w:t>
      </w:r>
      <m:oMath>
        <m:r>
          <w:rPr>
            <w:rFonts w:ascii="Cambria Math" w:hAnsi="Cambria Math"/>
          </w:rPr>
          <m:t>e</m:t>
        </m:r>
      </m:oMath>
      <w:r>
        <w:rPr>
          <w:rFonts w:hint="eastAsia"/>
        </w:rPr>
        <w:t>分别式</w:t>
      </w:r>
      <w:r>
        <w:rPr>
          <w:rFonts w:hint="eastAsia"/>
        </w:rPr>
        <w:t>PI</w:t>
      </w:r>
      <w:r>
        <w:rPr>
          <w:rFonts w:hint="eastAsia"/>
        </w:rPr>
        <w:t>中的积分系数、比例系数和误差项。</w:t>
      </w:r>
    </w:p>
    <w:p w14:paraId="095303D0" w14:textId="091780CE" w:rsidR="00190091" w:rsidRPr="00190091" w:rsidRDefault="00190091" w:rsidP="00AE2E76">
      <w:pPr>
        <w:ind w:firstLineChars="0" w:firstLine="480"/>
        <w:rPr>
          <w:rFonts w:hint="eastAsia"/>
        </w:rPr>
      </w:pPr>
      <w:r>
        <w:rPr>
          <w:rFonts w:hint="eastAsia"/>
        </w:rPr>
        <w:t>综上所述，在直流侧电压设置为</w:t>
      </w:r>
      <w:r>
        <w:rPr>
          <w:rFonts w:hint="eastAsia"/>
        </w:rPr>
        <w:t>30</w:t>
      </w:r>
      <w:r>
        <w:rPr>
          <w:rFonts w:hint="eastAsia"/>
        </w:rPr>
        <w:t>时，</w:t>
      </w:r>
      <w:r w:rsidR="00AE2E76">
        <w:rPr>
          <w:rFonts w:hint="eastAsia"/>
        </w:rPr>
        <w:t>要达到直流侧电压为</w:t>
      </w:r>
      <w:r w:rsidR="00AE2E76">
        <w:rPr>
          <w:rFonts w:hint="eastAsia"/>
        </w:rPr>
        <w:t>270</w:t>
      </w:r>
      <w:r w:rsidR="00AE2E76">
        <w:rPr>
          <w:rFonts w:hint="eastAsia"/>
        </w:rPr>
        <w:t>的控制效果，</w:t>
      </w:r>
      <w:r>
        <w:rPr>
          <w:rFonts w:hint="eastAsia"/>
        </w:rPr>
        <w:t>PI</w:t>
      </w:r>
      <w:r>
        <w:rPr>
          <w:rFonts w:hint="eastAsia"/>
        </w:rPr>
        <w:t>计算的比例系数、积分系数</w:t>
      </w:r>
      <w:r w:rsidR="00AE2E76">
        <w:rPr>
          <w:rFonts w:hint="eastAsia"/>
        </w:rPr>
        <w:t>将增加</w:t>
      </w:r>
      <w:r w:rsidR="00AE2E76">
        <w:rPr>
          <w:rFonts w:hint="eastAsia"/>
        </w:rPr>
        <w:t>9</w:t>
      </w:r>
      <w:r w:rsidR="00AE2E76">
        <w:rPr>
          <w:rFonts w:hint="eastAsia"/>
        </w:rPr>
        <w:t>倍，间接改变</w:t>
      </w:r>
      <w:r w:rsidR="00AE2E76">
        <w:rPr>
          <w:rFonts w:hint="eastAsia"/>
        </w:rPr>
        <w:t>PI</w:t>
      </w:r>
      <w:r w:rsidR="00AE2E76">
        <w:rPr>
          <w:rFonts w:hint="eastAsia"/>
        </w:rPr>
        <w:t>的系数，造成</w:t>
      </w:r>
      <w:r w:rsidR="00AE2E76">
        <w:rPr>
          <w:rFonts w:hint="eastAsia"/>
        </w:rPr>
        <w:t>PI</w:t>
      </w:r>
      <w:r w:rsidR="00AE2E76">
        <w:rPr>
          <w:rFonts w:hint="eastAsia"/>
        </w:rPr>
        <w:t>控制的震荡，从而引起三相电流震荡，从而造成停机。</w:t>
      </w:r>
    </w:p>
    <w:p w14:paraId="5A74D940" w14:textId="77777777" w:rsidR="006D3D78" w:rsidRDefault="006D3D78" w:rsidP="0084707F">
      <w:pPr>
        <w:ind w:firstLine="480"/>
      </w:pPr>
    </w:p>
    <w:p w14:paraId="01D1AB27" w14:textId="2C043D8B" w:rsidR="006D3D78" w:rsidRDefault="006D3D78" w:rsidP="006D3D78">
      <w:pPr>
        <w:pStyle w:val="1"/>
        <w:spacing w:before="156" w:after="156"/>
      </w:pPr>
      <w:r>
        <w:rPr>
          <w:rFonts w:hint="eastAsia"/>
        </w:rPr>
        <w:t>故障复现</w:t>
      </w:r>
    </w:p>
    <w:p w14:paraId="755DC76B" w14:textId="116677FD" w:rsidR="006D3D78" w:rsidRDefault="006D3D78" w:rsidP="006D3D78">
      <w:pPr>
        <w:ind w:firstLine="480"/>
      </w:pPr>
      <w:r>
        <w:rPr>
          <w:rFonts w:hint="eastAsia"/>
        </w:rPr>
        <w:t>在保证其他条件一直的情况下，即相同驱动电压、相同转速的情况下，按下列控制参数分别对电机进行转速控制，</w:t>
      </w:r>
      <w:r w:rsidR="00B143E0">
        <w:rPr>
          <w:rFonts w:hint="eastAsia"/>
        </w:rPr>
        <w:t>其中电机控制参数、模拟参数和其他参数在试验过程中都不修改，只改变电机参数中的直流侧电压，见</w:t>
      </w:r>
      <w:r w:rsidR="00B143E0">
        <w:fldChar w:fldCharType="begin"/>
      </w:r>
      <w:r w:rsidR="00B143E0">
        <w:instrText xml:space="preserve"> </w:instrText>
      </w:r>
      <w:r w:rsidR="00B143E0">
        <w:rPr>
          <w:rFonts w:hint="eastAsia"/>
        </w:rPr>
        <w:instrText>REF _Ref174958815 \h</w:instrText>
      </w:r>
      <w:r w:rsidR="00B143E0">
        <w:instrText xml:space="preserve"> </w:instrText>
      </w:r>
      <w:r w:rsidR="00B143E0">
        <w:fldChar w:fldCharType="separate"/>
      </w:r>
      <w:r w:rsidR="00B143E0">
        <w:rPr>
          <w:rFonts w:hint="eastAsia"/>
        </w:rPr>
        <w:t>图</w:t>
      </w:r>
      <w:r w:rsidR="00B143E0">
        <w:rPr>
          <w:rFonts w:hint="eastAsia"/>
        </w:rPr>
        <w:t xml:space="preserve"> </w:t>
      </w:r>
      <w:r w:rsidR="00B143E0">
        <w:rPr>
          <w:noProof/>
        </w:rPr>
        <w:t>20</w:t>
      </w:r>
      <w:r w:rsidR="00B143E0">
        <w:fldChar w:fldCharType="end"/>
      </w:r>
      <w:r w:rsidR="00B143E0">
        <w:rPr>
          <w:rFonts w:hint="eastAsia"/>
        </w:rPr>
        <w:t>和</w:t>
      </w:r>
      <w:r w:rsidR="00B143E0">
        <w:fldChar w:fldCharType="begin"/>
      </w:r>
      <w:r w:rsidR="00B143E0">
        <w:instrText xml:space="preserve"> REF _Ref174958817 \h </w:instrText>
      </w:r>
      <w:r w:rsidR="00B143E0">
        <w:fldChar w:fldCharType="separate"/>
      </w:r>
      <w:r w:rsidR="00B143E0">
        <w:rPr>
          <w:rFonts w:hint="eastAsia"/>
        </w:rPr>
        <w:t>图</w:t>
      </w:r>
      <w:r w:rsidR="00B143E0">
        <w:rPr>
          <w:rFonts w:hint="eastAsia"/>
        </w:rPr>
        <w:t xml:space="preserve"> </w:t>
      </w:r>
      <w:r w:rsidR="00B143E0">
        <w:rPr>
          <w:noProof/>
        </w:rPr>
        <w:t>23</w:t>
      </w:r>
      <w:r w:rsidR="00B143E0">
        <w:fldChar w:fldCharType="end"/>
      </w:r>
      <w:r w:rsidR="00B143E0">
        <w:rPr>
          <w:rFonts w:hint="eastAsia"/>
        </w:rPr>
        <w:t>。</w:t>
      </w:r>
    </w:p>
    <w:p w14:paraId="1D7BCE0B" w14:textId="77777777" w:rsidR="006D3D78" w:rsidRDefault="006D3D78" w:rsidP="006D3D78">
      <w:pPr>
        <w:pStyle w:val="TabFig"/>
        <w:keepNext/>
        <w:spacing w:before="62" w:after="62"/>
      </w:pPr>
      <w:r w:rsidRPr="00EA5CF2">
        <w:rPr>
          <w:noProof/>
        </w:rPr>
        <w:drawing>
          <wp:inline distT="0" distB="0" distL="0" distR="0" wp14:anchorId="1919E6C0" wp14:editId="11B60EA6">
            <wp:extent cx="5274310" cy="3983355"/>
            <wp:effectExtent l="0" t="0" r="2540" b="0"/>
            <wp:docPr id="186290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5591" name=""/>
                    <pic:cNvPicPr/>
                  </pic:nvPicPr>
                  <pic:blipFill>
                    <a:blip r:embed="rId39"/>
                    <a:stretch>
                      <a:fillRect/>
                    </a:stretch>
                  </pic:blipFill>
                  <pic:spPr>
                    <a:xfrm>
                      <a:off x="0" y="0"/>
                      <a:ext cx="5274310" cy="3983355"/>
                    </a:xfrm>
                    <a:prstGeom prst="rect">
                      <a:avLst/>
                    </a:prstGeom>
                  </pic:spPr>
                </pic:pic>
              </a:graphicData>
            </a:graphic>
          </wp:inline>
        </w:drawing>
      </w:r>
    </w:p>
    <w:p w14:paraId="19E743CA" w14:textId="56F7F978" w:rsidR="006D3D78" w:rsidRDefault="006D3D78" w:rsidP="006D3D78">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19</w:t>
      </w:r>
      <w:r>
        <w:fldChar w:fldCharType="end"/>
      </w:r>
      <w:r>
        <w:rPr>
          <w:rFonts w:hint="eastAsia"/>
        </w:rPr>
        <w:t xml:space="preserve"> </w:t>
      </w:r>
      <w:r>
        <w:rPr>
          <w:rFonts w:hint="eastAsia"/>
        </w:rPr>
        <w:t>油泵电机控制参数</w:t>
      </w:r>
    </w:p>
    <w:p w14:paraId="0A7F253A" w14:textId="0C33106E" w:rsidR="006D3D78" w:rsidRDefault="00B143E0" w:rsidP="006D3D78">
      <w:pPr>
        <w:pStyle w:val="TabFig"/>
        <w:keepNext/>
        <w:spacing w:before="62" w:after="62"/>
      </w:pPr>
      <w:r w:rsidRPr="006D3D78">
        <w:lastRenderedPageBreak/>
        <w:drawing>
          <wp:inline distT="0" distB="0" distL="0" distR="0" wp14:anchorId="6C775058" wp14:editId="385233BC">
            <wp:extent cx="4905375" cy="3686175"/>
            <wp:effectExtent l="0" t="0" r="9525" b="9525"/>
            <wp:docPr id="128171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9602" name=""/>
                    <pic:cNvPicPr/>
                  </pic:nvPicPr>
                  <pic:blipFill>
                    <a:blip r:embed="rId40"/>
                    <a:stretch>
                      <a:fillRect/>
                    </a:stretch>
                  </pic:blipFill>
                  <pic:spPr>
                    <a:xfrm>
                      <a:off x="0" y="0"/>
                      <a:ext cx="4905375" cy="3686175"/>
                    </a:xfrm>
                    <a:prstGeom prst="rect">
                      <a:avLst/>
                    </a:prstGeom>
                  </pic:spPr>
                </pic:pic>
              </a:graphicData>
            </a:graphic>
          </wp:inline>
        </w:drawing>
      </w:r>
    </w:p>
    <w:p w14:paraId="720A141A" w14:textId="19746823" w:rsidR="006D3D78" w:rsidRDefault="006D3D78" w:rsidP="006D3D78">
      <w:pPr>
        <w:pStyle w:val="ae"/>
      </w:pPr>
      <w:bookmarkStart w:id="15" w:name="_Ref1749588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20</w:t>
      </w:r>
      <w:r>
        <w:fldChar w:fldCharType="end"/>
      </w:r>
      <w:bookmarkEnd w:id="15"/>
      <w:r>
        <w:rPr>
          <w:rFonts w:hint="eastAsia"/>
        </w:rPr>
        <w:t xml:space="preserve"> </w:t>
      </w:r>
      <w:r w:rsidRPr="00EE687A">
        <w:rPr>
          <w:rFonts w:hint="eastAsia"/>
        </w:rPr>
        <w:t>油泵</w:t>
      </w:r>
      <w:proofErr w:type="gramStart"/>
      <w:r w:rsidRPr="00EE687A">
        <w:rPr>
          <w:rFonts w:hint="eastAsia"/>
        </w:rPr>
        <w:t>电机</w:t>
      </w:r>
      <w:r>
        <w:rPr>
          <w:rFonts w:hint="eastAsia"/>
        </w:rPr>
        <w:t>电机</w:t>
      </w:r>
      <w:proofErr w:type="gramEnd"/>
      <w:r w:rsidRPr="00EE687A">
        <w:rPr>
          <w:rFonts w:hint="eastAsia"/>
        </w:rPr>
        <w:t>参数</w:t>
      </w:r>
    </w:p>
    <w:p w14:paraId="328E49F8" w14:textId="77777777" w:rsidR="006D3D78" w:rsidRDefault="006D3D78" w:rsidP="006D3D78">
      <w:pPr>
        <w:pStyle w:val="TabFig"/>
        <w:keepNext/>
        <w:spacing w:before="62" w:after="62"/>
      </w:pPr>
      <w:r w:rsidRPr="00EA5CF2">
        <w:rPr>
          <w:noProof/>
        </w:rPr>
        <w:drawing>
          <wp:inline distT="0" distB="0" distL="0" distR="0" wp14:anchorId="57B1B3CE" wp14:editId="1A7B9F55">
            <wp:extent cx="5274310" cy="4015105"/>
            <wp:effectExtent l="0" t="0" r="0" b="0"/>
            <wp:docPr id="101849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94203" name=""/>
                    <pic:cNvPicPr/>
                  </pic:nvPicPr>
                  <pic:blipFill>
                    <a:blip r:embed="rId41"/>
                    <a:stretch>
                      <a:fillRect/>
                    </a:stretch>
                  </pic:blipFill>
                  <pic:spPr>
                    <a:xfrm>
                      <a:off x="0" y="0"/>
                      <a:ext cx="5274310" cy="4015105"/>
                    </a:xfrm>
                    <a:prstGeom prst="rect">
                      <a:avLst/>
                    </a:prstGeom>
                  </pic:spPr>
                </pic:pic>
              </a:graphicData>
            </a:graphic>
          </wp:inline>
        </w:drawing>
      </w:r>
    </w:p>
    <w:p w14:paraId="7DF7A593" w14:textId="56409C1B" w:rsidR="006D3D78" w:rsidRDefault="006D3D78" w:rsidP="006D3D78">
      <w:pPr>
        <w:pStyle w:val="ae"/>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21</w:t>
      </w:r>
      <w:r>
        <w:fldChar w:fldCharType="end"/>
      </w:r>
      <w:r>
        <w:rPr>
          <w:rFonts w:hint="eastAsia"/>
        </w:rPr>
        <w:t xml:space="preserve"> </w:t>
      </w:r>
      <w:r w:rsidRPr="00A0234B">
        <w:rPr>
          <w:rFonts w:hint="eastAsia"/>
        </w:rPr>
        <w:t>油泵电机</w:t>
      </w:r>
      <w:r>
        <w:rPr>
          <w:rFonts w:hint="eastAsia"/>
        </w:rPr>
        <w:t>其他</w:t>
      </w:r>
      <w:r w:rsidRPr="00A0234B">
        <w:rPr>
          <w:rFonts w:hint="eastAsia"/>
        </w:rPr>
        <w:t>参数</w:t>
      </w:r>
    </w:p>
    <w:p w14:paraId="089D6434" w14:textId="77777777" w:rsidR="006D3D78" w:rsidRDefault="006D3D78" w:rsidP="006D3D78">
      <w:pPr>
        <w:pStyle w:val="TabFig"/>
        <w:spacing w:before="62" w:after="62"/>
      </w:pPr>
      <w:r w:rsidRPr="00EA5CF2">
        <w:rPr>
          <w:noProof/>
        </w:rPr>
        <w:lastRenderedPageBreak/>
        <w:drawing>
          <wp:inline distT="0" distB="0" distL="0" distR="0" wp14:anchorId="13271D71" wp14:editId="0F1B010A">
            <wp:extent cx="5199321" cy="3962400"/>
            <wp:effectExtent l="0" t="0" r="1905" b="0"/>
            <wp:docPr id="942637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7520" name=""/>
                    <pic:cNvPicPr/>
                  </pic:nvPicPr>
                  <pic:blipFill>
                    <a:blip r:embed="rId42"/>
                    <a:stretch>
                      <a:fillRect/>
                    </a:stretch>
                  </pic:blipFill>
                  <pic:spPr>
                    <a:xfrm>
                      <a:off x="0" y="0"/>
                      <a:ext cx="5215732" cy="3974907"/>
                    </a:xfrm>
                    <a:prstGeom prst="rect">
                      <a:avLst/>
                    </a:prstGeom>
                  </pic:spPr>
                </pic:pic>
              </a:graphicData>
            </a:graphic>
          </wp:inline>
        </w:drawing>
      </w:r>
    </w:p>
    <w:p w14:paraId="1D730630" w14:textId="35E633A8" w:rsidR="006D3D78" w:rsidRPr="006D3D78" w:rsidRDefault="006D3D78" w:rsidP="00B143E0">
      <w:pPr>
        <w:pStyle w:val="ae"/>
        <w:ind w:firstLine="480"/>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143E0">
        <w:rPr>
          <w:noProof/>
        </w:rPr>
        <w:t>22</w:t>
      </w:r>
      <w:r>
        <w:fldChar w:fldCharType="end"/>
      </w:r>
      <w:r>
        <w:rPr>
          <w:rFonts w:hint="eastAsia"/>
        </w:rPr>
        <w:t xml:space="preserve"> </w:t>
      </w:r>
      <w:r w:rsidRPr="005C6292">
        <w:rPr>
          <w:rFonts w:hint="eastAsia"/>
        </w:rPr>
        <w:t>油泵电机</w:t>
      </w:r>
      <w:r>
        <w:rPr>
          <w:rFonts w:hint="eastAsia"/>
        </w:rPr>
        <w:t>模拟</w:t>
      </w:r>
      <w:r w:rsidRPr="005C6292">
        <w:rPr>
          <w:rFonts w:hint="eastAsia"/>
        </w:rPr>
        <w:t>参数</w:t>
      </w:r>
    </w:p>
    <w:p w14:paraId="4B6AA5AB" w14:textId="77777777" w:rsidR="00B143E0" w:rsidRDefault="00B143E0" w:rsidP="00B143E0">
      <w:pPr>
        <w:pStyle w:val="TabFig"/>
        <w:keepNext/>
        <w:spacing w:before="62" w:after="62"/>
      </w:pPr>
      <w:r w:rsidRPr="00B143E0">
        <w:drawing>
          <wp:inline distT="0" distB="0" distL="0" distR="0" wp14:anchorId="62688FED" wp14:editId="60665F19">
            <wp:extent cx="4914900" cy="3705225"/>
            <wp:effectExtent l="0" t="0" r="0" b="9525"/>
            <wp:docPr id="49023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39318" name=""/>
                    <pic:cNvPicPr/>
                  </pic:nvPicPr>
                  <pic:blipFill>
                    <a:blip r:embed="rId43"/>
                    <a:stretch>
                      <a:fillRect/>
                    </a:stretch>
                  </pic:blipFill>
                  <pic:spPr>
                    <a:xfrm>
                      <a:off x="0" y="0"/>
                      <a:ext cx="4914900" cy="3705225"/>
                    </a:xfrm>
                    <a:prstGeom prst="rect">
                      <a:avLst/>
                    </a:prstGeom>
                  </pic:spPr>
                </pic:pic>
              </a:graphicData>
            </a:graphic>
          </wp:inline>
        </w:drawing>
      </w:r>
    </w:p>
    <w:p w14:paraId="7BEA443E" w14:textId="2FC2CF78" w:rsidR="006D3D78" w:rsidRDefault="00B143E0" w:rsidP="00B143E0">
      <w:pPr>
        <w:pStyle w:val="ae"/>
      </w:pPr>
      <w:bookmarkStart w:id="16" w:name="_Ref1749588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bookmarkEnd w:id="16"/>
      <w:r>
        <w:rPr>
          <w:rFonts w:hint="eastAsia"/>
        </w:rPr>
        <w:t xml:space="preserve"> </w:t>
      </w:r>
      <w:r w:rsidRPr="00D5322D">
        <w:rPr>
          <w:rFonts w:hint="eastAsia"/>
        </w:rPr>
        <w:t>油泵电机</w:t>
      </w:r>
      <w:r>
        <w:rPr>
          <w:rFonts w:hint="eastAsia"/>
        </w:rPr>
        <w:t>异常</w:t>
      </w:r>
      <w:r w:rsidRPr="00D5322D">
        <w:rPr>
          <w:rFonts w:hint="eastAsia"/>
        </w:rPr>
        <w:t>电机参数</w:t>
      </w:r>
    </w:p>
    <w:p w14:paraId="0EC094C9" w14:textId="7A428F74" w:rsidR="00606262" w:rsidRDefault="00606262" w:rsidP="0084707F">
      <w:pPr>
        <w:ind w:firstLine="480"/>
      </w:pPr>
      <w:r>
        <w:rPr>
          <w:rFonts w:hint="eastAsia"/>
        </w:rPr>
        <w:t>在试验过程中</w:t>
      </w:r>
      <w:r w:rsidR="00B55213">
        <w:rPr>
          <w:rFonts w:hint="eastAsia"/>
        </w:rPr>
        <w:t>将电机转速设置为</w:t>
      </w:r>
      <w:r w:rsidR="00B55213">
        <w:rPr>
          <w:rFonts w:hint="eastAsia"/>
        </w:rPr>
        <w:t>3300</w:t>
      </w:r>
      <w:r w:rsidR="00B55213">
        <w:rPr>
          <w:rFonts w:hint="eastAsia"/>
        </w:rPr>
        <w:t>，</w:t>
      </w:r>
      <w:r>
        <w:rPr>
          <w:rFonts w:hint="eastAsia"/>
        </w:rPr>
        <w:t>分别监控母线</w:t>
      </w:r>
      <w:r w:rsidR="00B55213">
        <w:rPr>
          <w:rFonts w:hint="eastAsia"/>
        </w:rPr>
        <w:t>、三相电流波形以及</w:t>
      </w:r>
      <w:r w:rsidR="00B55213">
        <w:rPr>
          <w:rFonts w:hint="eastAsia"/>
        </w:rPr>
        <w:lastRenderedPageBreak/>
        <w:t>电机启动和转速情况，如下图：</w:t>
      </w:r>
    </w:p>
    <w:p w14:paraId="7BD35DCB" w14:textId="77777777" w:rsidR="00B55213" w:rsidRDefault="00B55213" w:rsidP="00B55213">
      <w:pPr>
        <w:pStyle w:val="TabFig"/>
        <w:spacing w:before="62" w:after="62"/>
      </w:pPr>
      <w:r w:rsidRPr="00D9230D">
        <w:rPr>
          <w:noProof/>
        </w:rPr>
        <w:drawing>
          <wp:inline distT="0" distB="0" distL="0" distR="0" wp14:anchorId="3BFC0366" wp14:editId="4E1B43B5">
            <wp:extent cx="5274310" cy="3166110"/>
            <wp:effectExtent l="0" t="0" r="2540" b="0"/>
            <wp:docPr id="177617298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9928" name="图片 2" descr="图形用户界面&#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76C2358B" w14:textId="77777777" w:rsidR="00B55213" w:rsidRPr="00D9230D" w:rsidRDefault="00B55213" w:rsidP="00B55213">
      <w:pPr>
        <w:pStyle w:val="ae"/>
      </w:pPr>
      <w:r>
        <w:rPr>
          <w:rFonts w:hint="eastAsia"/>
        </w:rPr>
        <w:t>直流侧电压</w:t>
      </w:r>
      <w:r>
        <w:rPr>
          <w:rFonts w:hint="eastAsia"/>
        </w:rPr>
        <w:t>30</w:t>
      </w:r>
      <w:r>
        <w:rPr>
          <w:rFonts w:hint="eastAsia"/>
        </w:rPr>
        <w:t>，驱动电压</w:t>
      </w:r>
      <w:r>
        <w:rPr>
          <w:rFonts w:hint="eastAsia"/>
        </w:rPr>
        <w:t>270V</w:t>
      </w:r>
      <w:r>
        <w:rPr>
          <w:rFonts w:hint="eastAsia"/>
        </w:rPr>
        <w:t>，</w:t>
      </w:r>
      <w:r>
        <w:rPr>
          <w:rFonts w:hint="eastAsia"/>
        </w:rPr>
        <w:t>A</w:t>
      </w:r>
      <w:r>
        <w:rPr>
          <w:rFonts w:hint="eastAsia"/>
        </w:rPr>
        <w:t>相电流波形</w:t>
      </w:r>
    </w:p>
    <w:p w14:paraId="138D1EFE" w14:textId="77777777" w:rsidR="00B55213" w:rsidRDefault="00B55213" w:rsidP="00B55213">
      <w:pPr>
        <w:pStyle w:val="TabFig"/>
        <w:spacing w:before="62" w:after="62"/>
      </w:pPr>
      <w:r w:rsidRPr="00D9230D">
        <w:rPr>
          <w:noProof/>
        </w:rPr>
        <w:drawing>
          <wp:inline distT="0" distB="0" distL="0" distR="0" wp14:anchorId="070166ED" wp14:editId="5BD6425A">
            <wp:extent cx="5274310" cy="3166110"/>
            <wp:effectExtent l="0" t="0" r="2540" b="0"/>
            <wp:docPr id="486756180"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8867" name="图片 3" descr="图形用户界面&#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27EAB5BD" w14:textId="77777777" w:rsidR="00B55213" w:rsidRPr="00D9230D" w:rsidRDefault="00B55213" w:rsidP="00B55213">
      <w:pPr>
        <w:pStyle w:val="ae"/>
      </w:pPr>
      <w:r>
        <w:rPr>
          <w:rFonts w:hint="eastAsia"/>
        </w:rPr>
        <w:t>直流侧电压</w:t>
      </w:r>
      <w:r>
        <w:rPr>
          <w:rFonts w:hint="eastAsia"/>
        </w:rPr>
        <w:t>30</w:t>
      </w:r>
      <w:r>
        <w:rPr>
          <w:rFonts w:hint="eastAsia"/>
        </w:rPr>
        <w:t>，驱动电压</w:t>
      </w:r>
      <w:r>
        <w:rPr>
          <w:rFonts w:hint="eastAsia"/>
        </w:rPr>
        <w:t>270V</w:t>
      </w:r>
      <w:r>
        <w:rPr>
          <w:rFonts w:hint="eastAsia"/>
        </w:rPr>
        <w:t>，</w:t>
      </w:r>
      <w:r>
        <w:rPr>
          <w:rFonts w:hint="eastAsia"/>
        </w:rPr>
        <w:t>B</w:t>
      </w:r>
      <w:r>
        <w:rPr>
          <w:rFonts w:hint="eastAsia"/>
        </w:rPr>
        <w:t>相电流波形</w:t>
      </w:r>
    </w:p>
    <w:p w14:paraId="724AE7BA" w14:textId="77777777" w:rsidR="00B55213" w:rsidRPr="00D9230D" w:rsidRDefault="00B55213" w:rsidP="00B55213">
      <w:pPr>
        <w:ind w:firstLine="480"/>
      </w:pPr>
    </w:p>
    <w:p w14:paraId="3EA8C321" w14:textId="77777777" w:rsidR="00B55213" w:rsidRDefault="00B55213" w:rsidP="00B55213">
      <w:pPr>
        <w:pStyle w:val="TabFig"/>
        <w:spacing w:before="62" w:after="62"/>
      </w:pPr>
      <w:r w:rsidRPr="00D9230D">
        <w:rPr>
          <w:noProof/>
        </w:rPr>
        <w:lastRenderedPageBreak/>
        <w:drawing>
          <wp:inline distT="0" distB="0" distL="0" distR="0" wp14:anchorId="45BC4FA3" wp14:editId="6447EAFE">
            <wp:extent cx="5274310" cy="3166110"/>
            <wp:effectExtent l="0" t="0" r="2540" b="0"/>
            <wp:docPr id="1923015051" name="图片 4"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46088" name="图片 4" descr="日程表&#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6B52ACDE" w14:textId="77777777" w:rsidR="00B55213" w:rsidRPr="00D9230D" w:rsidRDefault="00B55213" w:rsidP="00B55213">
      <w:pPr>
        <w:pStyle w:val="ae"/>
      </w:pPr>
      <w:r>
        <w:rPr>
          <w:rFonts w:hint="eastAsia"/>
        </w:rPr>
        <w:t>直流侧电压</w:t>
      </w:r>
      <w:r>
        <w:rPr>
          <w:rFonts w:hint="eastAsia"/>
        </w:rPr>
        <w:t>30</w:t>
      </w:r>
      <w:r>
        <w:rPr>
          <w:rFonts w:hint="eastAsia"/>
        </w:rPr>
        <w:t>，驱动电压</w:t>
      </w:r>
      <w:r>
        <w:rPr>
          <w:rFonts w:hint="eastAsia"/>
        </w:rPr>
        <w:t>270V</w:t>
      </w:r>
      <w:r>
        <w:rPr>
          <w:rFonts w:hint="eastAsia"/>
        </w:rPr>
        <w:t>，</w:t>
      </w:r>
      <w:r>
        <w:rPr>
          <w:rFonts w:hint="eastAsia"/>
        </w:rPr>
        <w:t>C</w:t>
      </w:r>
      <w:r>
        <w:rPr>
          <w:rFonts w:hint="eastAsia"/>
        </w:rPr>
        <w:t>相电流波形</w:t>
      </w:r>
    </w:p>
    <w:p w14:paraId="5DBE9F5B" w14:textId="77777777" w:rsidR="00B55213" w:rsidRDefault="00B55213" w:rsidP="00B55213">
      <w:pPr>
        <w:pStyle w:val="TabFig"/>
        <w:spacing w:before="62" w:after="62"/>
      </w:pPr>
      <w:r w:rsidRPr="00D9230D">
        <w:rPr>
          <w:noProof/>
        </w:rPr>
        <w:drawing>
          <wp:inline distT="0" distB="0" distL="0" distR="0" wp14:anchorId="360EF6C1" wp14:editId="771D13D7">
            <wp:extent cx="5274310" cy="3166110"/>
            <wp:effectExtent l="0" t="0" r="2540" b="0"/>
            <wp:docPr id="1680253671" name="图片 5"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1393" name="图片 5" descr="图形用户界面, 图示&#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66110"/>
                    </a:xfrm>
                    <a:prstGeom prst="rect">
                      <a:avLst/>
                    </a:prstGeom>
                    <a:noFill/>
                    <a:ln>
                      <a:noFill/>
                    </a:ln>
                  </pic:spPr>
                </pic:pic>
              </a:graphicData>
            </a:graphic>
          </wp:inline>
        </w:drawing>
      </w:r>
    </w:p>
    <w:p w14:paraId="74F456AC" w14:textId="77777777" w:rsidR="00B55213" w:rsidRDefault="00B55213" w:rsidP="00B55213">
      <w:pPr>
        <w:pStyle w:val="ae"/>
      </w:pPr>
      <w:r>
        <w:rPr>
          <w:rFonts w:hint="eastAsia"/>
        </w:rPr>
        <w:t>直流侧电压</w:t>
      </w:r>
      <w:r>
        <w:rPr>
          <w:rFonts w:hint="eastAsia"/>
        </w:rPr>
        <w:t>270</w:t>
      </w:r>
      <w:r>
        <w:rPr>
          <w:rFonts w:hint="eastAsia"/>
        </w:rPr>
        <w:t>，驱动电压</w:t>
      </w:r>
      <w:r>
        <w:rPr>
          <w:rFonts w:hint="eastAsia"/>
        </w:rPr>
        <w:t>270V</w:t>
      </w:r>
      <w:r>
        <w:rPr>
          <w:rFonts w:hint="eastAsia"/>
        </w:rPr>
        <w:t>，</w:t>
      </w:r>
      <w:r>
        <w:rPr>
          <w:rFonts w:hint="eastAsia"/>
        </w:rPr>
        <w:t>A</w:t>
      </w:r>
      <w:r>
        <w:rPr>
          <w:rFonts w:hint="eastAsia"/>
        </w:rPr>
        <w:t>相电流波形</w:t>
      </w:r>
    </w:p>
    <w:p w14:paraId="5CAE04E9" w14:textId="77777777" w:rsidR="00B55213" w:rsidRDefault="00B55213" w:rsidP="00B55213">
      <w:pPr>
        <w:ind w:firstLine="480"/>
      </w:pPr>
      <w:r>
        <w:rPr>
          <w:rFonts w:hint="eastAsia"/>
        </w:rPr>
        <w:t>直流侧电压</w:t>
      </w:r>
      <w:r>
        <w:rPr>
          <w:rFonts w:hint="eastAsia"/>
        </w:rPr>
        <w:t>30V</w:t>
      </w:r>
      <w:r>
        <w:rPr>
          <w:rFonts w:hint="eastAsia"/>
        </w:rPr>
        <w:t>，驱动电压</w:t>
      </w:r>
      <w:r>
        <w:rPr>
          <w:rFonts w:hint="eastAsia"/>
        </w:rPr>
        <w:t>270V</w:t>
      </w:r>
      <w:r>
        <w:rPr>
          <w:rFonts w:hint="eastAsia"/>
        </w:rPr>
        <w:t>，转速</w:t>
      </w:r>
      <w:r>
        <w:rPr>
          <w:rFonts w:hint="eastAsia"/>
        </w:rPr>
        <w:t>3300</w:t>
      </w:r>
      <w:r>
        <w:rPr>
          <w:rFonts w:hint="eastAsia"/>
        </w:rPr>
        <w:t>，启动报电流超限</w:t>
      </w:r>
    </w:p>
    <w:p w14:paraId="1AFF4560" w14:textId="77777777" w:rsidR="00B55213" w:rsidRDefault="00B55213" w:rsidP="00B55213">
      <w:pPr>
        <w:pStyle w:val="TabFig"/>
        <w:spacing w:before="62" w:after="62"/>
      </w:pPr>
      <w:r>
        <w:rPr>
          <w:rFonts w:hint="eastAsia"/>
          <w:noProof/>
        </w:rPr>
        <w:lastRenderedPageBreak/>
        <w:drawing>
          <wp:inline distT="0" distB="0" distL="0" distR="0" wp14:anchorId="318F151E" wp14:editId="4A860DE3">
            <wp:extent cx="3168650" cy="3604260"/>
            <wp:effectExtent l="0" t="0" r="0" b="0"/>
            <wp:docPr id="649796758" name="图片 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96758" name="图片 2" descr="图形用户界面&#10;&#10;低可信度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8650" cy="3604260"/>
                    </a:xfrm>
                    <a:prstGeom prst="rect">
                      <a:avLst/>
                    </a:prstGeom>
                    <a:noFill/>
                    <a:ln>
                      <a:noFill/>
                    </a:ln>
                  </pic:spPr>
                </pic:pic>
              </a:graphicData>
            </a:graphic>
          </wp:inline>
        </w:drawing>
      </w:r>
    </w:p>
    <w:p w14:paraId="4E152879" w14:textId="77777777" w:rsidR="00B55213" w:rsidRDefault="00B55213" w:rsidP="00B55213">
      <w:pPr>
        <w:ind w:firstLine="480"/>
      </w:pPr>
      <w:r>
        <w:rPr>
          <w:rFonts w:hint="eastAsia"/>
        </w:rPr>
        <w:t>直流侧电压</w:t>
      </w:r>
      <w:r>
        <w:rPr>
          <w:rFonts w:hint="eastAsia"/>
        </w:rPr>
        <w:t>270V</w:t>
      </w:r>
      <w:r>
        <w:rPr>
          <w:rFonts w:hint="eastAsia"/>
        </w:rPr>
        <w:t>，驱动电压</w:t>
      </w:r>
      <w:r>
        <w:rPr>
          <w:rFonts w:hint="eastAsia"/>
        </w:rPr>
        <w:t>270V</w:t>
      </w:r>
      <w:r>
        <w:rPr>
          <w:rFonts w:hint="eastAsia"/>
        </w:rPr>
        <w:t>，转速</w:t>
      </w:r>
      <w:r>
        <w:rPr>
          <w:rFonts w:hint="eastAsia"/>
        </w:rPr>
        <w:t>3300</w:t>
      </w:r>
      <w:r>
        <w:rPr>
          <w:rFonts w:hint="eastAsia"/>
        </w:rPr>
        <w:t>，无故障：</w:t>
      </w:r>
    </w:p>
    <w:p w14:paraId="1CBE976E" w14:textId="77777777" w:rsidR="00B55213" w:rsidRDefault="00B55213" w:rsidP="00B55213">
      <w:pPr>
        <w:pStyle w:val="TabFig"/>
        <w:spacing w:before="62" w:after="62"/>
      </w:pPr>
      <w:r>
        <w:rPr>
          <w:rFonts w:hint="eastAsia"/>
          <w:noProof/>
        </w:rPr>
        <w:drawing>
          <wp:inline distT="0" distB="0" distL="0" distR="0" wp14:anchorId="3ADD13A4" wp14:editId="4E475E75">
            <wp:extent cx="3168650" cy="3604260"/>
            <wp:effectExtent l="0" t="0" r="0" b="0"/>
            <wp:docPr id="1734992792"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1719" name="图片 3" descr="图形用户界面&#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8650" cy="3604260"/>
                    </a:xfrm>
                    <a:prstGeom prst="rect">
                      <a:avLst/>
                    </a:prstGeom>
                    <a:noFill/>
                    <a:ln>
                      <a:noFill/>
                    </a:ln>
                  </pic:spPr>
                </pic:pic>
              </a:graphicData>
            </a:graphic>
          </wp:inline>
        </w:drawing>
      </w:r>
    </w:p>
    <w:p w14:paraId="56C418E6" w14:textId="73C2B253" w:rsidR="00B55213" w:rsidRDefault="00B55213" w:rsidP="00B55213">
      <w:pPr>
        <w:ind w:firstLine="480"/>
      </w:pPr>
      <w:r>
        <w:rPr>
          <w:rFonts w:hint="eastAsia"/>
        </w:rPr>
        <w:t>综上，当直流侧电压设置为</w:t>
      </w:r>
      <w:r>
        <w:rPr>
          <w:rFonts w:hint="eastAsia"/>
        </w:rPr>
        <w:t>30</w:t>
      </w:r>
      <w:r>
        <w:rPr>
          <w:rFonts w:hint="eastAsia"/>
        </w:rPr>
        <w:t>时，三相电流处于震荡状态，电机启动后转速反馈为</w:t>
      </w:r>
      <w:r>
        <w:rPr>
          <w:rFonts w:hint="eastAsia"/>
        </w:rPr>
        <w:t>0</w:t>
      </w:r>
      <w:r>
        <w:rPr>
          <w:rFonts w:hint="eastAsia"/>
        </w:rPr>
        <w:t>，电机不能启动；当直流侧电压设置为</w:t>
      </w:r>
      <w:r>
        <w:rPr>
          <w:rFonts w:hint="eastAsia"/>
        </w:rPr>
        <w:t>270</w:t>
      </w:r>
      <w:r>
        <w:rPr>
          <w:rFonts w:hint="eastAsia"/>
        </w:rPr>
        <w:t>时，电流波形良好，电机可以正常启动，且转速平稳</w:t>
      </w:r>
      <w:r>
        <w:rPr>
          <w:rFonts w:hint="eastAsia"/>
        </w:rPr>
        <w:t>。</w:t>
      </w:r>
    </w:p>
    <w:p w14:paraId="7CD0DC44" w14:textId="77777777" w:rsidR="00B55213" w:rsidRPr="00B55213" w:rsidRDefault="00B55213" w:rsidP="0084707F">
      <w:pPr>
        <w:ind w:firstLine="480"/>
        <w:rPr>
          <w:rFonts w:hint="eastAsia"/>
        </w:rPr>
      </w:pPr>
    </w:p>
    <w:p w14:paraId="4E6793F2" w14:textId="392D025E" w:rsidR="00E648F8" w:rsidRDefault="00E648F8" w:rsidP="0084707F">
      <w:pPr>
        <w:ind w:firstLine="480"/>
      </w:pPr>
      <w:r>
        <w:rPr>
          <w:rFonts w:hint="eastAsia"/>
        </w:rPr>
        <w:t>母线电流保护：</w:t>
      </w:r>
    </w:p>
    <w:p w14:paraId="2C45F3AD" w14:textId="608A8F87" w:rsidR="00E648F8" w:rsidRDefault="00E648F8" w:rsidP="00E648F8">
      <w:pPr>
        <w:pStyle w:val="ad"/>
        <w:numPr>
          <w:ilvl w:val="0"/>
          <w:numId w:val="63"/>
        </w:numPr>
        <w:ind w:firstLineChars="0"/>
      </w:pPr>
      <w:r>
        <w:rPr>
          <w:rFonts w:hint="eastAsia"/>
        </w:rPr>
        <w:t>母线电流（三相电流合成电流）大于等于保护值（</w:t>
      </w:r>
      <w:r>
        <w:rPr>
          <w:rFonts w:hint="eastAsia"/>
        </w:rPr>
        <w:t>23</w:t>
      </w:r>
      <w:r>
        <w:rPr>
          <w:rFonts w:hint="eastAsia"/>
        </w:rPr>
        <w:t>）</w:t>
      </w:r>
    </w:p>
    <w:p w14:paraId="2C764D83" w14:textId="23AF11F9" w:rsidR="00E648F8" w:rsidRDefault="00E648F8" w:rsidP="00E648F8">
      <w:pPr>
        <w:pStyle w:val="ad"/>
        <w:numPr>
          <w:ilvl w:val="0"/>
          <w:numId w:val="63"/>
        </w:numPr>
        <w:ind w:firstLineChars="0"/>
      </w:pPr>
      <w:r>
        <w:rPr>
          <w:rFonts w:hint="eastAsia"/>
        </w:rPr>
        <w:t>给定电流大于等于</w:t>
      </w:r>
      <w:r>
        <w:rPr>
          <w:rFonts w:hint="eastAsia"/>
        </w:rPr>
        <w:t>2</w:t>
      </w:r>
      <w:r>
        <w:rPr>
          <w:rFonts w:hint="eastAsia"/>
        </w:rPr>
        <w:t>或母线电流小于等于</w:t>
      </w:r>
      <w:r>
        <w:rPr>
          <w:rFonts w:hint="eastAsia"/>
        </w:rPr>
        <w:t>0</w:t>
      </w:r>
    </w:p>
    <w:p w14:paraId="47701991" w14:textId="77777777" w:rsidR="005B5BEA" w:rsidRDefault="005B5BEA" w:rsidP="005B5BEA">
      <w:pPr>
        <w:ind w:firstLineChars="0"/>
      </w:pPr>
    </w:p>
    <w:p w14:paraId="6F208C50" w14:textId="77777777" w:rsidR="00B55213" w:rsidRDefault="00B55213" w:rsidP="005B5BEA">
      <w:pPr>
        <w:ind w:firstLineChars="0"/>
        <w:rPr>
          <w:rFonts w:hint="eastAsia"/>
        </w:rPr>
      </w:pPr>
    </w:p>
    <w:p w14:paraId="2F63CBCD" w14:textId="77777777" w:rsidR="00606262" w:rsidRDefault="00606262" w:rsidP="005B5BEA">
      <w:pPr>
        <w:ind w:firstLineChars="0"/>
        <w:rPr>
          <w:rFonts w:hint="eastAsia"/>
        </w:rPr>
      </w:pPr>
    </w:p>
    <w:p w14:paraId="47278680" w14:textId="0319BE58" w:rsidR="009E2D61" w:rsidRDefault="009E2D61" w:rsidP="005B5BEA">
      <w:pPr>
        <w:ind w:firstLineChars="0"/>
      </w:pPr>
      <w:r>
        <w:rPr>
          <w:rFonts w:hint="eastAsia"/>
        </w:rPr>
        <w:t>过流保护措施：</w:t>
      </w:r>
    </w:p>
    <w:p w14:paraId="7FA1F5D7" w14:textId="363A7207" w:rsidR="009E2D61" w:rsidRDefault="009E2D61" w:rsidP="009E2D61">
      <w:pPr>
        <w:pStyle w:val="ad"/>
        <w:numPr>
          <w:ilvl w:val="0"/>
          <w:numId w:val="65"/>
        </w:numPr>
        <w:ind w:firstLineChars="0"/>
      </w:pPr>
      <w:r>
        <w:rPr>
          <w:rFonts w:hint="eastAsia"/>
        </w:rPr>
        <w:t>停止电机</w:t>
      </w:r>
    </w:p>
    <w:p w14:paraId="46E69672" w14:textId="543C4DE9" w:rsidR="009E2D61" w:rsidRDefault="009E2D61" w:rsidP="009E2D61">
      <w:pPr>
        <w:pStyle w:val="ad"/>
        <w:numPr>
          <w:ilvl w:val="0"/>
          <w:numId w:val="65"/>
        </w:numPr>
        <w:ind w:firstLineChars="0"/>
      </w:pPr>
      <w:r>
        <w:rPr>
          <w:rFonts w:hint="eastAsia"/>
        </w:rPr>
        <w:t>关闭</w:t>
      </w:r>
      <w:r>
        <w:rPr>
          <w:rFonts w:hint="eastAsia"/>
        </w:rPr>
        <w:t>PWM</w:t>
      </w:r>
      <w:r>
        <w:rPr>
          <w:rFonts w:hint="eastAsia"/>
        </w:rPr>
        <w:t>输出</w:t>
      </w:r>
    </w:p>
    <w:p w14:paraId="78B42CC0" w14:textId="77777777" w:rsidR="009E2D61" w:rsidRDefault="009E2D61" w:rsidP="005B5BEA">
      <w:pPr>
        <w:ind w:firstLineChars="0"/>
      </w:pPr>
    </w:p>
    <w:p w14:paraId="2F6A7974" w14:textId="09255D50" w:rsidR="005B5BEA" w:rsidRDefault="005B5BEA" w:rsidP="005B5BEA">
      <w:pPr>
        <w:ind w:firstLineChars="0"/>
      </w:pPr>
      <w:r>
        <w:rPr>
          <w:rFonts w:hint="eastAsia"/>
        </w:rPr>
        <w:t>母线电流保护恢复：</w:t>
      </w:r>
    </w:p>
    <w:p w14:paraId="45F320E3" w14:textId="358BD48D" w:rsidR="005B5BEA" w:rsidRDefault="005B5BEA" w:rsidP="005B5BEA">
      <w:pPr>
        <w:pStyle w:val="ad"/>
        <w:numPr>
          <w:ilvl w:val="0"/>
          <w:numId w:val="64"/>
        </w:numPr>
        <w:ind w:firstLineChars="0"/>
      </w:pPr>
      <w:r>
        <w:rPr>
          <w:rFonts w:hint="eastAsia"/>
        </w:rPr>
        <w:t>控制器处于母线过流停机中；</w:t>
      </w:r>
    </w:p>
    <w:p w14:paraId="704AE4C5" w14:textId="040A24D2" w:rsidR="005B5BEA" w:rsidRDefault="005B5BEA" w:rsidP="005B5BEA">
      <w:pPr>
        <w:pStyle w:val="ad"/>
        <w:numPr>
          <w:ilvl w:val="0"/>
          <w:numId w:val="64"/>
        </w:numPr>
        <w:ind w:firstLineChars="0"/>
      </w:pPr>
      <w:r>
        <w:rPr>
          <w:rFonts w:hint="eastAsia"/>
        </w:rPr>
        <w:t>母线电流低于保护值；</w:t>
      </w:r>
    </w:p>
    <w:p w14:paraId="0D5B914B" w14:textId="2064506F" w:rsidR="005B5BEA" w:rsidRDefault="005B5BEA" w:rsidP="005B5BEA">
      <w:pPr>
        <w:pStyle w:val="ad"/>
        <w:numPr>
          <w:ilvl w:val="0"/>
          <w:numId w:val="64"/>
        </w:numPr>
        <w:ind w:firstLineChars="0"/>
      </w:pPr>
      <w:r>
        <w:rPr>
          <w:rFonts w:hint="eastAsia"/>
        </w:rPr>
        <w:t>电机转速低于启动速度</w:t>
      </w:r>
    </w:p>
    <w:p w14:paraId="08E386DA" w14:textId="77777777" w:rsidR="00F34AEB" w:rsidRDefault="00F34AEB" w:rsidP="005D4413">
      <w:pPr>
        <w:ind w:firstLineChars="0"/>
      </w:pPr>
    </w:p>
    <w:p w14:paraId="241CA030" w14:textId="224F1D16" w:rsidR="00F34AEB" w:rsidRDefault="00F34AEB" w:rsidP="005D4413">
      <w:pPr>
        <w:ind w:firstLineChars="0"/>
      </w:pPr>
      <w:r>
        <w:rPr>
          <w:rFonts w:hint="eastAsia"/>
        </w:rPr>
        <w:t>三相电流为什么都是正的：上位机接收到的数据都是做了绝对值的。</w:t>
      </w:r>
    </w:p>
    <w:p w14:paraId="4D8E1B66" w14:textId="1776F65B" w:rsidR="00F34AEB" w:rsidRPr="005D4413" w:rsidRDefault="00F34AEB" w:rsidP="00F34AEB">
      <w:pPr>
        <w:pStyle w:val="TabFig"/>
        <w:spacing w:before="62" w:after="62"/>
      </w:pPr>
      <w:r w:rsidRPr="00F34AEB">
        <w:rPr>
          <w:noProof/>
        </w:rPr>
        <w:lastRenderedPageBreak/>
        <w:drawing>
          <wp:inline distT="0" distB="0" distL="0" distR="0" wp14:anchorId="49D5B549" wp14:editId="7AE550E6">
            <wp:extent cx="5274310" cy="4324985"/>
            <wp:effectExtent l="0" t="0" r="2540" b="0"/>
            <wp:docPr id="318177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7855" name=""/>
                    <pic:cNvPicPr/>
                  </pic:nvPicPr>
                  <pic:blipFill>
                    <a:blip r:embed="rId44"/>
                    <a:stretch>
                      <a:fillRect/>
                    </a:stretch>
                  </pic:blipFill>
                  <pic:spPr>
                    <a:xfrm>
                      <a:off x="0" y="0"/>
                      <a:ext cx="5274310" cy="4324985"/>
                    </a:xfrm>
                    <a:prstGeom prst="rect">
                      <a:avLst/>
                    </a:prstGeom>
                  </pic:spPr>
                </pic:pic>
              </a:graphicData>
            </a:graphic>
          </wp:inline>
        </w:drawing>
      </w:r>
    </w:p>
    <w:sectPr w:rsidR="00F34AEB" w:rsidRPr="005D4413" w:rsidSect="008467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9D88D" w14:textId="77777777" w:rsidR="00CC3F65" w:rsidRDefault="00CC3F65">
      <w:pPr>
        <w:spacing w:line="240" w:lineRule="auto"/>
        <w:ind w:firstLine="480"/>
      </w:pPr>
      <w:r>
        <w:separator/>
      </w:r>
    </w:p>
  </w:endnote>
  <w:endnote w:type="continuationSeparator" w:id="0">
    <w:p w14:paraId="23ED58AB" w14:textId="77777777" w:rsidR="00CC3F65" w:rsidRDefault="00CC3F6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8672" w14:textId="77777777" w:rsidR="00172B78" w:rsidRDefault="00172B7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9488976"/>
      <w:docPartObj>
        <w:docPartGallery w:val="Page Numbers (Bottom of Page)"/>
        <w:docPartUnique/>
      </w:docPartObj>
    </w:sdtPr>
    <w:sdtContent>
      <w:p w14:paraId="16B49011" w14:textId="77777777" w:rsidR="00172B78" w:rsidRDefault="00172B78">
        <w:pPr>
          <w:pStyle w:val="a7"/>
          <w:ind w:firstLine="360"/>
          <w:jc w:val="center"/>
        </w:pPr>
        <w:r>
          <w:fldChar w:fldCharType="begin"/>
        </w:r>
        <w:r>
          <w:instrText>PAGE   \* MERGEFORMAT</w:instrText>
        </w:r>
        <w:r>
          <w:fldChar w:fldCharType="separate"/>
        </w:r>
        <w:r w:rsidR="002343DD" w:rsidRPr="002343DD">
          <w:rPr>
            <w:noProof/>
            <w:lang w:val="zh-CN"/>
          </w:rPr>
          <w:t>19</w:t>
        </w:r>
        <w:r>
          <w:fldChar w:fldCharType="end"/>
        </w:r>
      </w:p>
    </w:sdtContent>
  </w:sdt>
  <w:p w14:paraId="2807A5E8" w14:textId="77777777" w:rsidR="00172B78" w:rsidRDefault="00172B7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C7B86" w14:textId="77777777" w:rsidR="00172B78" w:rsidRDefault="00172B7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1B950" w14:textId="77777777" w:rsidR="00CC3F65" w:rsidRDefault="00CC3F65">
      <w:pPr>
        <w:spacing w:line="240" w:lineRule="auto"/>
        <w:ind w:firstLine="480"/>
      </w:pPr>
      <w:r>
        <w:separator/>
      </w:r>
    </w:p>
  </w:footnote>
  <w:footnote w:type="continuationSeparator" w:id="0">
    <w:p w14:paraId="72B2D434" w14:textId="77777777" w:rsidR="00CC3F65" w:rsidRDefault="00CC3F6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0F3D" w14:textId="77777777" w:rsidR="00172B78" w:rsidRDefault="00172B78">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A1F6E" w14:textId="77777777" w:rsidR="009F70B4" w:rsidRDefault="009F70B4" w:rsidP="00F16A9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83307" w14:textId="77777777" w:rsidR="009F70B4" w:rsidRDefault="009F70B4" w:rsidP="00F16A9F">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E63"/>
    <w:multiLevelType w:val="hybridMultilevel"/>
    <w:tmpl w:val="5484C10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F7679"/>
    <w:multiLevelType w:val="hybridMultilevel"/>
    <w:tmpl w:val="7D0EFC7C"/>
    <w:lvl w:ilvl="0" w:tplc="F698EAF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756A5B"/>
    <w:multiLevelType w:val="hybridMultilevel"/>
    <w:tmpl w:val="989ADAB8"/>
    <w:lvl w:ilvl="0" w:tplc="135C255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3061B61"/>
    <w:multiLevelType w:val="hybridMultilevel"/>
    <w:tmpl w:val="0268D2F8"/>
    <w:lvl w:ilvl="0" w:tplc="04090019">
      <w:start w:val="1"/>
      <w:numFmt w:val="lowerLetter"/>
      <w:lvlText w:val="%1)"/>
      <w:lvlJc w:val="left"/>
      <w:pPr>
        <w:ind w:left="900" w:hanging="420"/>
      </w:pPr>
    </w:lvl>
    <w:lvl w:ilvl="1" w:tplc="FEB06760">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43525AC"/>
    <w:multiLevelType w:val="hybridMultilevel"/>
    <w:tmpl w:val="D048DCB4"/>
    <w:lvl w:ilvl="0" w:tplc="04090019">
      <w:start w:val="1"/>
      <w:numFmt w:val="lowerLetter"/>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059A0599"/>
    <w:multiLevelType w:val="hybridMultilevel"/>
    <w:tmpl w:val="A0EE4AE4"/>
    <w:lvl w:ilvl="0" w:tplc="2BA492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8206711"/>
    <w:multiLevelType w:val="hybridMultilevel"/>
    <w:tmpl w:val="96305D9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BB4283B"/>
    <w:multiLevelType w:val="hybridMultilevel"/>
    <w:tmpl w:val="4F30478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C000D98"/>
    <w:multiLevelType w:val="hybridMultilevel"/>
    <w:tmpl w:val="48F8E3CC"/>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0C2F258A"/>
    <w:multiLevelType w:val="hybridMultilevel"/>
    <w:tmpl w:val="A8369E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CCF0B74"/>
    <w:multiLevelType w:val="hybridMultilevel"/>
    <w:tmpl w:val="C4FA3C94"/>
    <w:lvl w:ilvl="0" w:tplc="04090019">
      <w:start w:val="1"/>
      <w:numFmt w:val="lowerLetter"/>
      <w:lvlText w:val="%1)"/>
      <w:lvlJc w:val="left"/>
      <w:pPr>
        <w:ind w:left="900" w:hanging="420"/>
      </w:pPr>
    </w:lvl>
    <w:lvl w:ilvl="1" w:tplc="5BC04DD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ECC5E06"/>
    <w:multiLevelType w:val="hybridMultilevel"/>
    <w:tmpl w:val="C70CABD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5E34921"/>
    <w:multiLevelType w:val="hybridMultilevel"/>
    <w:tmpl w:val="13981900"/>
    <w:lvl w:ilvl="0" w:tplc="262A7738">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3" w15:restartNumberingAfterBreak="0">
    <w:nsid w:val="1AB71700"/>
    <w:multiLevelType w:val="hybridMultilevel"/>
    <w:tmpl w:val="40F0890C"/>
    <w:lvl w:ilvl="0" w:tplc="7406A1B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AD3480B"/>
    <w:multiLevelType w:val="hybridMultilevel"/>
    <w:tmpl w:val="0220038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F663D04"/>
    <w:multiLevelType w:val="hybridMultilevel"/>
    <w:tmpl w:val="0E8C93B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1FE01195"/>
    <w:multiLevelType w:val="hybridMultilevel"/>
    <w:tmpl w:val="6C36CA6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06C06F5"/>
    <w:multiLevelType w:val="hybridMultilevel"/>
    <w:tmpl w:val="27F2D7B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21AF76E1"/>
    <w:multiLevelType w:val="hybridMultilevel"/>
    <w:tmpl w:val="E3C0021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3A22DA0"/>
    <w:multiLevelType w:val="hybridMultilevel"/>
    <w:tmpl w:val="49523416"/>
    <w:lvl w:ilvl="0" w:tplc="04090019">
      <w:start w:val="1"/>
      <w:numFmt w:val="lowerLetter"/>
      <w:lvlText w:val="%1)"/>
      <w:lvlJc w:val="left"/>
      <w:pPr>
        <w:ind w:left="900" w:hanging="420"/>
      </w:pPr>
    </w:lvl>
    <w:lvl w:ilvl="1" w:tplc="C5F041D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3B465D3"/>
    <w:multiLevelType w:val="hybridMultilevel"/>
    <w:tmpl w:val="D6307318"/>
    <w:lvl w:ilvl="0" w:tplc="1E4CBC3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24D47F47"/>
    <w:multiLevelType w:val="hybridMultilevel"/>
    <w:tmpl w:val="129685E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EAB042C"/>
    <w:multiLevelType w:val="hybridMultilevel"/>
    <w:tmpl w:val="82F0C1F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05913B1"/>
    <w:multiLevelType w:val="hybridMultilevel"/>
    <w:tmpl w:val="D06EBA6C"/>
    <w:lvl w:ilvl="0" w:tplc="4C9ECA8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3933B78"/>
    <w:multiLevelType w:val="hybridMultilevel"/>
    <w:tmpl w:val="744602CC"/>
    <w:lvl w:ilvl="0" w:tplc="04090019">
      <w:start w:val="1"/>
      <w:numFmt w:val="lowerLetter"/>
      <w:lvlText w:val="%1)"/>
      <w:lvlJc w:val="left"/>
      <w:pPr>
        <w:ind w:left="900" w:hanging="420"/>
      </w:pPr>
    </w:lvl>
    <w:lvl w:ilvl="1" w:tplc="C5F041D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439329C"/>
    <w:multiLevelType w:val="hybridMultilevel"/>
    <w:tmpl w:val="671C2F0E"/>
    <w:lvl w:ilvl="0" w:tplc="F698EAF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43C0DF3"/>
    <w:multiLevelType w:val="hybridMultilevel"/>
    <w:tmpl w:val="F49A83B4"/>
    <w:lvl w:ilvl="0" w:tplc="D95C5532">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7" w15:restartNumberingAfterBreak="0">
    <w:nsid w:val="34C17FCB"/>
    <w:multiLevelType w:val="hybridMultilevel"/>
    <w:tmpl w:val="C97AEEDA"/>
    <w:lvl w:ilvl="0" w:tplc="FFFFFFFF">
      <w:start w:val="1"/>
      <w:numFmt w:val="lowerLetter"/>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35E436D9"/>
    <w:multiLevelType w:val="hybridMultilevel"/>
    <w:tmpl w:val="DC566880"/>
    <w:lvl w:ilvl="0" w:tplc="935CA1F0">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368002B1"/>
    <w:multiLevelType w:val="hybridMultilevel"/>
    <w:tmpl w:val="8FC03140"/>
    <w:lvl w:ilvl="0" w:tplc="0322AA9C">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3695262A"/>
    <w:multiLevelType w:val="hybridMultilevel"/>
    <w:tmpl w:val="8D522CBE"/>
    <w:lvl w:ilvl="0" w:tplc="726E776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399B38E4"/>
    <w:multiLevelType w:val="hybridMultilevel"/>
    <w:tmpl w:val="7C1E1FA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9E96134"/>
    <w:multiLevelType w:val="hybridMultilevel"/>
    <w:tmpl w:val="0D84DAFC"/>
    <w:lvl w:ilvl="0" w:tplc="291EEA16">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3BB60224"/>
    <w:multiLevelType w:val="hybridMultilevel"/>
    <w:tmpl w:val="BC04797C"/>
    <w:lvl w:ilvl="0" w:tplc="5D38A5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3DC86BD6"/>
    <w:multiLevelType w:val="hybridMultilevel"/>
    <w:tmpl w:val="66F41390"/>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5" w15:restartNumberingAfterBreak="0">
    <w:nsid w:val="4065110D"/>
    <w:multiLevelType w:val="hybridMultilevel"/>
    <w:tmpl w:val="D9A2CF76"/>
    <w:lvl w:ilvl="0" w:tplc="9860FFC0">
      <w:start w:val="1"/>
      <w:numFmt w:val="lowerLetter"/>
      <w:lvlText w:val="%1)"/>
      <w:lvlJc w:val="left"/>
      <w:pPr>
        <w:ind w:left="840" w:hanging="360"/>
      </w:pPr>
      <w:rPr>
        <w:rFonts w:ascii="Times New Roman" w:eastAsia="宋体" w:hAnsi="Times New Roman" w:cstheme="minorBidi"/>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407A4743"/>
    <w:multiLevelType w:val="hybridMultilevel"/>
    <w:tmpl w:val="51D610FE"/>
    <w:lvl w:ilvl="0" w:tplc="E320F6EC">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408904ED"/>
    <w:multiLevelType w:val="hybridMultilevel"/>
    <w:tmpl w:val="3AB0BC0E"/>
    <w:lvl w:ilvl="0" w:tplc="51AC8E0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40913AB6"/>
    <w:multiLevelType w:val="hybridMultilevel"/>
    <w:tmpl w:val="30D6CEA2"/>
    <w:lvl w:ilvl="0" w:tplc="F35EE30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420801D9"/>
    <w:multiLevelType w:val="hybridMultilevel"/>
    <w:tmpl w:val="484AC662"/>
    <w:lvl w:ilvl="0" w:tplc="1E1A14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38B6C22"/>
    <w:multiLevelType w:val="hybridMultilevel"/>
    <w:tmpl w:val="B3D69C5C"/>
    <w:lvl w:ilvl="0" w:tplc="8760D5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43A9646B"/>
    <w:multiLevelType w:val="hybridMultilevel"/>
    <w:tmpl w:val="83C49FEA"/>
    <w:lvl w:ilvl="0" w:tplc="04090019">
      <w:start w:val="1"/>
      <w:numFmt w:val="lowerLetter"/>
      <w:lvlText w:val="%1)"/>
      <w:lvlJc w:val="left"/>
      <w:pPr>
        <w:ind w:left="900" w:hanging="420"/>
      </w:pPr>
    </w:lvl>
    <w:lvl w:ilvl="1" w:tplc="C5F041D2">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4443093C"/>
    <w:multiLevelType w:val="hybridMultilevel"/>
    <w:tmpl w:val="920C5084"/>
    <w:lvl w:ilvl="0" w:tplc="5A7CA97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459A7128"/>
    <w:multiLevelType w:val="hybridMultilevel"/>
    <w:tmpl w:val="985EF8D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4" w15:restartNumberingAfterBreak="0">
    <w:nsid w:val="4D5756EB"/>
    <w:multiLevelType w:val="hybridMultilevel"/>
    <w:tmpl w:val="7912481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0756282"/>
    <w:multiLevelType w:val="hybridMultilevel"/>
    <w:tmpl w:val="5608E63E"/>
    <w:lvl w:ilvl="0" w:tplc="F46098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2747B35"/>
    <w:multiLevelType w:val="hybridMultilevel"/>
    <w:tmpl w:val="EA16DEDA"/>
    <w:lvl w:ilvl="0" w:tplc="5A7A7E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3426051"/>
    <w:multiLevelType w:val="hybridMultilevel"/>
    <w:tmpl w:val="C1289B6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D666E6A"/>
    <w:multiLevelType w:val="hybridMultilevel"/>
    <w:tmpl w:val="2DD6F5B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FA91C69"/>
    <w:multiLevelType w:val="hybridMultilevel"/>
    <w:tmpl w:val="28DE31E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0" w15:restartNumberingAfterBreak="0">
    <w:nsid w:val="619A237D"/>
    <w:multiLevelType w:val="hybridMultilevel"/>
    <w:tmpl w:val="2A4E6A7C"/>
    <w:lvl w:ilvl="0" w:tplc="F698EAF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623F640C"/>
    <w:multiLevelType w:val="hybridMultilevel"/>
    <w:tmpl w:val="DEAE3842"/>
    <w:lvl w:ilvl="0" w:tplc="F698EAF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2" w15:restartNumberingAfterBreak="0">
    <w:nsid w:val="628B4D36"/>
    <w:multiLevelType w:val="hybridMultilevel"/>
    <w:tmpl w:val="8BCC9CE2"/>
    <w:lvl w:ilvl="0" w:tplc="496C30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329560A"/>
    <w:multiLevelType w:val="hybridMultilevel"/>
    <w:tmpl w:val="DBE692B4"/>
    <w:lvl w:ilvl="0" w:tplc="CCB0F92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654D7697"/>
    <w:multiLevelType w:val="hybridMultilevel"/>
    <w:tmpl w:val="786C512C"/>
    <w:lvl w:ilvl="0" w:tplc="D8D031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6A89508B"/>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15:restartNumberingAfterBreak="0">
    <w:nsid w:val="6AED6772"/>
    <w:multiLevelType w:val="hybridMultilevel"/>
    <w:tmpl w:val="9B5235E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B834B56"/>
    <w:multiLevelType w:val="hybridMultilevel"/>
    <w:tmpl w:val="A7A4B0A0"/>
    <w:lvl w:ilvl="0" w:tplc="EC50724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6BD8110A"/>
    <w:multiLevelType w:val="hybridMultilevel"/>
    <w:tmpl w:val="0A4A0E2A"/>
    <w:lvl w:ilvl="0" w:tplc="04090019">
      <w:start w:val="1"/>
      <w:numFmt w:val="lowerLetter"/>
      <w:lvlText w:val="%1)"/>
      <w:lvlJc w:val="left"/>
      <w:pPr>
        <w:ind w:left="900" w:hanging="420"/>
      </w:pPr>
    </w:lvl>
    <w:lvl w:ilvl="1" w:tplc="B87E2CE0">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6E7A198A"/>
    <w:multiLevelType w:val="hybridMultilevel"/>
    <w:tmpl w:val="0A9AF024"/>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0" w15:restartNumberingAfterBreak="0">
    <w:nsid w:val="71506B5D"/>
    <w:multiLevelType w:val="hybridMultilevel"/>
    <w:tmpl w:val="DFFC706A"/>
    <w:lvl w:ilvl="0" w:tplc="CA50E708">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1" w15:restartNumberingAfterBreak="0">
    <w:nsid w:val="72336CD4"/>
    <w:multiLevelType w:val="hybridMultilevel"/>
    <w:tmpl w:val="C0CCF5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2" w15:restartNumberingAfterBreak="0">
    <w:nsid w:val="75F75337"/>
    <w:multiLevelType w:val="hybridMultilevel"/>
    <w:tmpl w:val="6FC0BBCE"/>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3" w15:restartNumberingAfterBreak="0">
    <w:nsid w:val="7C6B5EBE"/>
    <w:multiLevelType w:val="hybridMultilevel"/>
    <w:tmpl w:val="0B062AA4"/>
    <w:lvl w:ilvl="0" w:tplc="D69800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4" w15:restartNumberingAfterBreak="0">
    <w:nsid w:val="7DC37C74"/>
    <w:multiLevelType w:val="hybridMultilevel"/>
    <w:tmpl w:val="3442473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7E4B503B"/>
    <w:multiLevelType w:val="hybridMultilevel"/>
    <w:tmpl w:val="37E8210C"/>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41297860">
    <w:abstractNumId w:val="52"/>
  </w:num>
  <w:num w:numId="2" w16cid:durableId="1144853803">
    <w:abstractNumId w:val="55"/>
  </w:num>
  <w:num w:numId="3" w16cid:durableId="1741055212">
    <w:abstractNumId w:val="15"/>
  </w:num>
  <w:num w:numId="4" w16cid:durableId="1798640962">
    <w:abstractNumId w:val="58"/>
  </w:num>
  <w:num w:numId="5" w16cid:durableId="701368108">
    <w:abstractNumId w:val="22"/>
  </w:num>
  <w:num w:numId="6" w16cid:durableId="936211713">
    <w:abstractNumId w:val="37"/>
  </w:num>
  <w:num w:numId="7" w16cid:durableId="2069575186">
    <w:abstractNumId w:val="44"/>
  </w:num>
  <w:num w:numId="8" w16cid:durableId="1636909077">
    <w:abstractNumId w:val="38"/>
  </w:num>
  <w:num w:numId="9" w16cid:durableId="1753311258">
    <w:abstractNumId w:val="7"/>
  </w:num>
  <w:num w:numId="10" w16cid:durableId="672755846">
    <w:abstractNumId w:val="57"/>
  </w:num>
  <w:num w:numId="11" w16cid:durableId="356808889">
    <w:abstractNumId w:val="64"/>
  </w:num>
  <w:num w:numId="12" w16cid:durableId="5179170">
    <w:abstractNumId w:val="0"/>
  </w:num>
  <w:num w:numId="13" w16cid:durableId="1029532597">
    <w:abstractNumId w:val="21"/>
  </w:num>
  <w:num w:numId="14" w16cid:durableId="195705019">
    <w:abstractNumId w:val="9"/>
  </w:num>
  <w:num w:numId="15" w16cid:durableId="1935432533">
    <w:abstractNumId w:val="56"/>
  </w:num>
  <w:num w:numId="16" w16cid:durableId="1362241016">
    <w:abstractNumId w:val="11"/>
  </w:num>
  <w:num w:numId="17" w16cid:durableId="990869005">
    <w:abstractNumId w:val="61"/>
  </w:num>
  <w:num w:numId="18" w16cid:durableId="952203587">
    <w:abstractNumId w:val="45"/>
  </w:num>
  <w:num w:numId="19" w16cid:durableId="2142578011">
    <w:abstractNumId w:val="14"/>
  </w:num>
  <w:num w:numId="20" w16cid:durableId="653946107">
    <w:abstractNumId w:val="54"/>
  </w:num>
  <w:num w:numId="21" w16cid:durableId="1451513389">
    <w:abstractNumId w:val="31"/>
  </w:num>
  <w:num w:numId="22" w16cid:durableId="1448937506">
    <w:abstractNumId w:val="46"/>
  </w:num>
  <w:num w:numId="23" w16cid:durableId="581647026">
    <w:abstractNumId w:val="18"/>
  </w:num>
  <w:num w:numId="24" w16cid:durableId="617176374">
    <w:abstractNumId w:val="48"/>
  </w:num>
  <w:num w:numId="25" w16cid:durableId="1214654142">
    <w:abstractNumId w:val="65"/>
  </w:num>
  <w:num w:numId="26" w16cid:durableId="170073068">
    <w:abstractNumId w:val="6"/>
  </w:num>
  <w:num w:numId="27" w16cid:durableId="2144888779">
    <w:abstractNumId w:val="50"/>
  </w:num>
  <w:num w:numId="28" w16cid:durableId="1118062902">
    <w:abstractNumId w:val="10"/>
  </w:num>
  <w:num w:numId="29" w16cid:durableId="1739933602">
    <w:abstractNumId w:val="5"/>
  </w:num>
  <w:num w:numId="30" w16cid:durableId="140080119">
    <w:abstractNumId w:val="47"/>
  </w:num>
  <w:num w:numId="31" w16cid:durableId="1637562150">
    <w:abstractNumId w:val="40"/>
  </w:num>
  <w:num w:numId="32" w16cid:durableId="223175994">
    <w:abstractNumId w:val="25"/>
  </w:num>
  <w:num w:numId="33" w16cid:durableId="1669944162">
    <w:abstractNumId w:val="3"/>
  </w:num>
  <w:num w:numId="34" w16cid:durableId="1687704890">
    <w:abstractNumId w:val="63"/>
  </w:num>
  <w:num w:numId="35" w16cid:durableId="134379241">
    <w:abstractNumId w:val="1"/>
  </w:num>
  <w:num w:numId="36" w16cid:durableId="34545279">
    <w:abstractNumId w:val="24"/>
  </w:num>
  <w:num w:numId="37" w16cid:durableId="1779056822">
    <w:abstractNumId w:val="39"/>
  </w:num>
  <w:num w:numId="38" w16cid:durableId="304742996">
    <w:abstractNumId w:val="51"/>
  </w:num>
  <w:num w:numId="39" w16cid:durableId="1643535662">
    <w:abstractNumId w:val="19"/>
  </w:num>
  <w:num w:numId="40" w16cid:durableId="508301838">
    <w:abstractNumId w:val="41"/>
  </w:num>
  <w:num w:numId="41" w16cid:durableId="1534998469">
    <w:abstractNumId w:val="27"/>
  </w:num>
  <w:num w:numId="42" w16cid:durableId="1400707254">
    <w:abstractNumId w:val="23"/>
  </w:num>
  <w:num w:numId="43" w16cid:durableId="2143452075">
    <w:abstractNumId w:val="42"/>
  </w:num>
  <w:num w:numId="44" w16cid:durableId="1502351348">
    <w:abstractNumId w:val="13"/>
  </w:num>
  <w:num w:numId="45" w16cid:durableId="950093580">
    <w:abstractNumId w:val="53"/>
  </w:num>
  <w:num w:numId="46" w16cid:durableId="543181948">
    <w:abstractNumId w:val="62"/>
  </w:num>
  <w:num w:numId="47" w16cid:durableId="1623001687">
    <w:abstractNumId w:val="60"/>
  </w:num>
  <w:num w:numId="48" w16cid:durableId="2034307188">
    <w:abstractNumId w:val="59"/>
  </w:num>
  <w:num w:numId="49" w16cid:durableId="1212769607">
    <w:abstractNumId w:val="20"/>
  </w:num>
  <w:num w:numId="50" w16cid:durableId="923225241">
    <w:abstractNumId w:val="34"/>
  </w:num>
  <w:num w:numId="51" w16cid:durableId="67072079">
    <w:abstractNumId w:val="28"/>
  </w:num>
  <w:num w:numId="52" w16cid:durableId="1479690321">
    <w:abstractNumId w:val="16"/>
  </w:num>
  <w:num w:numId="53" w16cid:durableId="914704408">
    <w:abstractNumId w:val="32"/>
  </w:num>
  <w:num w:numId="54" w16cid:durableId="1780755172">
    <w:abstractNumId w:val="17"/>
  </w:num>
  <w:num w:numId="55" w16cid:durableId="1938059367">
    <w:abstractNumId w:val="29"/>
  </w:num>
  <w:num w:numId="56" w16cid:durableId="1057358287">
    <w:abstractNumId w:val="8"/>
  </w:num>
  <w:num w:numId="57" w16cid:durableId="1776554377">
    <w:abstractNumId w:val="36"/>
  </w:num>
  <w:num w:numId="58" w16cid:durableId="748305243">
    <w:abstractNumId w:val="49"/>
  </w:num>
  <w:num w:numId="59" w16cid:durableId="1696232206">
    <w:abstractNumId w:val="30"/>
  </w:num>
  <w:num w:numId="60" w16cid:durableId="1422486616">
    <w:abstractNumId w:val="43"/>
  </w:num>
  <w:num w:numId="61" w16cid:durableId="1867329145">
    <w:abstractNumId w:val="2"/>
  </w:num>
  <w:num w:numId="62" w16cid:durableId="1997537985">
    <w:abstractNumId w:val="4"/>
  </w:num>
  <w:num w:numId="63" w16cid:durableId="1466004822">
    <w:abstractNumId w:val="33"/>
  </w:num>
  <w:num w:numId="64" w16cid:durableId="1710371513">
    <w:abstractNumId w:val="12"/>
  </w:num>
  <w:num w:numId="65" w16cid:durableId="1241600604">
    <w:abstractNumId w:val="26"/>
  </w:num>
  <w:num w:numId="66" w16cid:durableId="178665871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14C"/>
    <w:rsid w:val="00002847"/>
    <w:rsid w:val="00012C8B"/>
    <w:rsid w:val="000501A2"/>
    <w:rsid w:val="00054D00"/>
    <w:rsid w:val="00064F9D"/>
    <w:rsid w:val="00084AA3"/>
    <w:rsid w:val="00085661"/>
    <w:rsid w:val="000911C0"/>
    <w:rsid w:val="00096B9F"/>
    <w:rsid w:val="000B630D"/>
    <w:rsid w:val="000C69D6"/>
    <w:rsid w:val="000C6AC9"/>
    <w:rsid w:val="000E5365"/>
    <w:rsid w:val="000F2C23"/>
    <w:rsid w:val="00101DD3"/>
    <w:rsid w:val="00133ECF"/>
    <w:rsid w:val="001443E6"/>
    <w:rsid w:val="00145208"/>
    <w:rsid w:val="001552F4"/>
    <w:rsid w:val="00163A29"/>
    <w:rsid w:val="001657CE"/>
    <w:rsid w:val="00172B16"/>
    <w:rsid w:val="00172B78"/>
    <w:rsid w:val="0017329F"/>
    <w:rsid w:val="0017496E"/>
    <w:rsid w:val="001816F8"/>
    <w:rsid w:val="00190091"/>
    <w:rsid w:val="00190282"/>
    <w:rsid w:val="001974FA"/>
    <w:rsid w:val="001A3CD4"/>
    <w:rsid w:val="001A6014"/>
    <w:rsid w:val="001B4721"/>
    <w:rsid w:val="001B6B30"/>
    <w:rsid w:val="001D42A1"/>
    <w:rsid w:val="001E23AB"/>
    <w:rsid w:val="002343DD"/>
    <w:rsid w:val="00234785"/>
    <w:rsid w:val="00243E34"/>
    <w:rsid w:val="002467CE"/>
    <w:rsid w:val="002469C7"/>
    <w:rsid w:val="00297AA9"/>
    <w:rsid w:val="002A51DE"/>
    <w:rsid w:val="002A6C84"/>
    <w:rsid w:val="002A6E3B"/>
    <w:rsid w:val="002B32FA"/>
    <w:rsid w:val="002C216B"/>
    <w:rsid w:val="002C5729"/>
    <w:rsid w:val="002D6E2F"/>
    <w:rsid w:val="002E28E9"/>
    <w:rsid w:val="002E5490"/>
    <w:rsid w:val="002F5283"/>
    <w:rsid w:val="00300EF6"/>
    <w:rsid w:val="003247F4"/>
    <w:rsid w:val="003374E3"/>
    <w:rsid w:val="00345786"/>
    <w:rsid w:val="00364273"/>
    <w:rsid w:val="00384D6A"/>
    <w:rsid w:val="00391B97"/>
    <w:rsid w:val="003A166E"/>
    <w:rsid w:val="003B05A4"/>
    <w:rsid w:val="003D17BF"/>
    <w:rsid w:val="003E7040"/>
    <w:rsid w:val="003F56CC"/>
    <w:rsid w:val="0040273D"/>
    <w:rsid w:val="00406D04"/>
    <w:rsid w:val="004160DF"/>
    <w:rsid w:val="0043166F"/>
    <w:rsid w:val="00431E53"/>
    <w:rsid w:val="00442438"/>
    <w:rsid w:val="004800D4"/>
    <w:rsid w:val="00493F58"/>
    <w:rsid w:val="00495204"/>
    <w:rsid w:val="004A0FB7"/>
    <w:rsid w:val="004B42B5"/>
    <w:rsid w:val="004C3331"/>
    <w:rsid w:val="004C5DBE"/>
    <w:rsid w:val="004C7E91"/>
    <w:rsid w:val="004D76B0"/>
    <w:rsid w:val="004E314C"/>
    <w:rsid w:val="00504339"/>
    <w:rsid w:val="00510FCB"/>
    <w:rsid w:val="005235EB"/>
    <w:rsid w:val="005314D7"/>
    <w:rsid w:val="0054231A"/>
    <w:rsid w:val="005456F8"/>
    <w:rsid w:val="00562B6E"/>
    <w:rsid w:val="00563ACA"/>
    <w:rsid w:val="0057379A"/>
    <w:rsid w:val="00587A86"/>
    <w:rsid w:val="005904A7"/>
    <w:rsid w:val="005971F3"/>
    <w:rsid w:val="005976E9"/>
    <w:rsid w:val="005A21BF"/>
    <w:rsid w:val="005A48B9"/>
    <w:rsid w:val="005B3FE8"/>
    <w:rsid w:val="005B5BEA"/>
    <w:rsid w:val="005D4375"/>
    <w:rsid w:val="005D4413"/>
    <w:rsid w:val="005E3967"/>
    <w:rsid w:val="00602571"/>
    <w:rsid w:val="00606262"/>
    <w:rsid w:val="006436F0"/>
    <w:rsid w:val="006558EC"/>
    <w:rsid w:val="0066395C"/>
    <w:rsid w:val="0069453E"/>
    <w:rsid w:val="006A0ACC"/>
    <w:rsid w:val="006A2F2B"/>
    <w:rsid w:val="006C4A57"/>
    <w:rsid w:val="006D1586"/>
    <w:rsid w:val="006D212F"/>
    <w:rsid w:val="006D3D78"/>
    <w:rsid w:val="006E77F2"/>
    <w:rsid w:val="00713304"/>
    <w:rsid w:val="007160ED"/>
    <w:rsid w:val="00720DB3"/>
    <w:rsid w:val="00731D5B"/>
    <w:rsid w:val="00732237"/>
    <w:rsid w:val="00737C91"/>
    <w:rsid w:val="00755F4B"/>
    <w:rsid w:val="007673C7"/>
    <w:rsid w:val="00771D69"/>
    <w:rsid w:val="007805A9"/>
    <w:rsid w:val="00785185"/>
    <w:rsid w:val="00793189"/>
    <w:rsid w:val="007C1149"/>
    <w:rsid w:val="007C310B"/>
    <w:rsid w:val="007D09A1"/>
    <w:rsid w:val="007F0E1F"/>
    <w:rsid w:val="007F2DDC"/>
    <w:rsid w:val="007F63AB"/>
    <w:rsid w:val="007F7F7B"/>
    <w:rsid w:val="00806D5A"/>
    <w:rsid w:val="00811375"/>
    <w:rsid w:val="0081542D"/>
    <w:rsid w:val="0082347E"/>
    <w:rsid w:val="00826EC6"/>
    <w:rsid w:val="00835586"/>
    <w:rsid w:val="00840D05"/>
    <w:rsid w:val="0084679C"/>
    <w:rsid w:val="0084707F"/>
    <w:rsid w:val="00863992"/>
    <w:rsid w:val="00863FA6"/>
    <w:rsid w:val="00872AD7"/>
    <w:rsid w:val="00885044"/>
    <w:rsid w:val="008A3F57"/>
    <w:rsid w:val="008B13A0"/>
    <w:rsid w:val="008C2483"/>
    <w:rsid w:val="008C3AD3"/>
    <w:rsid w:val="008D40B9"/>
    <w:rsid w:val="008D7D5C"/>
    <w:rsid w:val="008E2344"/>
    <w:rsid w:val="008F78D6"/>
    <w:rsid w:val="009006D9"/>
    <w:rsid w:val="00905AEB"/>
    <w:rsid w:val="00915B7B"/>
    <w:rsid w:val="00953351"/>
    <w:rsid w:val="00960E62"/>
    <w:rsid w:val="0097210C"/>
    <w:rsid w:val="00977CAD"/>
    <w:rsid w:val="009A5733"/>
    <w:rsid w:val="009B1C60"/>
    <w:rsid w:val="009B2080"/>
    <w:rsid w:val="009D026F"/>
    <w:rsid w:val="009E2D61"/>
    <w:rsid w:val="009E77B9"/>
    <w:rsid w:val="009E7EF0"/>
    <w:rsid w:val="009F39FD"/>
    <w:rsid w:val="009F70B4"/>
    <w:rsid w:val="00A03FF5"/>
    <w:rsid w:val="00A04FD8"/>
    <w:rsid w:val="00A30D9D"/>
    <w:rsid w:val="00A507DE"/>
    <w:rsid w:val="00A55191"/>
    <w:rsid w:val="00A55429"/>
    <w:rsid w:val="00A62726"/>
    <w:rsid w:val="00A646B0"/>
    <w:rsid w:val="00A67F54"/>
    <w:rsid w:val="00A7764F"/>
    <w:rsid w:val="00AA5227"/>
    <w:rsid w:val="00AB4564"/>
    <w:rsid w:val="00AE2E76"/>
    <w:rsid w:val="00AE75E7"/>
    <w:rsid w:val="00AE779C"/>
    <w:rsid w:val="00AF1E64"/>
    <w:rsid w:val="00AF2B10"/>
    <w:rsid w:val="00B0041F"/>
    <w:rsid w:val="00B02484"/>
    <w:rsid w:val="00B127B2"/>
    <w:rsid w:val="00B143E0"/>
    <w:rsid w:val="00B22525"/>
    <w:rsid w:val="00B27ACF"/>
    <w:rsid w:val="00B32E84"/>
    <w:rsid w:val="00B3362D"/>
    <w:rsid w:val="00B5024F"/>
    <w:rsid w:val="00B55213"/>
    <w:rsid w:val="00B96BC8"/>
    <w:rsid w:val="00BA5540"/>
    <w:rsid w:val="00BA663F"/>
    <w:rsid w:val="00BB3E27"/>
    <w:rsid w:val="00BB7274"/>
    <w:rsid w:val="00BB7AEF"/>
    <w:rsid w:val="00BC4672"/>
    <w:rsid w:val="00BD097B"/>
    <w:rsid w:val="00BD72C2"/>
    <w:rsid w:val="00BF0467"/>
    <w:rsid w:val="00C01AF6"/>
    <w:rsid w:val="00C1202C"/>
    <w:rsid w:val="00C224AF"/>
    <w:rsid w:val="00C51DDA"/>
    <w:rsid w:val="00C660DF"/>
    <w:rsid w:val="00C80C0B"/>
    <w:rsid w:val="00C97D91"/>
    <w:rsid w:val="00CC2F73"/>
    <w:rsid w:val="00CC3F65"/>
    <w:rsid w:val="00CC6825"/>
    <w:rsid w:val="00CD65EC"/>
    <w:rsid w:val="00CF45C4"/>
    <w:rsid w:val="00CF7DA4"/>
    <w:rsid w:val="00D26CA1"/>
    <w:rsid w:val="00D322C0"/>
    <w:rsid w:val="00D37431"/>
    <w:rsid w:val="00D51F8E"/>
    <w:rsid w:val="00D57475"/>
    <w:rsid w:val="00D61ED1"/>
    <w:rsid w:val="00D762AE"/>
    <w:rsid w:val="00DB0D5C"/>
    <w:rsid w:val="00DB4A4A"/>
    <w:rsid w:val="00DC35E5"/>
    <w:rsid w:val="00DC798A"/>
    <w:rsid w:val="00DE6422"/>
    <w:rsid w:val="00DE69FD"/>
    <w:rsid w:val="00DF46EA"/>
    <w:rsid w:val="00E01A03"/>
    <w:rsid w:val="00E04349"/>
    <w:rsid w:val="00E11A62"/>
    <w:rsid w:val="00E14C6E"/>
    <w:rsid w:val="00E16E1E"/>
    <w:rsid w:val="00E4057A"/>
    <w:rsid w:val="00E448C2"/>
    <w:rsid w:val="00E648F8"/>
    <w:rsid w:val="00E87B61"/>
    <w:rsid w:val="00E904CD"/>
    <w:rsid w:val="00E93C9D"/>
    <w:rsid w:val="00EA31A2"/>
    <w:rsid w:val="00EA4C81"/>
    <w:rsid w:val="00EA544F"/>
    <w:rsid w:val="00EA7F69"/>
    <w:rsid w:val="00EB2E4A"/>
    <w:rsid w:val="00EB53C4"/>
    <w:rsid w:val="00ED6C72"/>
    <w:rsid w:val="00F07239"/>
    <w:rsid w:val="00F16A9F"/>
    <w:rsid w:val="00F179BF"/>
    <w:rsid w:val="00F252D9"/>
    <w:rsid w:val="00F31CAD"/>
    <w:rsid w:val="00F3457F"/>
    <w:rsid w:val="00F34AEB"/>
    <w:rsid w:val="00F34DFF"/>
    <w:rsid w:val="00F35AAA"/>
    <w:rsid w:val="00F61E8D"/>
    <w:rsid w:val="00F62741"/>
    <w:rsid w:val="00F910D9"/>
    <w:rsid w:val="00FA072B"/>
    <w:rsid w:val="00FB4C55"/>
    <w:rsid w:val="00FC5220"/>
    <w:rsid w:val="00FC5B5A"/>
    <w:rsid w:val="00FC6323"/>
    <w:rsid w:val="00FD5E61"/>
    <w:rsid w:val="00FF765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C4DA4"/>
  <w15:chartTrackingRefBased/>
  <w15:docId w15:val="{AF137608-E0EF-494F-A9AF-2017E3453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pacing w:afterLines="50" w:line="420" w:lineRule="exact"/>
        <w:ind w:left="431" w:hanging="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571"/>
    <w:pPr>
      <w:widowControl w:val="0"/>
      <w:spacing w:afterLines="0"/>
      <w:ind w:left="0" w:firstLineChars="200" w:firstLine="200"/>
      <w:jc w:val="both"/>
    </w:pPr>
    <w:rPr>
      <w:rFonts w:ascii="Times New Roman" w:eastAsia="宋体" w:hAnsi="Times New Roman"/>
      <w:sz w:val="24"/>
    </w:rPr>
  </w:style>
  <w:style w:type="paragraph" w:styleId="1">
    <w:name w:val="heading 1"/>
    <w:next w:val="a"/>
    <w:link w:val="10"/>
    <w:uiPriority w:val="9"/>
    <w:qFormat/>
    <w:rsid w:val="0066395C"/>
    <w:pPr>
      <w:keepNext/>
      <w:keepLines/>
      <w:numPr>
        <w:numId w:val="2"/>
      </w:numPr>
      <w:spacing w:beforeLines="50" w:before="50" w:after="50"/>
      <w:outlineLvl w:val="0"/>
    </w:pPr>
    <w:rPr>
      <w:rFonts w:ascii="Times New Roman" w:eastAsia="黑体" w:hAnsi="Times New Roman"/>
      <w:bCs/>
      <w:kern w:val="44"/>
      <w:sz w:val="28"/>
      <w:szCs w:val="44"/>
    </w:rPr>
  </w:style>
  <w:style w:type="paragraph" w:styleId="2">
    <w:name w:val="heading 2"/>
    <w:basedOn w:val="1"/>
    <w:next w:val="a"/>
    <w:link w:val="20"/>
    <w:uiPriority w:val="9"/>
    <w:unhideWhenUsed/>
    <w:qFormat/>
    <w:rsid w:val="0066395C"/>
    <w:pPr>
      <w:numPr>
        <w:ilvl w:val="1"/>
      </w:numPr>
      <w:outlineLvl w:val="1"/>
    </w:pPr>
    <w:rPr>
      <w:rFonts w:cstheme="majorBidi"/>
      <w:bCs w:val="0"/>
      <w:szCs w:val="32"/>
    </w:rPr>
  </w:style>
  <w:style w:type="paragraph" w:styleId="3">
    <w:name w:val="heading 3"/>
    <w:basedOn w:val="1"/>
    <w:next w:val="a"/>
    <w:link w:val="30"/>
    <w:uiPriority w:val="9"/>
    <w:unhideWhenUsed/>
    <w:qFormat/>
    <w:rsid w:val="00FC5B5A"/>
    <w:pPr>
      <w:numPr>
        <w:ilvl w:val="2"/>
      </w:numPr>
      <w:ind w:left="0" w:firstLine="0"/>
      <w:outlineLvl w:val="2"/>
    </w:pPr>
    <w:rPr>
      <w:bCs w:val="0"/>
      <w:szCs w:val="32"/>
    </w:rPr>
  </w:style>
  <w:style w:type="paragraph" w:styleId="4">
    <w:name w:val="heading 4"/>
    <w:basedOn w:val="1"/>
    <w:next w:val="a"/>
    <w:link w:val="40"/>
    <w:uiPriority w:val="9"/>
    <w:unhideWhenUsed/>
    <w:qFormat/>
    <w:rsid w:val="00977CAD"/>
    <w:pPr>
      <w:numPr>
        <w:ilvl w:val="3"/>
      </w:numPr>
      <w:ind w:left="0" w:firstLine="0"/>
      <w:outlineLvl w:val="3"/>
    </w:pPr>
    <w:rPr>
      <w:rFonts w:cstheme="majorBidi"/>
      <w:bCs w:val="0"/>
      <w:szCs w:val="28"/>
    </w:rPr>
  </w:style>
  <w:style w:type="paragraph" w:styleId="5">
    <w:name w:val="heading 5"/>
    <w:basedOn w:val="a"/>
    <w:next w:val="a"/>
    <w:link w:val="50"/>
    <w:uiPriority w:val="9"/>
    <w:unhideWhenUsed/>
    <w:qFormat/>
    <w:rsid w:val="0066395C"/>
    <w:pPr>
      <w:keepNext/>
      <w:keepLines/>
      <w:numPr>
        <w:ilvl w:val="4"/>
        <w:numId w:val="2"/>
      </w:numPr>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66395C"/>
    <w:pPr>
      <w:keepNext/>
      <w:keepLines/>
      <w:numPr>
        <w:ilvl w:val="5"/>
        <w:numId w:val="2"/>
      </w:numPr>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6395C"/>
    <w:pPr>
      <w:keepNext/>
      <w:keepLines/>
      <w:numPr>
        <w:ilvl w:val="6"/>
        <w:numId w:val="2"/>
      </w:numPr>
      <w:spacing w:before="240" w:after="64" w:line="320" w:lineRule="atLeast"/>
      <w:outlineLvl w:val="6"/>
    </w:pPr>
    <w:rPr>
      <w:b/>
      <w:bCs/>
      <w:szCs w:val="24"/>
    </w:rPr>
  </w:style>
  <w:style w:type="paragraph" w:styleId="8">
    <w:name w:val="heading 8"/>
    <w:basedOn w:val="a"/>
    <w:next w:val="a"/>
    <w:link w:val="80"/>
    <w:uiPriority w:val="9"/>
    <w:semiHidden/>
    <w:unhideWhenUsed/>
    <w:qFormat/>
    <w:rsid w:val="0066395C"/>
    <w:pPr>
      <w:keepNext/>
      <w:keepLines/>
      <w:numPr>
        <w:ilvl w:val="7"/>
        <w:numId w:val="2"/>
      </w:numPr>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6395C"/>
    <w:pPr>
      <w:keepNext/>
      <w:keepLines/>
      <w:numPr>
        <w:ilvl w:val="8"/>
        <w:numId w:val="2"/>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E314C"/>
    <w:pPr>
      <w:widowControl w:val="0"/>
      <w:spacing w:afterLines="0" w:line="240" w:lineRule="auto"/>
      <w:ind w:left="0" w:firstLine="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封面"/>
    <w:link w:val="a5"/>
    <w:qFormat/>
    <w:rsid w:val="004E314C"/>
    <w:pPr>
      <w:spacing w:afterLines="0" w:line="240" w:lineRule="auto"/>
      <w:ind w:left="0" w:firstLine="0"/>
      <w:jc w:val="distribute"/>
    </w:pPr>
    <w:rPr>
      <w:rFonts w:ascii="Times New Roman" w:eastAsia="宋体" w:hAnsi="Times New Roman"/>
    </w:rPr>
  </w:style>
  <w:style w:type="character" w:customStyle="1" w:styleId="a5">
    <w:name w:val="封面 字符"/>
    <w:basedOn w:val="a0"/>
    <w:link w:val="a4"/>
    <w:rsid w:val="004E314C"/>
    <w:rPr>
      <w:rFonts w:ascii="Times New Roman" w:eastAsia="宋体" w:hAnsi="Times New Roman"/>
    </w:rPr>
  </w:style>
  <w:style w:type="paragraph" w:customStyle="1" w:styleId="a6">
    <w:name w:val="会签"/>
    <w:rsid w:val="004E314C"/>
    <w:pPr>
      <w:spacing w:afterLines="0"/>
      <w:ind w:left="0" w:firstLine="0"/>
      <w:jc w:val="center"/>
    </w:pPr>
    <w:rPr>
      <w:rFonts w:ascii="Times New Roman" w:eastAsia="宋体" w:hAnsi="Times New Roman"/>
      <w:sz w:val="28"/>
      <w:szCs w:val="28"/>
    </w:rPr>
  </w:style>
  <w:style w:type="paragraph" w:styleId="a7">
    <w:name w:val="footer"/>
    <w:basedOn w:val="a"/>
    <w:link w:val="a8"/>
    <w:uiPriority w:val="99"/>
    <w:qFormat/>
    <w:rsid w:val="004E314C"/>
    <w:pPr>
      <w:tabs>
        <w:tab w:val="center" w:pos="4153"/>
        <w:tab w:val="right" w:pos="8306"/>
      </w:tabs>
      <w:snapToGrid w:val="0"/>
      <w:spacing w:line="240" w:lineRule="auto"/>
      <w:ind w:firstLine="0"/>
      <w:jc w:val="left"/>
    </w:pPr>
    <w:rPr>
      <w:sz w:val="18"/>
      <w:szCs w:val="18"/>
    </w:rPr>
  </w:style>
  <w:style w:type="character" w:customStyle="1" w:styleId="a8">
    <w:name w:val="页脚 字符"/>
    <w:basedOn w:val="a0"/>
    <w:link w:val="a7"/>
    <w:uiPriority w:val="99"/>
    <w:qFormat/>
    <w:rsid w:val="004E314C"/>
    <w:rPr>
      <w:sz w:val="18"/>
      <w:szCs w:val="18"/>
    </w:rPr>
  </w:style>
  <w:style w:type="paragraph" w:styleId="a9">
    <w:name w:val="header"/>
    <w:basedOn w:val="a"/>
    <w:link w:val="aa"/>
    <w:rsid w:val="004E314C"/>
    <w:pPr>
      <w:pBdr>
        <w:bottom w:val="single" w:sz="6" w:space="1" w:color="auto"/>
      </w:pBdr>
      <w:tabs>
        <w:tab w:val="center" w:pos="4153"/>
        <w:tab w:val="right" w:pos="8306"/>
      </w:tabs>
      <w:snapToGrid w:val="0"/>
      <w:spacing w:line="240" w:lineRule="auto"/>
      <w:ind w:firstLine="0"/>
      <w:jc w:val="center"/>
    </w:pPr>
    <w:rPr>
      <w:sz w:val="18"/>
      <w:szCs w:val="18"/>
    </w:rPr>
  </w:style>
  <w:style w:type="character" w:customStyle="1" w:styleId="aa">
    <w:name w:val="页眉 字符"/>
    <w:basedOn w:val="a0"/>
    <w:link w:val="a9"/>
    <w:qFormat/>
    <w:rsid w:val="004E314C"/>
    <w:rPr>
      <w:sz w:val="18"/>
      <w:szCs w:val="18"/>
    </w:rPr>
  </w:style>
  <w:style w:type="character" w:customStyle="1" w:styleId="10">
    <w:name w:val="标题 1 字符"/>
    <w:basedOn w:val="a0"/>
    <w:link w:val="1"/>
    <w:uiPriority w:val="9"/>
    <w:rsid w:val="0066395C"/>
    <w:rPr>
      <w:rFonts w:ascii="Times New Roman" w:eastAsia="黑体" w:hAnsi="Times New Roman"/>
      <w:bCs/>
      <w:kern w:val="44"/>
      <w:sz w:val="28"/>
      <w:szCs w:val="44"/>
    </w:rPr>
  </w:style>
  <w:style w:type="paragraph" w:styleId="TOC">
    <w:name w:val="TOC Heading"/>
    <w:basedOn w:val="1"/>
    <w:next w:val="a"/>
    <w:uiPriority w:val="39"/>
    <w:unhideWhenUsed/>
    <w:qFormat/>
    <w:rsid w:val="004E314C"/>
    <w:pPr>
      <w:spacing w:before="240" w:after="0" w:line="259" w:lineRule="auto"/>
      <w:ind w:left="0" w:firstLine="0"/>
      <w:outlineLvl w:val="9"/>
    </w:pPr>
    <w:rPr>
      <w:rFonts w:asciiTheme="majorHAnsi" w:eastAsiaTheme="majorEastAsia" w:hAnsiTheme="majorHAnsi" w:cstheme="majorBidi"/>
      <w:color w:val="2E74B5" w:themeColor="accent1" w:themeShade="BF"/>
      <w:kern w:val="0"/>
      <w:sz w:val="32"/>
      <w:szCs w:val="32"/>
    </w:rPr>
  </w:style>
  <w:style w:type="paragraph" w:styleId="ab">
    <w:name w:val="Title"/>
    <w:next w:val="a"/>
    <w:link w:val="ac"/>
    <w:uiPriority w:val="10"/>
    <w:qFormat/>
    <w:rsid w:val="007D09A1"/>
    <w:pPr>
      <w:spacing w:beforeLines="100" w:before="100" w:afterLines="150" w:after="150"/>
      <w:ind w:left="0" w:firstLine="0"/>
      <w:jc w:val="center"/>
    </w:pPr>
    <w:rPr>
      <w:rFonts w:ascii="Times New Roman" w:eastAsia="黑体" w:hAnsi="Times New Roman" w:cstheme="majorBidi"/>
      <w:bCs/>
      <w:sz w:val="28"/>
      <w:szCs w:val="32"/>
    </w:rPr>
  </w:style>
  <w:style w:type="character" w:customStyle="1" w:styleId="ac">
    <w:name w:val="标题 字符"/>
    <w:basedOn w:val="a0"/>
    <w:link w:val="ab"/>
    <w:uiPriority w:val="10"/>
    <w:rsid w:val="007D09A1"/>
    <w:rPr>
      <w:rFonts w:ascii="Times New Roman" w:eastAsia="黑体" w:hAnsi="Times New Roman" w:cstheme="majorBidi"/>
      <w:bCs/>
      <w:sz w:val="28"/>
      <w:szCs w:val="32"/>
    </w:rPr>
  </w:style>
  <w:style w:type="character" w:customStyle="1" w:styleId="20">
    <w:name w:val="标题 2 字符"/>
    <w:basedOn w:val="a0"/>
    <w:link w:val="2"/>
    <w:uiPriority w:val="9"/>
    <w:rsid w:val="0066395C"/>
    <w:rPr>
      <w:rFonts w:ascii="Times New Roman" w:eastAsia="黑体" w:hAnsi="Times New Roman" w:cstheme="majorBidi"/>
      <w:kern w:val="44"/>
      <w:sz w:val="28"/>
      <w:szCs w:val="32"/>
    </w:rPr>
  </w:style>
  <w:style w:type="character" w:customStyle="1" w:styleId="30">
    <w:name w:val="标题 3 字符"/>
    <w:basedOn w:val="a0"/>
    <w:link w:val="3"/>
    <w:uiPriority w:val="9"/>
    <w:rsid w:val="00FC5B5A"/>
    <w:rPr>
      <w:rFonts w:ascii="Times New Roman" w:eastAsia="黑体" w:hAnsi="Times New Roman"/>
      <w:kern w:val="44"/>
      <w:sz w:val="28"/>
      <w:szCs w:val="32"/>
    </w:rPr>
  </w:style>
  <w:style w:type="character" w:customStyle="1" w:styleId="40">
    <w:name w:val="标题 4 字符"/>
    <w:basedOn w:val="a0"/>
    <w:link w:val="4"/>
    <w:uiPriority w:val="9"/>
    <w:rsid w:val="00977CAD"/>
    <w:rPr>
      <w:rFonts w:ascii="Times New Roman" w:eastAsia="黑体" w:hAnsi="Times New Roman" w:cstheme="majorBidi"/>
      <w:kern w:val="44"/>
      <w:sz w:val="28"/>
      <w:szCs w:val="28"/>
    </w:rPr>
  </w:style>
  <w:style w:type="character" w:customStyle="1" w:styleId="50">
    <w:name w:val="标题 5 字符"/>
    <w:basedOn w:val="a0"/>
    <w:link w:val="5"/>
    <w:uiPriority w:val="9"/>
    <w:rsid w:val="0066395C"/>
    <w:rPr>
      <w:rFonts w:ascii="Times New Roman" w:eastAsia="宋体" w:hAnsi="Times New Roman"/>
      <w:b/>
      <w:bCs/>
      <w:sz w:val="28"/>
      <w:szCs w:val="28"/>
    </w:rPr>
  </w:style>
  <w:style w:type="character" w:customStyle="1" w:styleId="60">
    <w:name w:val="标题 6 字符"/>
    <w:basedOn w:val="a0"/>
    <w:link w:val="6"/>
    <w:uiPriority w:val="9"/>
    <w:semiHidden/>
    <w:rsid w:val="0066395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6395C"/>
    <w:rPr>
      <w:rFonts w:ascii="Times New Roman" w:eastAsia="宋体" w:hAnsi="Times New Roman"/>
      <w:b/>
      <w:bCs/>
      <w:sz w:val="24"/>
      <w:szCs w:val="24"/>
    </w:rPr>
  </w:style>
  <w:style w:type="character" w:customStyle="1" w:styleId="80">
    <w:name w:val="标题 8 字符"/>
    <w:basedOn w:val="a0"/>
    <w:link w:val="8"/>
    <w:uiPriority w:val="9"/>
    <w:semiHidden/>
    <w:rsid w:val="0066395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6395C"/>
    <w:rPr>
      <w:rFonts w:asciiTheme="majorHAnsi" w:eastAsiaTheme="majorEastAsia" w:hAnsiTheme="majorHAnsi" w:cstheme="majorBidi"/>
      <w:szCs w:val="21"/>
    </w:rPr>
  </w:style>
  <w:style w:type="paragraph" w:styleId="ad">
    <w:name w:val="List Paragraph"/>
    <w:basedOn w:val="a"/>
    <w:uiPriority w:val="34"/>
    <w:qFormat/>
    <w:rsid w:val="0066395C"/>
    <w:pPr>
      <w:ind w:firstLine="420"/>
    </w:pPr>
  </w:style>
  <w:style w:type="paragraph" w:customStyle="1" w:styleId="TabFig">
    <w:name w:val="TabFig"/>
    <w:next w:val="a"/>
    <w:qFormat/>
    <w:rsid w:val="0043166F"/>
    <w:pPr>
      <w:spacing w:beforeLines="20" w:before="20" w:afterLines="20" w:after="20" w:line="240" w:lineRule="auto"/>
      <w:ind w:left="0" w:firstLine="0"/>
      <w:jc w:val="center"/>
    </w:pPr>
    <w:rPr>
      <w:rFonts w:ascii="Times New Roman" w:eastAsia="宋体" w:hAnsi="Times New Roman"/>
      <w:sz w:val="18"/>
    </w:rPr>
  </w:style>
  <w:style w:type="paragraph" w:styleId="ae">
    <w:name w:val="caption"/>
    <w:next w:val="a"/>
    <w:uiPriority w:val="35"/>
    <w:unhideWhenUsed/>
    <w:qFormat/>
    <w:rsid w:val="00AB4564"/>
    <w:pPr>
      <w:spacing w:afterLines="0"/>
      <w:ind w:firstLine="0"/>
      <w:jc w:val="center"/>
    </w:pPr>
    <w:rPr>
      <w:rFonts w:ascii="Times New Roman" w:eastAsia="黑体" w:hAnsi="Times New Roman" w:cstheme="majorBidi"/>
      <w:szCs w:val="20"/>
    </w:rPr>
  </w:style>
  <w:style w:type="character" w:styleId="af">
    <w:name w:val="Hyperlink"/>
    <w:basedOn w:val="a0"/>
    <w:uiPriority w:val="99"/>
    <w:unhideWhenUsed/>
    <w:rsid w:val="007D09A1"/>
    <w:rPr>
      <w:color w:val="0563C1" w:themeColor="hyperlink"/>
      <w:u w:val="single"/>
    </w:rPr>
  </w:style>
  <w:style w:type="paragraph" w:styleId="TOC1">
    <w:name w:val="toc 1"/>
    <w:next w:val="a"/>
    <w:autoRedefine/>
    <w:uiPriority w:val="39"/>
    <w:unhideWhenUsed/>
    <w:rsid w:val="007D09A1"/>
    <w:pPr>
      <w:tabs>
        <w:tab w:val="left" w:pos="630"/>
        <w:tab w:val="right" w:leader="dot" w:pos="8296"/>
      </w:tabs>
      <w:spacing w:afterLines="0"/>
      <w:ind w:left="0" w:firstLine="0"/>
    </w:pPr>
    <w:rPr>
      <w:rFonts w:ascii="Times New Roman" w:eastAsia="宋体" w:hAnsi="Times New Roman"/>
      <w:sz w:val="24"/>
    </w:rPr>
  </w:style>
  <w:style w:type="paragraph" w:styleId="TOC2">
    <w:name w:val="toc 2"/>
    <w:next w:val="a"/>
    <w:autoRedefine/>
    <w:uiPriority w:val="39"/>
    <w:unhideWhenUsed/>
    <w:rsid w:val="007D09A1"/>
    <w:pPr>
      <w:spacing w:afterLines="0"/>
      <w:ind w:left="0" w:firstLine="0"/>
    </w:pPr>
    <w:rPr>
      <w:rFonts w:ascii="Times New Roman" w:eastAsia="宋体" w:hAnsi="Times New Roman"/>
      <w:sz w:val="24"/>
    </w:rPr>
  </w:style>
  <w:style w:type="paragraph" w:styleId="TOC3">
    <w:name w:val="toc 3"/>
    <w:next w:val="a"/>
    <w:autoRedefine/>
    <w:uiPriority w:val="39"/>
    <w:unhideWhenUsed/>
    <w:rsid w:val="007D09A1"/>
    <w:pPr>
      <w:spacing w:afterLines="0"/>
      <w:ind w:left="0" w:firstLine="0"/>
    </w:pPr>
    <w:rPr>
      <w:rFonts w:ascii="Times New Roman" w:eastAsia="宋体" w:hAnsi="Times New Roman"/>
      <w:sz w:val="24"/>
    </w:rPr>
  </w:style>
  <w:style w:type="character" w:styleId="af0">
    <w:name w:val="Placeholder Text"/>
    <w:basedOn w:val="a0"/>
    <w:uiPriority w:val="99"/>
    <w:semiHidden/>
    <w:rsid w:val="00172B78"/>
    <w:rPr>
      <w:color w:val="808080"/>
    </w:rPr>
  </w:style>
  <w:style w:type="paragraph" w:customStyle="1" w:styleId="af1">
    <w:name w:val="标准文件_图表脚注"/>
    <w:next w:val="a"/>
    <w:rsid w:val="00CF7DA4"/>
    <w:pPr>
      <w:tabs>
        <w:tab w:val="left" w:pos="210"/>
      </w:tabs>
      <w:spacing w:beforeLines="20" w:afterLines="20" w:line="240" w:lineRule="auto"/>
      <w:ind w:left="0" w:firstLine="0"/>
      <w:jc w:val="center"/>
    </w:pPr>
    <w:rPr>
      <w:rFonts w:ascii="宋体" w:eastAsia="宋体" w:hAnsi="Times New Roman" w:cs="Times New Roman"/>
      <w:kern w:val="0"/>
      <w:sz w:val="18"/>
      <w:szCs w:val="20"/>
    </w:rPr>
  </w:style>
  <w:style w:type="paragraph" w:styleId="af2">
    <w:name w:val="Revision"/>
    <w:hidden/>
    <w:uiPriority w:val="99"/>
    <w:semiHidden/>
    <w:rsid w:val="00391B97"/>
    <w:pPr>
      <w:spacing w:afterLines="0" w:line="240" w:lineRule="auto"/>
      <w:ind w:left="0" w:firstLine="0"/>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498247">
      <w:bodyDiv w:val="1"/>
      <w:marLeft w:val="0"/>
      <w:marRight w:val="0"/>
      <w:marTop w:val="0"/>
      <w:marBottom w:val="0"/>
      <w:divBdr>
        <w:top w:val="none" w:sz="0" w:space="0" w:color="auto"/>
        <w:left w:val="none" w:sz="0" w:space="0" w:color="auto"/>
        <w:bottom w:val="none" w:sz="0" w:space="0" w:color="auto"/>
        <w:right w:val="none" w:sz="0" w:space="0" w:color="auto"/>
      </w:divBdr>
    </w:div>
    <w:div w:id="279453502">
      <w:bodyDiv w:val="1"/>
      <w:marLeft w:val="0"/>
      <w:marRight w:val="0"/>
      <w:marTop w:val="0"/>
      <w:marBottom w:val="0"/>
      <w:divBdr>
        <w:top w:val="none" w:sz="0" w:space="0" w:color="auto"/>
        <w:left w:val="none" w:sz="0" w:space="0" w:color="auto"/>
        <w:bottom w:val="none" w:sz="0" w:space="0" w:color="auto"/>
        <w:right w:val="none" w:sz="0" w:space="0" w:color="auto"/>
      </w:divBdr>
      <w:divsChild>
        <w:div w:id="1097019776">
          <w:marLeft w:val="0"/>
          <w:marRight w:val="0"/>
          <w:marTop w:val="0"/>
          <w:marBottom w:val="0"/>
          <w:divBdr>
            <w:top w:val="none" w:sz="0" w:space="0" w:color="auto"/>
            <w:left w:val="none" w:sz="0" w:space="0" w:color="auto"/>
            <w:bottom w:val="none" w:sz="0" w:space="0" w:color="auto"/>
            <w:right w:val="none" w:sz="0" w:space="0" w:color="auto"/>
          </w:divBdr>
          <w:divsChild>
            <w:div w:id="77182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2810">
      <w:bodyDiv w:val="1"/>
      <w:marLeft w:val="0"/>
      <w:marRight w:val="0"/>
      <w:marTop w:val="0"/>
      <w:marBottom w:val="0"/>
      <w:divBdr>
        <w:top w:val="none" w:sz="0" w:space="0" w:color="auto"/>
        <w:left w:val="none" w:sz="0" w:space="0" w:color="auto"/>
        <w:bottom w:val="none" w:sz="0" w:space="0" w:color="auto"/>
        <w:right w:val="none" w:sz="0" w:space="0" w:color="auto"/>
      </w:divBdr>
      <w:divsChild>
        <w:div w:id="2015255145">
          <w:marLeft w:val="0"/>
          <w:marRight w:val="0"/>
          <w:marTop w:val="0"/>
          <w:marBottom w:val="0"/>
          <w:divBdr>
            <w:top w:val="none" w:sz="0" w:space="0" w:color="auto"/>
            <w:left w:val="none" w:sz="0" w:space="0" w:color="auto"/>
            <w:bottom w:val="none" w:sz="0" w:space="0" w:color="auto"/>
            <w:right w:val="none" w:sz="0" w:space="0" w:color="auto"/>
          </w:divBdr>
          <w:divsChild>
            <w:div w:id="10658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5584">
      <w:bodyDiv w:val="1"/>
      <w:marLeft w:val="0"/>
      <w:marRight w:val="0"/>
      <w:marTop w:val="0"/>
      <w:marBottom w:val="0"/>
      <w:divBdr>
        <w:top w:val="none" w:sz="0" w:space="0" w:color="auto"/>
        <w:left w:val="none" w:sz="0" w:space="0" w:color="auto"/>
        <w:bottom w:val="none" w:sz="0" w:space="0" w:color="auto"/>
        <w:right w:val="none" w:sz="0" w:space="0" w:color="auto"/>
      </w:divBdr>
      <w:divsChild>
        <w:div w:id="1786735297">
          <w:marLeft w:val="0"/>
          <w:marRight w:val="0"/>
          <w:marTop w:val="0"/>
          <w:marBottom w:val="0"/>
          <w:divBdr>
            <w:top w:val="none" w:sz="0" w:space="0" w:color="auto"/>
            <w:left w:val="none" w:sz="0" w:space="0" w:color="auto"/>
            <w:bottom w:val="none" w:sz="0" w:space="0" w:color="auto"/>
            <w:right w:val="none" w:sz="0" w:space="0" w:color="auto"/>
          </w:divBdr>
          <w:divsChild>
            <w:div w:id="12967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5210">
      <w:bodyDiv w:val="1"/>
      <w:marLeft w:val="0"/>
      <w:marRight w:val="0"/>
      <w:marTop w:val="0"/>
      <w:marBottom w:val="0"/>
      <w:divBdr>
        <w:top w:val="none" w:sz="0" w:space="0" w:color="auto"/>
        <w:left w:val="none" w:sz="0" w:space="0" w:color="auto"/>
        <w:bottom w:val="none" w:sz="0" w:space="0" w:color="auto"/>
        <w:right w:val="none" w:sz="0" w:space="0" w:color="auto"/>
      </w:divBdr>
    </w:div>
    <w:div w:id="811141650">
      <w:bodyDiv w:val="1"/>
      <w:marLeft w:val="0"/>
      <w:marRight w:val="0"/>
      <w:marTop w:val="0"/>
      <w:marBottom w:val="0"/>
      <w:divBdr>
        <w:top w:val="none" w:sz="0" w:space="0" w:color="auto"/>
        <w:left w:val="none" w:sz="0" w:space="0" w:color="auto"/>
        <w:bottom w:val="none" w:sz="0" w:space="0" w:color="auto"/>
        <w:right w:val="none" w:sz="0" w:space="0" w:color="auto"/>
      </w:divBdr>
      <w:divsChild>
        <w:div w:id="431168218">
          <w:marLeft w:val="0"/>
          <w:marRight w:val="0"/>
          <w:marTop w:val="0"/>
          <w:marBottom w:val="0"/>
          <w:divBdr>
            <w:top w:val="none" w:sz="0" w:space="0" w:color="auto"/>
            <w:left w:val="none" w:sz="0" w:space="0" w:color="auto"/>
            <w:bottom w:val="none" w:sz="0" w:space="0" w:color="auto"/>
            <w:right w:val="none" w:sz="0" w:space="0" w:color="auto"/>
          </w:divBdr>
          <w:divsChild>
            <w:div w:id="15601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615">
      <w:bodyDiv w:val="1"/>
      <w:marLeft w:val="0"/>
      <w:marRight w:val="0"/>
      <w:marTop w:val="0"/>
      <w:marBottom w:val="0"/>
      <w:divBdr>
        <w:top w:val="none" w:sz="0" w:space="0" w:color="auto"/>
        <w:left w:val="none" w:sz="0" w:space="0" w:color="auto"/>
        <w:bottom w:val="none" w:sz="0" w:space="0" w:color="auto"/>
        <w:right w:val="none" w:sz="0" w:space="0" w:color="auto"/>
      </w:divBdr>
      <w:divsChild>
        <w:div w:id="738404443">
          <w:marLeft w:val="0"/>
          <w:marRight w:val="0"/>
          <w:marTop w:val="0"/>
          <w:marBottom w:val="0"/>
          <w:divBdr>
            <w:top w:val="none" w:sz="0" w:space="0" w:color="auto"/>
            <w:left w:val="none" w:sz="0" w:space="0" w:color="auto"/>
            <w:bottom w:val="none" w:sz="0" w:space="0" w:color="auto"/>
            <w:right w:val="none" w:sz="0" w:space="0" w:color="auto"/>
          </w:divBdr>
          <w:divsChild>
            <w:div w:id="108776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2705">
      <w:bodyDiv w:val="1"/>
      <w:marLeft w:val="0"/>
      <w:marRight w:val="0"/>
      <w:marTop w:val="0"/>
      <w:marBottom w:val="0"/>
      <w:divBdr>
        <w:top w:val="none" w:sz="0" w:space="0" w:color="auto"/>
        <w:left w:val="none" w:sz="0" w:space="0" w:color="auto"/>
        <w:bottom w:val="none" w:sz="0" w:space="0" w:color="auto"/>
        <w:right w:val="none" w:sz="0" w:space="0" w:color="auto"/>
      </w:divBdr>
    </w:div>
    <w:div w:id="971593738">
      <w:bodyDiv w:val="1"/>
      <w:marLeft w:val="0"/>
      <w:marRight w:val="0"/>
      <w:marTop w:val="0"/>
      <w:marBottom w:val="0"/>
      <w:divBdr>
        <w:top w:val="none" w:sz="0" w:space="0" w:color="auto"/>
        <w:left w:val="none" w:sz="0" w:space="0" w:color="auto"/>
        <w:bottom w:val="none" w:sz="0" w:space="0" w:color="auto"/>
        <w:right w:val="none" w:sz="0" w:space="0" w:color="auto"/>
      </w:divBdr>
      <w:divsChild>
        <w:div w:id="316424194">
          <w:marLeft w:val="0"/>
          <w:marRight w:val="0"/>
          <w:marTop w:val="0"/>
          <w:marBottom w:val="0"/>
          <w:divBdr>
            <w:top w:val="none" w:sz="0" w:space="0" w:color="auto"/>
            <w:left w:val="none" w:sz="0" w:space="0" w:color="auto"/>
            <w:bottom w:val="none" w:sz="0" w:space="0" w:color="auto"/>
            <w:right w:val="none" w:sz="0" w:space="0" w:color="auto"/>
          </w:divBdr>
          <w:divsChild>
            <w:div w:id="1846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0819">
      <w:bodyDiv w:val="1"/>
      <w:marLeft w:val="0"/>
      <w:marRight w:val="0"/>
      <w:marTop w:val="0"/>
      <w:marBottom w:val="0"/>
      <w:divBdr>
        <w:top w:val="none" w:sz="0" w:space="0" w:color="auto"/>
        <w:left w:val="none" w:sz="0" w:space="0" w:color="auto"/>
        <w:bottom w:val="none" w:sz="0" w:space="0" w:color="auto"/>
        <w:right w:val="none" w:sz="0" w:space="0" w:color="auto"/>
      </w:divBdr>
      <w:divsChild>
        <w:div w:id="2093890493">
          <w:marLeft w:val="0"/>
          <w:marRight w:val="0"/>
          <w:marTop w:val="0"/>
          <w:marBottom w:val="0"/>
          <w:divBdr>
            <w:top w:val="none" w:sz="0" w:space="0" w:color="auto"/>
            <w:left w:val="none" w:sz="0" w:space="0" w:color="auto"/>
            <w:bottom w:val="none" w:sz="0" w:space="0" w:color="auto"/>
            <w:right w:val="none" w:sz="0" w:space="0" w:color="auto"/>
          </w:divBdr>
          <w:divsChild>
            <w:div w:id="14534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5578">
      <w:bodyDiv w:val="1"/>
      <w:marLeft w:val="0"/>
      <w:marRight w:val="0"/>
      <w:marTop w:val="0"/>
      <w:marBottom w:val="0"/>
      <w:divBdr>
        <w:top w:val="none" w:sz="0" w:space="0" w:color="auto"/>
        <w:left w:val="none" w:sz="0" w:space="0" w:color="auto"/>
        <w:bottom w:val="none" w:sz="0" w:space="0" w:color="auto"/>
        <w:right w:val="none" w:sz="0" w:space="0" w:color="auto"/>
      </w:divBdr>
      <w:divsChild>
        <w:div w:id="160243893">
          <w:marLeft w:val="0"/>
          <w:marRight w:val="0"/>
          <w:marTop w:val="0"/>
          <w:marBottom w:val="0"/>
          <w:divBdr>
            <w:top w:val="none" w:sz="0" w:space="0" w:color="auto"/>
            <w:left w:val="none" w:sz="0" w:space="0" w:color="auto"/>
            <w:bottom w:val="none" w:sz="0" w:space="0" w:color="auto"/>
            <w:right w:val="none" w:sz="0" w:space="0" w:color="auto"/>
          </w:divBdr>
          <w:divsChild>
            <w:div w:id="19993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87126">
      <w:bodyDiv w:val="1"/>
      <w:marLeft w:val="0"/>
      <w:marRight w:val="0"/>
      <w:marTop w:val="0"/>
      <w:marBottom w:val="0"/>
      <w:divBdr>
        <w:top w:val="none" w:sz="0" w:space="0" w:color="auto"/>
        <w:left w:val="none" w:sz="0" w:space="0" w:color="auto"/>
        <w:bottom w:val="none" w:sz="0" w:space="0" w:color="auto"/>
        <w:right w:val="none" w:sz="0" w:space="0" w:color="auto"/>
      </w:divBdr>
      <w:divsChild>
        <w:div w:id="478351827">
          <w:marLeft w:val="0"/>
          <w:marRight w:val="0"/>
          <w:marTop w:val="0"/>
          <w:marBottom w:val="0"/>
          <w:divBdr>
            <w:top w:val="none" w:sz="0" w:space="0" w:color="auto"/>
            <w:left w:val="none" w:sz="0" w:space="0" w:color="auto"/>
            <w:bottom w:val="none" w:sz="0" w:space="0" w:color="auto"/>
            <w:right w:val="none" w:sz="0" w:space="0" w:color="auto"/>
          </w:divBdr>
          <w:divsChild>
            <w:div w:id="7104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8499">
      <w:bodyDiv w:val="1"/>
      <w:marLeft w:val="0"/>
      <w:marRight w:val="0"/>
      <w:marTop w:val="0"/>
      <w:marBottom w:val="0"/>
      <w:divBdr>
        <w:top w:val="none" w:sz="0" w:space="0" w:color="auto"/>
        <w:left w:val="none" w:sz="0" w:space="0" w:color="auto"/>
        <w:bottom w:val="none" w:sz="0" w:space="0" w:color="auto"/>
        <w:right w:val="none" w:sz="0" w:space="0" w:color="auto"/>
      </w:divBdr>
      <w:divsChild>
        <w:div w:id="1785150357">
          <w:marLeft w:val="0"/>
          <w:marRight w:val="0"/>
          <w:marTop w:val="0"/>
          <w:marBottom w:val="0"/>
          <w:divBdr>
            <w:top w:val="none" w:sz="0" w:space="0" w:color="auto"/>
            <w:left w:val="none" w:sz="0" w:space="0" w:color="auto"/>
            <w:bottom w:val="none" w:sz="0" w:space="0" w:color="auto"/>
            <w:right w:val="none" w:sz="0" w:space="0" w:color="auto"/>
          </w:divBdr>
          <w:divsChild>
            <w:div w:id="9598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6863">
      <w:bodyDiv w:val="1"/>
      <w:marLeft w:val="0"/>
      <w:marRight w:val="0"/>
      <w:marTop w:val="0"/>
      <w:marBottom w:val="0"/>
      <w:divBdr>
        <w:top w:val="none" w:sz="0" w:space="0" w:color="auto"/>
        <w:left w:val="none" w:sz="0" w:space="0" w:color="auto"/>
        <w:bottom w:val="none" w:sz="0" w:space="0" w:color="auto"/>
        <w:right w:val="none" w:sz="0" w:space="0" w:color="auto"/>
      </w:divBdr>
      <w:divsChild>
        <w:div w:id="1617908191">
          <w:marLeft w:val="0"/>
          <w:marRight w:val="0"/>
          <w:marTop w:val="0"/>
          <w:marBottom w:val="0"/>
          <w:divBdr>
            <w:top w:val="none" w:sz="0" w:space="0" w:color="auto"/>
            <w:left w:val="none" w:sz="0" w:space="0" w:color="auto"/>
            <w:bottom w:val="none" w:sz="0" w:space="0" w:color="auto"/>
            <w:right w:val="none" w:sz="0" w:space="0" w:color="auto"/>
          </w:divBdr>
          <w:divsChild>
            <w:div w:id="14557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919">
      <w:bodyDiv w:val="1"/>
      <w:marLeft w:val="0"/>
      <w:marRight w:val="0"/>
      <w:marTop w:val="0"/>
      <w:marBottom w:val="0"/>
      <w:divBdr>
        <w:top w:val="none" w:sz="0" w:space="0" w:color="auto"/>
        <w:left w:val="none" w:sz="0" w:space="0" w:color="auto"/>
        <w:bottom w:val="none" w:sz="0" w:space="0" w:color="auto"/>
        <w:right w:val="none" w:sz="0" w:space="0" w:color="auto"/>
      </w:divBdr>
      <w:divsChild>
        <w:div w:id="659041146">
          <w:marLeft w:val="0"/>
          <w:marRight w:val="0"/>
          <w:marTop w:val="0"/>
          <w:marBottom w:val="0"/>
          <w:divBdr>
            <w:top w:val="none" w:sz="0" w:space="0" w:color="auto"/>
            <w:left w:val="none" w:sz="0" w:space="0" w:color="auto"/>
            <w:bottom w:val="none" w:sz="0" w:space="0" w:color="auto"/>
            <w:right w:val="none" w:sz="0" w:space="0" w:color="auto"/>
          </w:divBdr>
          <w:divsChild>
            <w:div w:id="18056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7296">
      <w:bodyDiv w:val="1"/>
      <w:marLeft w:val="0"/>
      <w:marRight w:val="0"/>
      <w:marTop w:val="0"/>
      <w:marBottom w:val="0"/>
      <w:divBdr>
        <w:top w:val="none" w:sz="0" w:space="0" w:color="auto"/>
        <w:left w:val="none" w:sz="0" w:space="0" w:color="auto"/>
        <w:bottom w:val="none" w:sz="0" w:space="0" w:color="auto"/>
        <w:right w:val="none" w:sz="0" w:space="0" w:color="auto"/>
      </w:divBdr>
    </w:div>
    <w:div w:id="209474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C711E-7D3D-46C4-A81B-02324255B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23</Pages>
  <Words>1371</Words>
  <Characters>7816</Characters>
  <Application>Microsoft Office Word</Application>
  <DocSecurity>0</DocSecurity>
  <Lines>65</Lines>
  <Paragraphs>18</Paragraphs>
  <ScaleCrop>false</ScaleCrop>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sheng li</cp:lastModifiedBy>
  <cp:revision>40</cp:revision>
  <dcterms:created xsi:type="dcterms:W3CDTF">2024-08-05T07:29:00Z</dcterms:created>
  <dcterms:modified xsi:type="dcterms:W3CDTF">2024-08-19T03:34:00Z</dcterms:modified>
</cp:coreProperties>
</file>