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5347" w14:textId="46DA5B04" w:rsidR="00717557" w:rsidRDefault="00717557" w:rsidP="00F163D6">
      <w:pPr>
        <w:pStyle w:val="a8"/>
      </w:pPr>
      <w:r>
        <w:rPr>
          <w:rFonts w:hint="eastAsia"/>
        </w:rPr>
        <w:t>1</w:t>
      </w:r>
      <w:r>
        <w:t>1</w:t>
      </w:r>
      <w:r>
        <w:rPr>
          <w:rFonts w:hint="eastAsia"/>
        </w:rPr>
        <w:t>所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项目进展汇报</w:t>
      </w:r>
    </w:p>
    <w:p w14:paraId="2A56E14A" w14:textId="77777777" w:rsidR="00717557" w:rsidRDefault="00717557"/>
    <w:p w14:paraId="3FCBDB07" w14:textId="77820CA6" w:rsidR="00717557" w:rsidRPr="00A44918" w:rsidRDefault="00717557" w:rsidP="00555764">
      <w:pPr>
        <w:jc w:val="left"/>
      </w:pPr>
      <w:r>
        <w:rPr>
          <w:rFonts w:hint="eastAsia"/>
        </w:rPr>
        <w:t>时间：</w:t>
      </w:r>
      <w:r>
        <w:t>2023</w:t>
      </w:r>
      <w:r>
        <w:t>年</w:t>
      </w:r>
      <w:r>
        <w:t>9</w:t>
      </w:r>
      <w:r>
        <w:t>月</w:t>
      </w:r>
      <w:r>
        <w:t>1</w:t>
      </w:r>
      <w:r w:rsidR="00A44918">
        <w:t>6</w:t>
      </w:r>
      <w:r>
        <w:t>日星期</w:t>
      </w:r>
      <w:r w:rsidR="00A44918">
        <w:rPr>
          <w:rFonts w:hint="eastAsia"/>
        </w:rPr>
        <w:t>六</w:t>
      </w:r>
      <w:r>
        <w:rPr>
          <w:rFonts w:hint="eastAsia"/>
        </w:rPr>
        <w:t xml:space="preserve"> </w:t>
      </w:r>
      <w:r>
        <w:t xml:space="preserve">     </w:t>
      </w:r>
      <w:r w:rsidR="00555764">
        <w:t xml:space="preserve">                   </w:t>
      </w:r>
      <w:r>
        <w:rPr>
          <w:rFonts w:hint="eastAsia"/>
        </w:rPr>
        <w:t>地点：</w:t>
      </w:r>
      <w:r>
        <w:rPr>
          <w:rFonts w:hint="eastAsia"/>
        </w:rPr>
        <w:t>1</w:t>
      </w:r>
      <w:r>
        <w:t>1</w:t>
      </w:r>
      <w:r>
        <w:rPr>
          <w:rFonts w:hint="eastAsia"/>
        </w:rPr>
        <w:t>所</w:t>
      </w:r>
      <w:r w:rsidR="00A44918">
        <w:rPr>
          <w:rFonts w:hint="eastAsia"/>
        </w:rPr>
        <w:t>清水头</w:t>
      </w:r>
    </w:p>
    <w:p w14:paraId="31C7B136" w14:textId="5D058639" w:rsidR="00717557" w:rsidRDefault="00F109B6">
      <w:r>
        <w:rPr>
          <w:rFonts w:hint="eastAsia"/>
        </w:rPr>
        <w:t>参与人员：李盛</w:t>
      </w:r>
    </w:p>
    <w:p w14:paraId="6972FCF3" w14:textId="77777777" w:rsidR="00F109B6" w:rsidRPr="00555764" w:rsidRDefault="00F109B6"/>
    <w:p w14:paraId="6DDE4FEE" w14:textId="1D5E1929" w:rsidR="00717557" w:rsidRDefault="005F249F" w:rsidP="006B7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排查情况：</w:t>
      </w:r>
    </w:p>
    <w:p w14:paraId="3DE41F79" w14:textId="4F5BB1DF" w:rsidR="005F249F" w:rsidRDefault="00A44918" w:rsidP="005F249F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更换蝶阀电机</w:t>
      </w:r>
      <w:r w:rsidR="006B7DF0">
        <w:rPr>
          <w:rFonts w:hint="eastAsia"/>
        </w:rPr>
        <w:t>（非测试用电机）</w:t>
      </w:r>
      <w:r>
        <w:rPr>
          <w:rFonts w:hint="eastAsia"/>
        </w:rPr>
        <w:t>，通过</w:t>
      </w:r>
      <w:r>
        <w:rPr>
          <w:rFonts w:hint="eastAsia"/>
        </w:rPr>
        <w:t>PC</w:t>
      </w:r>
      <w:r>
        <w:rPr>
          <w:rFonts w:hint="eastAsia"/>
        </w:rPr>
        <w:t>机上位机软件，选择蝶阀</w:t>
      </w:r>
      <w:r>
        <w:rPr>
          <w:rFonts w:hint="eastAsia"/>
        </w:rPr>
        <w:t>1</w:t>
      </w:r>
      <w:r>
        <w:rPr>
          <w:rFonts w:hint="eastAsia"/>
        </w:rPr>
        <w:t>、蝶阀</w:t>
      </w:r>
      <w:r>
        <w:rPr>
          <w:rFonts w:hint="eastAsia"/>
        </w:rPr>
        <w:t>2</w:t>
      </w:r>
      <w:r>
        <w:rPr>
          <w:rFonts w:hint="eastAsia"/>
        </w:rPr>
        <w:t>工作在相应的副回路，并将两路副回路影响电机控制方向和旋转方向的参数（控制参数位置环参数的比例系数，其他参数的旋变</w:t>
      </w:r>
      <w:r>
        <w:rPr>
          <w:rFonts w:hint="eastAsia"/>
        </w:rPr>
        <w:t>A</w:t>
      </w:r>
      <w:r>
        <w:rPr>
          <w:rFonts w:hint="eastAsia"/>
        </w:rPr>
        <w:t>方向）都修改为比例系数：</w:t>
      </w:r>
      <w:r>
        <w:t>200</w:t>
      </w:r>
      <w:r>
        <w:rPr>
          <w:rFonts w:hint="eastAsia"/>
        </w:rPr>
        <w:t>，旋变</w:t>
      </w:r>
      <w:r>
        <w:rPr>
          <w:rFonts w:hint="eastAsia"/>
        </w:rPr>
        <w:t>A</w:t>
      </w:r>
      <w:r>
        <w:rPr>
          <w:rFonts w:hint="eastAsia"/>
        </w:rPr>
        <w:t>方向：</w:t>
      </w:r>
      <w:r>
        <w:rPr>
          <w:rFonts w:hint="eastAsia"/>
        </w:rPr>
        <w:t>1</w:t>
      </w:r>
      <w:r>
        <w:rPr>
          <w:rFonts w:hint="eastAsia"/>
        </w:rPr>
        <w:t>。在此状态下两路副回路都能控制电机运行，交换</w:t>
      </w:r>
      <w:r>
        <w:rPr>
          <w:rFonts w:hint="eastAsia"/>
        </w:rPr>
        <w:t>2</w:t>
      </w:r>
      <w:r>
        <w:rPr>
          <w:rFonts w:hint="eastAsia"/>
        </w:rPr>
        <w:t>个蝶阀电机，也可实现相应副回路的控制。</w:t>
      </w:r>
    </w:p>
    <w:p w14:paraId="221ED3F1" w14:textId="29B98094" w:rsidR="00EA5CF2" w:rsidRDefault="00A44918" w:rsidP="006B7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通过多次测试，可以确认蝶阀驱动副回路不工作的原因为：测试所用的两个蝶阀电机存在差异，</w:t>
      </w:r>
      <w:r w:rsidR="00623F6E">
        <w:rPr>
          <w:rFonts w:hint="eastAsia"/>
        </w:rPr>
        <w:t>为了匹配测试所用电机的控制，</w:t>
      </w:r>
      <w:r w:rsidR="00623F6E">
        <w:rPr>
          <w:rFonts w:hint="eastAsia"/>
        </w:rPr>
        <w:t>2</w:t>
      </w:r>
      <w:r w:rsidR="00623F6E">
        <w:rPr>
          <w:rFonts w:hint="eastAsia"/>
        </w:rPr>
        <w:t>路蝶阀驱动副回路影响电机控制方向和旋转方向的参数存在差异，导致控制器蝶阀副回路不能驱动任一蝶阀的情况。</w:t>
      </w:r>
    </w:p>
    <w:p w14:paraId="5F945C69" w14:textId="2D2DA475" w:rsidR="006B7DF0" w:rsidRDefault="006B7DF0" w:rsidP="006B7DF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已通过上位机软件将参数进行固化，可确认已装蝶阀电机不存在差异，不会出现蝶阀</w:t>
      </w:r>
      <w:r>
        <w:rPr>
          <w:rFonts w:hint="eastAsia"/>
        </w:rPr>
        <w:t>1</w:t>
      </w:r>
      <w:r>
        <w:rPr>
          <w:rFonts w:hint="eastAsia"/>
        </w:rPr>
        <w:t>、蝶阀</w:t>
      </w:r>
      <w:r>
        <w:rPr>
          <w:rFonts w:hint="eastAsia"/>
        </w:rPr>
        <w:t>2</w:t>
      </w:r>
      <w:r>
        <w:rPr>
          <w:rFonts w:hint="eastAsia"/>
        </w:rPr>
        <w:t>副回路不能驱动电机的情况。</w:t>
      </w:r>
    </w:p>
    <w:p w14:paraId="6E5D0F7B" w14:textId="30AE69DD" w:rsidR="006B7DF0" w:rsidRDefault="006B7DF0" w:rsidP="006B7DF0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后续计划：</w:t>
      </w:r>
    </w:p>
    <w:p w14:paraId="21662229" w14:textId="285B9DD5" w:rsidR="006B7DF0" w:rsidRDefault="006B7DF0" w:rsidP="006B7DF0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t>继续与六室进行联调，确保控制器功能正常，满足系统要求。</w:t>
      </w:r>
    </w:p>
    <w:sectPr w:rsidR="006B7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06DEE1" w14:textId="77777777" w:rsidR="004F427A" w:rsidRDefault="004F427A" w:rsidP="00717557">
      <w:pPr>
        <w:spacing w:line="240" w:lineRule="auto"/>
      </w:pPr>
      <w:r>
        <w:separator/>
      </w:r>
    </w:p>
  </w:endnote>
  <w:endnote w:type="continuationSeparator" w:id="0">
    <w:p w14:paraId="24A657FD" w14:textId="77777777" w:rsidR="004F427A" w:rsidRDefault="004F427A" w:rsidP="007175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B8AFD0" w14:textId="77777777" w:rsidR="004F427A" w:rsidRDefault="004F427A" w:rsidP="00717557">
      <w:pPr>
        <w:spacing w:line="240" w:lineRule="auto"/>
      </w:pPr>
      <w:r>
        <w:separator/>
      </w:r>
    </w:p>
  </w:footnote>
  <w:footnote w:type="continuationSeparator" w:id="0">
    <w:p w14:paraId="7607E9EA" w14:textId="77777777" w:rsidR="004F427A" w:rsidRDefault="004F427A" w:rsidP="0071755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A06CC"/>
    <w:multiLevelType w:val="hybridMultilevel"/>
    <w:tmpl w:val="1E028466"/>
    <w:lvl w:ilvl="0" w:tplc="C82CBC1C">
      <w:start w:val="1"/>
      <w:numFmt w:val="decimal"/>
      <w:lvlText w:val="%1."/>
      <w:lvlJc w:val="left"/>
      <w:pPr>
        <w:ind w:left="360" w:hanging="360"/>
      </w:pPr>
      <w:rPr>
        <w:rFonts w:ascii="Times New Roman" w:eastAsia="宋体" w:hAnsi="Times New Roman" w:cstheme="minorBidi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580E477F"/>
    <w:multiLevelType w:val="hybridMultilevel"/>
    <w:tmpl w:val="60D2C0F4"/>
    <w:lvl w:ilvl="0" w:tplc="E95AE712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353917145">
    <w:abstractNumId w:val="0"/>
  </w:num>
  <w:num w:numId="2" w16cid:durableId="539320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C2D"/>
    <w:rsid w:val="000251D0"/>
    <w:rsid w:val="00093473"/>
    <w:rsid w:val="000D5718"/>
    <w:rsid w:val="001765A7"/>
    <w:rsid w:val="002F2284"/>
    <w:rsid w:val="00310C73"/>
    <w:rsid w:val="003C358D"/>
    <w:rsid w:val="004F427A"/>
    <w:rsid w:val="004F5B2E"/>
    <w:rsid w:val="005427E3"/>
    <w:rsid w:val="00555764"/>
    <w:rsid w:val="00596ED5"/>
    <w:rsid w:val="005F249F"/>
    <w:rsid w:val="00623F6E"/>
    <w:rsid w:val="00632D8B"/>
    <w:rsid w:val="006B7DF0"/>
    <w:rsid w:val="00717557"/>
    <w:rsid w:val="00735678"/>
    <w:rsid w:val="00747517"/>
    <w:rsid w:val="0079382D"/>
    <w:rsid w:val="008168A3"/>
    <w:rsid w:val="00A44918"/>
    <w:rsid w:val="00A66C2D"/>
    <w:rsid w:val="00B05CCE"/>
    <w:rsid w:val="00B1507D"/>
    <w:rsid w:val="00B20B27"/>
    <w:rsid w:val="00B21AEE"/>
    <w:rsid w:val="00B706FA"/>
    <w:rsid w:val="00CC6EAA"/>
    <w:rsid w:val="00CE056F"/>
    <w:rsid w:val="00D422E3"/>
    <w:rsid w:val="00DC3805"/>
    <w:rsid w:val="00DC66C1"/>
    <w:rsid w:val="00E135F1"/>
    <w:rsid w:val="00E37EB2"/>
    <w:rsid w:val="00EA5CF2"/>
    <w:rsid w:val="00F109B6"/>
    <w:rsid w:val="00F163D6"/>
    <w:rsid w:val="00F75AA0"/>
    <w:rsid w:val="00FB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6FCC04"/>
  <w15:chartTrackingRefBased/>
  <w15:docId w15:val="{555BDCA7-9EA9-4312-AAA2-954A438A5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63D6"/>
    <w:pPr>
      <w:widowControl w:val="0"/>
      <w:spacing w:line="420" w:lineRule="exact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75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755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75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7557"/>
    <w:rPr>
      <w:sz w:val="18"/>
      <w:szCs w:val="18"/>
    </w:rPr>
  </w:style>
  <w:style w:type="paragraph" w:styleId="a7">
    <w:name w:val="List Paragraph"/>
    <w:basedOn w:val="a"/>
    <w:uiPriority w:val="34"/>
    <w:qFormat/>
    <w:rsid w:val="00717557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F163D6"/>
    <w:pPr>
      <w:spacing w:before="240" w:after="60"/>
      <w:jc w:val="center"/>
      <w:outlineLvl w:val="0"/>
    </w:pPr>
    <w:rPr>
      <w:rFonts w:eastAsia="黑体" w:cstheme="majorBidi"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163D6"/>
    <w:rPr>
      <w:rFonts w:ascii="Times New Roman" w:eastAsia="黑体" w:hAnsi="Times New Roman" w:cstheme="majorBidi"/>
      <w:bCs/>
      <w:sz w:val="32"/>
      <w:szCs w:val="32"/>
    </w:rPr>
  </w:style>
  <w:style w:type="table" w:styleId="aa">
    <w:name w:val="Table Grid"/>
    <w:basedOn w:val="a1"/>
    <w:uiPriority w:val="39"/>
    <w:rsid w:val="007938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sheng li</cp:lastModifiedBy>
  <cp:revision>17</cp:revision>
  <dcterms:created xsi:type="dcterms:W3CDTF">2023-09-15T07:02:00Z</dcterms:created>
  <dcterms:modified xsi:type="dcterms:W3CDTF">2023-09-16T08:15:00Z</dcterms:modified>
</cp:coreProperties>
</file>