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3FEC" w14:textId="36DD1838" w:rsidR="001765A7" w:rsidRDefault="009516A4" w:rsidP="00951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蝶阀1上电第一次启动总是启动副板（</w:t>
      </w:r>
      <w:r w:rsidR="00DB60C0">
        <w:rPr>
          <w:rFonts w:hint="eastAsia"/>
        </w:rPr>
        <w:t>Board</w:t>
      </w:r>
      <w:r>
        <w:rPr>
          <w:rFonts w:hint="eastAsia"/>
        </w:rPr>
        <w:t>1）</w:t>
      </w:r>
      <w:r w:rsidR="005D27D4">
        <w:rPr>
          <w:rFonts w:hint="eastAsia"/>
        </w:rPr>
        <w:t>，关闭再启动启动的是主板</w:t>
      </w:r>
    </w:p>
    <w:p w14:paraId="0D8FA93B" w14:textId="5F788A6C" w:rsidR="005D27D4" w:rsidRDefault="005D27D4" w:rsidP="00951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通讯协议（遥测响应）修改为： </w:t>
      </w:r>
      <w:r>
        <w:t>***</w:t>
      </w:r>
      <w:r>
        <w:rPr>
          <w:rFonts w:hint="eastAsia"/>
        </w:rPr>
        <w:t>、蝶阀1设定角度、蝶阀1实际角度、蝶阀2设定角度、蝶阀2实际角度、电动泵设定转速、电动泵实际转速、*</w:t>
      </w:r>
      <w:r>
        <w:t>**</w:t>
      </w:r>
    </w:p>
    <w:p w14:paraId="5C278076" w14:textId="37D23919" w:rsidR="00986540" w:rsidRDefault="00986540" w:rsidP="00951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启动指令：不应该以0转速控制，作为转速角度的标志</w:t>
      </w:r>
      <w:r w:rsidR="00AE01BF">
        <w:rPr>
          <w:rFonts w:hint="eastAsia"/>
        </w:rPr>
        <w:t>（不启动，直接可以启动）</w:t>
      </w:r>
    </w:p>
    <w:p w14:paraId="61004649" w14:textId="77777777" w:rsidR="00F06247" w:rsidRDefault="00F06247" w:rsidP="00F06247"/>
    <w:p w14:paraId="49C45835" w14:textId="77777777" w:rsidR="00F06247" w:rsidRDefault="00F06247" w:rsidP="00F06247"/>
    <w:p w14:paraId="10CFD6A9" w14:textId="77777777" w:rsidR="00F06247" w:rsidRDefault="00F06247" w:rsidP="00F06247"/>
    <w:p w14:paraId="6B79CBE5" w14:textId="74627109" w:rsidR="00F06247" w:rsidRDefault="00F06247" w:rsidP="00F06247">
      <w:pPr>
        <w:rPr>
          <w:rFonts w:hint="eastAsia"/>
        </w:rPr>
      </w:pPr>
    </w:p>
    <w:sectPr w:rsidR="00F0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D65C9"/>
    <w:multiLevelType w:val="hybridMultilevel"/>
    <w:tmpl w:val="FF087210"/>
    <w:lvl w:ilvl="0" w:tplc="9410C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712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A4"/>
    <w:rsid w:val="001765A7"/>
    <w:rsid w:val="00596ED5"/>
    <w:rsid w:val="005D27D4"/>
    <w:rsid w:val="009516A4"/>
    <w:rsid w:val="00986540"/>
    <w:rsid w:val="00AE01BF"/>
    <w:rsid w:val="00B1507D"/>
    <w:rsid w:val="00B21AEE"/>
    <w:rsid w:val="00B706FA"/>
    <w:rsid w:val="00DB60C0"/>
    <w:rsid w:val="00DC3805"/>
    <w:rsid w:val="00F0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7EEC"/>
  <w15:chartTrackingRefBased/>
  <w15:docId w15:val="{C4A8D0F7-A514-4BB0-A320-AB96D111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6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</dc:creator>
  <cp:keywords/>
  <dc:description/>
  <cp:lastModifiedBy>sheng li</cp:lastModifiedBy>
  <cp:revision>5</cp:revision>
  <dcterms:created xsi:type="dcterms:W3CDTF">2023-10-11T05:20:00Z</dcterms:created>
  <dcterms:modified xsi:type="dcterms:W3CDTF">2023-10-14T10:37:00Z</dcterms:modified>
</cp:coreProperties>
</file>