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9AA7" w14:textId="77777777" w:rsidR="006C155C" w:rsidRPr="006C155C" w:rsidRDefault="006C155C" w:rsidP="006C155C">
      <w:r w:rsidRPr="006C155C">
        <w:t>An art style is not just a cosmetic aesthetic or a superficial choice—</w:t>
      </w:r>
      <w:r w:rsidRPr="006C155C">
        <w:rPr>
          <w:b/>
          <w:bCs/>
        </w:rPr>
        <w:t>an art style is a visual paper trail of your cognitive habits, muscle memory, and underlying values.</w:t>
      </w:r>
    </w:p>
    <w:p w14:paraId="5CE1E23E" w14:textId="77777777" w:rsidR="006C155C" w:rsidRPr="006C155C" w:rsidRDefault="006C155C" w:rsidP="006C155C"/>
    <w:p w14:paraId="60B13BBD" w14:textId="77777777" w:rsidR="006C155C" w:rsidRPr="006C155C" w:rsidRDefault="006C155C" w:rsidP="006C155C">
      <w:r w:rsidRPr="006C155C">
        <w:t xml:space="preserve">It is less like a outfit you put on and more like </w:t>
      </w:r>
      <w:r w:rsidRPr="006C155C">
        <w:rPr>
          <w:b/>
          <w:bCs/>
        </w:rPr>
        <w:t>handwriting or a spoken accent</w:t>
      </w:r>
      <w:r w:rsidRPr="006C155C">
        <w:t xml:space="preserve">. While it communicates </w:t>
      </w:r>
      <w:r w:rsidRPr="006C155C">
        <w:rPr>
          <w:i/>
          <w:iCs/>
        </w:rPr>
        <w:t>parts</w:t>
      </w:r>
      <w:r w:rsidRPr="006C155C">
        <w:t xml:space="preserve"> of who you are, what it communicates is often much deeper and more mechanical than just "your personality."</w:t>
      </w:r>
    </w:p>
    <w:p w14:paraId="0A4DABFD" w14:textId="77777777" w:rsidR="006C155C" w:rsidRPr="006C155C" w:rsidRDefault="006C155C" w:rsidP="006C155C">
      <w:r w:rsidRPr="006C155C">
        <w:br/>
      </w:r>
    </w:p>
    <w:p w14:paraId="60CBB2B8" w14:textId="77777777" w:rsidR="006C155C" w:rsidRPr="006C155C" w:rsidRDefault="006C155C" w:rsidP="006C155C">
      <w:pPr>
        <w:rPr>
          <w:b/>
          <w:bCs/>
        </w:rPr>
      </w:pPr>
      <w:r w:rsidRPr="006C155C">
        <w:rPr>
          <w:b/>
          <w:bCs/>
        </w:rPr>
        <w:t>1. What Your Art Style Directly Communicates</w:t>
      </w:r>
    </w:p>
    <w:p w14:paraId="01942453" w14:textId="77777777" w:rsidR="006C155C" w:rsidRPr="006C155C" w:rsidRDefault="006C155C" w:rsidP="006C155C">
      <w:pPr>
        <w:rPr>
          <w:b/>
          <w:bCs/>
        </w:rPr>
      </w:pPr>
      <w:r w:rsidRPr="006C155C">
        <w:rPr>
          <w:b/>
          <w:bCs/>
        </w:rPr>
        <w:t>A. Your Problem-Solving Priorities</w:t>
      </w:r>
    </w:p>
    <w:p w14:paraId="2B4231B6" w14:textId="77777777" w:rsidR="006C155C" w:rsidRPr="006C155C" w:rsidRDefault="006C155C" w:rsidP="006C155C">
      <w:r w:rsidRPr="006C155C">
        <w:t xml:space="preserve">Every art style is a series of decisions about </w:t>
      </w:r>
      <w:r w:rsidRPr="006C155C">
        <w:rPr>
          <w:b/>
          <w:bCs/>
        </w:rPr>
        <w:t>what to emphasize and what to eliminate</w:t>
      </w:r>
      <w:r w:rsidRPr="006C155C">
        <w:t>.</w:t>
      </w:r>
    </w:p>
    <w:p w14:paraId="2579D761" w14:textId="77777777" w:rsidR="006C155C" w:rsidRPr="006C155C" w:rsidRDefault="006C155C" w:rsidP="006C155C">
      <w:r w:rsidRPr="006C155C">
        <w:br/>
      </w:r>
    </w:p>
    <w:p w14:paraId="4E48756C" w14:textId="77777777" w:rsidR="006C155C" w:rsidRPr="006C155C" w:rsidRDefault="006C155C" w:rsidP="006C155C">
      <w:pPr>
        <w:numPr>
          <w:ilvl w:val="0"/>
          <w:numId w:val="1"/>
        </w:numPr>
      </w:pPr>
      <w:r w:rsidRPr="006C155C">
        <w:rPr>
          <w:b/>
          <w:bCs/>
        </w:rPr>
        <w:t>Linework vs. Render:</w:t>
      </w:r>
      <w:r w:rsidRPr="006C155C">
        <w:t xml:space="preserve"> Prioritizing sharp, expressive linework over complex shading shows an interest in graphic rhythm, gesture, and structural clarity. Focusing on painterly, soft-edged light and atmospheric rendering shows a fascination with mood, physics, and form over explicit boundary lines.</w:t>
      </w:r>
    </w:p>
    <w:p w14:paraId="4CCD95E0" w14:textId="77777777" w:rsidR="006C155C" w:rsidRPr="006C155C" w:rsidRDefault="006C155C" w:rsidP="006C155C"/>
    <w:p w14:paraId="05FB883F" w14:textId="77777777" w:rsidR="006C155C" w:rsidRPr="006C155C" w:rsidRDefault="006C155C" w:rsidP="006C155C">
      <w:pPr>
        <w:numPr>
          <w:ilvl w:val="0"/>
          <w:numId w:val="1"/>
        </w:numPr>
      </w:pPr>
      <w:r w:rsidRPr="006C155C">
        <w:rPr>
          <w:b/>
          <w:bCs/>
        </w:rPr>
        <w:t>Simplification &amp; Syntax:</w:t>
      </w:r>
      <w:r w:rsidRPr="006C155C">
        <w:t xml:space="preserve"> How you simplify a complex real-world object (like a human face or a tree) reveals how your brain categorizes information. A cartoonist who distills a hand into three geometric shapes prioritizes immediate readability and motion; an anatomical draughtsperson who renders every muscle tendon prioritizes mechanical accuracy and spatial realism.</w:t>
      </w:r>
    </w:p>
    <w:p w14:paraId="1DA69282" w14:textId="77777777" w:rsidR="006C155C" w:rsidRPr="006C155C" w:rsidRDefault="006C155C" w:rsidP="006C155C"/>
    <w:p w14:paraId="1A4F52DB" w14:textId="77777777" w:rsidR="006C155C" w:rsidRPr="006C155C" w:rsidRDefault="006C155C" w:rsidP="006C155C">
      <w:pPr>
        <w:rPr>
          <w:b/>
          <w:bCs/>
        </w:rPr>
      </w:pPr>
      <w:r w:rsidRPr="006C155C">
        <w:rPr>
          <w:b/>
          <w:bCs/>
        </w:rPr>
        <w:t>B. Your Technical Muscle Memory &amp; Friction</w:t>
      </w:r>
    </w:p>
    <w:p w14:paraId="702A55ED" w14:textId="77777777" w:rsidR="006C155C" w:rsidRPr="006C155C" w:rsidRDefault="006C155C" w:rsidP="006C155C">
      <w:r w:rsidRPr="006C155C">
        <w:t>Your style encodes the physical way your body interacts with your tools:</w:t>
      </w:r>
    </w:p>
    <w:p w14:paraId="232F520C" w14:textId="77777777" w:rsidR="006C155C" w:rsidRPr="006C155C" w:rsidRDefault="006C155C" w:rsidP="006C155C">
      <w:r w:rsidRPr="006C155C">
        <w:br/>
      </w:r>
    </w:p>
    <w:p w14:paraId="696B4E07" w14:textId="77777777" w:rsidR="006C155C" w:rsidRPr="006C155C" w:rsidRDefault="006C155C" w:rsidP="006C155C">
      <w:pPr>
        <w:numPr>
          <w:ilvl w:val="0"/>
          <w:numId w:val="2"/>
        </w:numPr>
      </w:pPr>
      <w:r w:rsidRPr="006C155C">
        <w:rPr>
          <w:b/>
          <w:bCs/>
        </w:rPr>
        <w:t>Mark-Making:</w:t>
      </w:r>
      <w:r w:rsidRPr="006C155C">
        <w:t xml:space="preserve"> Long, confident, sweeping lines signal a fast, gesture-driven workflow. Short, hatched, heavily layered lines reveal a meticulous, searching, or cautious approach.</w:t>
      </w:r>
    </w:p>
    <w:p w14:paraId="549D612C" w14:textId="77777777" w:rsidR="006C155C" w:rsidRPr="006C155C" w:rsidRDefault="006C155C" w:rsidP="006C155C"/>
    <w:p w14:paraId="34A5ADC7" w14:textId="77777777" w:rsidR="006C155C" w:rsidRPr="006C155C" w:rsidRDefault="006C155C" w:rsidP="006C155C">
      <w:pPr>
        <w:numPr>
          <w:ilvl w:val="0"/>
          <w:numId w:val="2"/>
        </w:numPr>
      </w:pPr>
      <w:r w:rsidRPr="006C155C">
        <w:rPr>
          <w:b/>
          <w:bCs/>
        </w:rPr>
        <w:t>Efficiency Habits:</w:t>
      </w:r>
      <w:r w:rsidRPr="006C155C">
        <w:t xml:space="preserve"> Style is often born out of what you find </w:t>
      </w:r>
      <w:r w:rsidRPr="006C155C">
        <w:rPr>
          <w:b/>
          <w:bCs/>
        </w:rPr>
        <w:t>fun vs. what you find tedious</w:t>
      </w:r>
      <w:r w:rsidRPr="006C155C">
        <w:t>. If an artist hates drawing backgrounds, their style might evolve toward stark negative space, graphic graphic cutouts, or isolated focal points.</w:t>
      </w:r>
    </w:p>
    <w:p w14:paraId="53086822" w14:textId="77777777" w:rsidR="006C155C" w:rsidRPr="006C155C" w:rsidRDefault="006C155C" w:rsidP="006C155C"/>
    <w:p w14:paraId="048FCD14" w14:textId="77777777" w:rsidR="006C155C" w:rsidRPr="006C155C" w:rsidRDefault="006C155C" w:rsidP="006C155C">
      <w:pPr>
        <w:rPr>
          <w:b/>
          <w:bCs/>
        </w:rPr>
      </w:pPr>
      <w:r w:rsidRPr="006C155C">
        <w:rPr>
          <w:b/>
          <w:bCs/>
        </w:rPr>
        <w:t>C. Your Visual Vocabulary (Your Influences)</w:t>
      </w:r>
    </w:p>
    <w:p w14:paraId="1BBB1AE3" w14:textId="77777777" w:rsidR="006C155C" w:rsidRPr="006C155C" w:rsidRDefault="006C155C" w:rsidP="006C155C">
      <w:r w:rsidRPr="006C155C">
        <w:lastRenderedPageBreak/>
        <w:t>No style exists in a vacuum. Your art style is an amalgam of everything you have consumed, studied, and deconstructed:</w:t>
      </w:r>
    </w:p>
    <w:p w14:paraId="740326CA" w14:textId="77777777" w:rsidR="006C155C" w:rsidRPr="006C155C" w:rsidRDefault="006C155C" w:rsidP="006C155C">
      <w:r w:rsidRPr="006C155C">
        <w:br/>
      </w:r>
    </w:p>
    <w:p w14:paraId="37F419A8" w14:textId="77777777" w:rsidR="006C155C" w:rsidRPr="006C155C" w:rsidRDefault="006C155C" w:rsidP="006C155C">
      <w:pPr>
        <w:numPr>
          <w:ilvl w:val="0"/>
          <w:numId w:val="3"/>
        </w:numPr>
      </w:pPr>
      <w:r w:rsidRPr="006C155C">
        <w:t>The media you loved growing up (anime, classical illustration, vintage woodcuts, western comics) leaves structural "fossils" in how you draw eyes, compose scenes, or select color palettes.</w:t>
      </w:r>
    </w:p>
    <w:p w14:paraId="2A8908B1" w14:textId="77777777" w:rsidR="006C155C" w:rsidRPr="006C155C" w:rsidRDefault="006C155C" w:rsidP="006C155C"/>
    <w:p w14:paraId="661F2CCA" w14:textId="77777777" w:rsidR="006C155C" w:rsidRPr="006C155C" w:rsidRDefault="006C155C" w:rsidP="006C155C">
      <w:pPr>
        <w:numPr>
          <w:ilvl w:val="0"/>
          <w:numId w:val="3"/>
        </w:numPr>
      </w:pPr>
      <w:r w:rsidRPr="006C155C">
        <w:t xml:space="preserve">Your style tells an observer: </w:t>
      </w:r>
      <w:r w:rsidRPr="006C155C">
        <w:rPr>
          <w:i/>
          <w:iCs/>
        </w:rPr>
        <w:t>"This creator studied anatomical geometry, spent hundreds of hours analyzing cell animation, and appreciates low-contrast color palettes."</w:t>
      </w:r>
    </w:p>
    <w:p w14:paraId="55062DF4" w14:textId="77777777" w:rsidR="006C155C" w:rsidRPr="006C155C" w:rsidRDefault="006C155C" w:rsidP="006C155C"/>
    <w:p w14:paraId="691DCB0C" w14:textId="77777777" w:rsidR="006C155C" w:rsidRPr="006C155C" w:rsidRDefault="006C155C" w:rsidP="006C155C">
      <w:pPr>
        <w:rPr>
          <w:b/>
          <w:bCs/>
        </w:rPr>
      </w:pPr>
      <w:r w:rsidRPr="006C155C">
        <w:rPr>
          <w:b/>
          <w:bCs/>
        </w:rPr>
        <w:t xml:space="preserve">2. What an Art Style </w:t>
      </w:r>
      <w:r w:rsidRPr="006C155C">
        <w:rPr>
          <w:b/>
          <w:bCs/>
          <w:i/>
          <w:iCs/>
        </w:rPr>
        <w:t>Doesn't</w:t>
      </w:r>
      <w:r w:rsidRPr="006C155C">
        <w:rPr>
          <w:b/>
          <w:bCs/>
        </w:rPr>
        <w:t xml:space="preserve"> Communicate (The Misconceptions)</w:t>
      </w:r>
    </w:p>
    <w:p w14:paraId="37036A4B" w14:textId="77777777" w:rsidR="006C155C" w:rsidRPr="006C155C" w:rsidRDefault="006C155C" w:rsidP="006C155C">
      <w:r w:rsidRPr="006C155C">
        <w:t>While a style reflects process and aesthetic values, it can easily mislead observers if they try to project literal psychological traits onto it:</w:t>
      </w:r>
    </w:p>
    <w:p w14:paraId="19119E68" w14:textId="77777777" w:rsidR="006C155C" w:rsidRPr="006C155C" w:rsidRDefault="006C155C" w:rsidP="006C155C">
      <w:r w:rsidRPr="006C155C">
        <w:br/>
      </w:r>
    </w:p>
    <w:p w14:paraId="53F6C97B" w14:textId="21051C5E" w:rsidR="006C155C" w:rsidRPr="006C155C" w:rsidRDefault="006C155C" w:rsidP="006C155C">
      <w:pPr>
        <w:numPr>
          <w:ilvl w:val="0"/>
          <w:numId w:val="4"/>
        </w:numPr>
      </w:pPr>
      <w:r w:rsidRPr="006C155C">
        <w:rPr>
          <w:b/>
          <w:bCs/>
        </w:rPr>
        <w:t xml:space="preserve">Dark Aesthetics </w:t>
      </w:r>
      <m:oMath>
        <m:r>
          <w:rPr>
            <w:rFonts w:ascii="Cambria Math" w:hAnsi="Cambria Math"/>
          </w:rPr>
          <m:t>≠</m:t>
        </m:r>
      </m:oMath>
      <w:r w:rsidRPr="006C155C">
        <w:rPr>
          <w:b/>
          <w:bCs/>
        </w:rPr>
        <w:t xml:space="preserve"> Dark Personality:</w:t>
      </w:r>
      <w:r w:rsidRPr="006C155C">
        <w:t xml:space="preserve"> An artist drawing gruesome, biomechanical monsters or high-contrast horror inkwork isn't necessarily morbid or unstable—they might simply love playing with silhouette value, lighting contrast, and creature design.</w:t>
      </w:r>
    </w:p>
    <w:p w14:paraId="3D9C5B63" w14:textId="77777777" w:rsidR="006C155C" w:rsidRPr="006C155C" w:rsidRDefault="006C155C" w:rsidP="006C155C"/>
    <w:p w14:paraId="326AA76D" w14:textId="0681347D" w:rsidR="006C155C" w:rsidRPr="006C155C" w:rsidRDefault="006C155C" w:rsidP="006C155C">
      <w:pPr>
        <w:numPr>
          <w:ilvl w:val="0"/>
          <w:numId w:val="4"/>
        </w:numPr>
      </w:pPr>
      <w:r w:rsidRPr="006C155C">
        <w:rPr>
          <w:b/>
          <w:bCs/>
        </w:rPr>
        <w:t xml:space="preserve">Cute/Clean Aesthetics </w:t>
      </w:r>
      <m:oMath>
        <m:r>
          <w:rPr>
            <w:rFonts w:ascii="Cambria Math" w:hAnsi="Cambria Math"/>
          </w:rPr>
          <m:t>≠</m:t>
        </m:r>
      </m:oMath>
      <w:r w:rsidRPr="006C155C">
        <w:rPr>
          <w:b/>
          <w:bCs/>
        </w:rPr>
        <w:t xml:space="preserve"> Naivety:</w:t>
      </w:r>
      <w:r w:rsidRPr="006C155C">
        <w:t xml:space="preserve"> An artist drawing soft, pastel, low-stakes characters might be using that aesthetic as a calculated sanctuary from real-world burnout, or as a deliberate subversion for satire.</w:t>
      </w:r>
    </w:p>
    <w:p w14:paraId="40A5DEDC" w14:textId="77777777" w:rsidR="006C155C" w:rsidRPr="006C155C" w:rsidRDefault="006C155C" w:rsidP="006C155C"/>
    <w:p w14:paraId="366364BB" w14:textId="6992EDD8" w:rsidR="006C155C" w:rsidRPr="006C155C" w:rsidRDefault="006C155C" w:rsidP="006C155C">
      <w:pPr>
        <w:numPr>
          <w:ilvl w:val="0"/>
          <w:numId w:val="4"/>
        </w:numPr>
      </w:pPr>
      <w:r w:rsidRPr="006C155C">
        <w:rPr>
          <w:b/>
          <w:bCs/>
        </w:rPr>
        <w:t xml:space="preserve">A "Consistent" Style </w:t>
      </w:r>
      <m:oMath>
        <m:r>
          <w:rPr>
            <w:rFonts w:ascii="Cambria Math" w:hAnsi="Cambria Math"/>
          </w:rPr>
          <m:t>≠</m:t>
        </m:r>
      </m:oMath>
      <w:r w:rsidRPr="006C155C">
        <w:rPr>
          <w:b/>
          <w:bCs/>
        </w:rPr>
        <w:t xml:space="preserve"> Mastery:</w:t>
      </w:r>
      <w:r w:rsidRPr="006C155C">
        <w:t xml:space="preserve"> Having a hyper-locked, rigid style can sometimes mean an artist has found a comfort zone or a brand template, whereas an artist whose style constantly shifts may be actively expanding their trade literacy and technical boundaries.</w:t>
      </w:r>
    </w:p>
    <w:p w14:paraId="1E1C265D" w14:textId="77777777" w:rsidR="006C155C" w:rsidRPr="006C155C" w:rsidRDefault="006C155C" w:rsidP="006C155C"/>
    <w:p w14:paraId="38F87BC0" w14:textId="77777777" w:rsidR="006C155C" w:rsidRPr="006C155C" w:rsidRDefault="006C155C" w:rsidP="006C155C">
      <w:pPr>
        <w:rPr>
          <w:b/>
          <w:bCs/>
        </w:rPr>
      </w:pPr>
      <w:r w:rsidRPr="006C155C">
        <w:rPr>
          <w:b/>
          <w:bCs/>
        </w:rPr>
        <w:t>3. Style as "Trade Literacy" vs. Style as "Brand"</w:t>
      </w:r>
    </w:p>
    <w:p w14:paraId="2FB056E8" w14:textId="77777777" w:rsidR="006C155C" w:rsidRPr="006C155C" w:rsidRDefault="006C155C" w:rsidP="006C155C">
      <w:r w:rsidRPr="006C155C">
        <w:t xml:space="preserve">In the modern digital economy, there is a dangerous push to treat art style as a rigid </w:t>
      </w:r>
      <w:r w:rsidRPr="006C155C">
        <w:rPr>
          <w:b/>
          <w:bCs/>
        </w:rPr>
        <w:t>marketing logo</w:t>
      </w:r>
      <w:r w:rsidRPr="006C155C">
        <w:t xml:space="preserve">—forcing young artists to pick </w:t>
      </w:r>
      <w:r w:rsidRPr="006C155C">
        <w:rPr>
          <w:i/>
          <w:iCs/>
        </w:rPr>
        <w:t>one</w:t>
      </w:r>
      <w:r w:rsidRPr="006C155C">
        <w:t xml:space="preserve"> fixed look early so algorithms and audiences can easily categorize them.</w:t>
      </w:r>
    </w:p>
    <w:p w14:paraId="1B02DA2D" w14:textId="77777777" w:rsidR="006C155C" w:rsidRPr="006C155C" w:rsidRDefault="006C155C" w:rsidP="006C155C"/>
    <w:p w14:paraId="5778A64C" w14:textId="77777777" w:rsidR="006C155C" w:rsidRPr="006C155C" w:rsidRDefault="006C155C" w:rsidP="006C155C">
      <w:r w:rsidRPr="006C155C">
        <w:t xml:space="preserve">However, the most resilient polymaths and creators treat style not as a cage, but as a </w:t>
      </w:r>
      <w:r w:rsidRPr="006C155C">
        <w:rPr>
          <w:b/>
          <w:bCs/>
        </w:rPr>
        <w:t>dialect</w:t>
      </w:r>
      <w:r w:rsidRPr="006C155C">
        <w:t>:</w:t>
      </w:r>
    </w:p>
    <w:p w14:paraId="4A90830E" w14:textId="77777777" w:rsidR="006C155C" w:rsidRPr="006C155C" w:rsidRDefault="006C155C" w:rsidP="006C155C">
      <w:r w:rsidRPr="006C155C">
        <w:br/>
      </w:r>
    </w:p>
    <w:p w14:paraId="25009AF0" w14:textId="77777777" w:rsidR="006C155C" w:rsidRPr="006C155C" w:rsidRDefault="006C155C" w:rsidP="006C155C">
      <w:r w:rsidRPr="006C155C">
        <w:t xml:space="preserve">                      THE MULTI-DIALECT ARTIST</w:t>
      </w:r>
    </w:p>
    <w:p w14:paraId="23449D6A" w14:textId="77777777" w:rsidR="006C155C" w:rsidRPr="006C155C" w:rsidRDefault="006C155C" w:rsidP="006C155C"/>
    <w:p w14:paraId="1A57B624" w14:textId="77777777" w:rsidR="006C155C" w:rsidRPr="006C155C" w:rsidRDefault="006C155C" w:rsidP="006C155C">
      <w:r w:rsidRPr="006C155C">
        <w:t xml:space="preserve">   THE RIGID BRANDING CAGE                 THE ADAPTIVE TOOLKIT</w:t>
      </w:r>
    </w:p>
    <w:p w14:paraId="31F33342" w14:textId="77777777" w:rsidR="006C155C" w:rsidRPr="006C155C" w:rsidRDefault="006C155C" w:rsidP="006C155C">
      <w:r w:rsidRPr="006C155C">
        <w:t>┌────────────────────────────┐         ┌────────────────────────────┐</w:t>
      </w:r>
    </w:p>
    <w:p w14:paraId="5A023CF2" w14:textId="77777777" w:rsidR="006C155C" w:rsidRPr="006C155C" w:rsidRDefault="006C155C" w:rsidP="006C155C">
      <w:r w:rsidRPr="006C155C">
        <w:t>│ • Locked into one aesthetic│         │ • Shifts style based on    │</w:t>
      </w:r>
    </w:p>
    <w:p w14:paraId="22E9052E" w14:textId="77777777" w:rsidR="006C155C" w:rsidRPr="006C155C" w:rsidRDefault="006C155C" w:rsidP="006C155C">
      <w:r w:rsidRPr="006C155C">
        <w:t>│ • Trapped by audience      │   VS    │   the project's needs      │</w:t>
      </w:r>
    </w:p>
    <w:p w14:paraId="60787373" w14:textId="77777777" w:rsidR="006C155C" w:rsidRPr="006C155C" w:rsidRDefault="006C155C" w:rsidP="006C155C">
      <w:r w:rsidRPr="006C155C">
        <w:t>│   expectation              │         │ • High trade literacy;     │</w:t>
      </w:r>
    </w:p>
    <w:p w14:paraId="07F1F665" w14:textId="77777777" w:rsidR="006C155C" w:rsidRPr="006C155C" w:rsidRDefault="006C155C" w:rsidP="006C155C">
      <w:r w:rsidRPr="006C155C">
        <w:t>│ • Burnout through repeat   │         │   can do UI, concept art,  │</w:t>
      </w:r>
    </w:p>
    <w:p w14:paraId="68863E94" w14:textId="77777777" w:rsidR="006C155C" w:rsidRPr="006C155C" w:rsidRDefault="006C155C" w:rsidP="006C155C">
      <w:r w:rsidRPr="006C155C">
        <w:t>│   assembly-line output     │         │   or raw expression        │</w:t>
      </w:r>
    </w:p>
    <w:p w14:paraId="011BB552" w14:textId="77777777" w:rsidR="006C155C" w:rsidRPr="006C155C" w:rsidRDefault="006C155C" w:rsidP="006C155C">
      <w:r w:rsidRPr="006C155C">
        <w:t>└────────────────────────────┘         └────────────────────────────┘</w:t>
      </w:r>
    </w:p>
    <w:p w14:paraId="1F07C071" w14:textId="77777777" w:rsidR="006C155C" w:rsidRPr="006C155C" w:rsidRDefault="006C155C" w:rsidP="006C155C">
      <w:r w:rsidRPr="006C155C">
        <w:t xml:space="preserve">When you understand the underlying physics, geometry, and color syntax of visual communication, </w:t>
      </w:r>
      <w:r w:rsidRPr="006C155C">
        <w:rPr>
          <w:b/>
          <w:bCs/>
        </w:rPr>
        <w:t>you can change your style at will depending on what the narrative requires</w:t>
      </w:r>
      <w:r w:rsidRPr="006C155C">
        <w:t>. A gritty noir comic requires a different visual dialect than an energetic indie game or a serene background illustration.</w:t>
      </w:r>
    </w:p>
    <w:p w14:paraId="076E64A1" w14:textId="77777777" w:rsidR="006C155C" w:rsidRPr="006C155C" w:rsidRDefault="006C155C" w:rsidP="006C155C">
      <w:r w:rsidRPr="006C155C">
        <w:br/>
      </w:r>
    </w:p>
    <w:p w14:paraId="31172E99" w14:textId="77777777" w:rsidR="006C155C" w:rsidRPr="006C155C" w:rsidRDefault="006C155C" w:rsidP="006C155C">
      <w:pPr>
        <w:rPr>
          <w:b/>
          <w:bCs/>
        </w:rPr>
      </w:pPr>
      <w:r w:rsidRPr="006C155C">
        <w:rPr>
          <w:b/>
          <w:bCs/>
        </w:rPr>
        <w:t>Summary</w:t>
      </w:r>
    </w:p>
    <w:p w14:paraId="616364F5" w14:textId="77777777" w:rsidR="006C155C" w:rsidRPr="006C155C" w:rsidRDefault="006C155C" w:rsidP="006C155C">
      <w:r w:rsidRPr="006C155C">
        <w:t xml:space="preserve">Your art style communicates </w:t>
      </w:r>
      <w:r w:rsidRPr="006C155C">
        <w:rPr>
          <w:b/>
          <w:bCs/>
        </w:rPr>
        <w:t>how you think, what you prioritize, and what trade skills you have cultivated</w:t>
      </w:r>
      <w:r w:rsidRPr="006C155C">
        <w:t>. It is an authentic signature of your habits and tastes. But you are never trapped by it—it is simply the visual language you use to speak at any given moment.</w:t>
      </w:r>
    </w:p>
    <w:p w14:paraId="0375E1B1" w14:textId="77777777" w:rsidR="006C2437" w:rsidRDefault="006C2437"/>
    <w:sectPr w:rsidR="006C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7170"/>
    <w:multiLevelType w:val="multilevel"/>
    <w:tmpl w:val="3BB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86041"/>
    <w:multiLevelType w:val="multilevel"/>
    <w:tmpl w:val="E31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16074"/>
    <w:multiLevelType w:val="multilevel"/>
    <w:tmpl w:val="1F2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34984"/>
    <w:multiLevelType w:val="multilevel"/>
    <w:tmpl w:val="0D6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93204">
    <w:abstractNumId w:val="2"/>
  </w:num>
  <w:num w:numId="2" w16cid:durableId="973372468">
    <w:abstractNumId w:val="3"/>
  </w:num>
  <w:num w:numId="3" w16cid:durableId="1644655303">
    <w:abstractNumId w:val="1"/>
  </w:num>
  <w:num w:numId="4" w16cid:durableId="210679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EE"/>
    <w:rsid w:val="00580DE1"/>
    <w:rsid w:val="005F6AEE"/>
    <w:rsid w:val="006C155C"/>
    <w:rsid w:val="006C2437"/>
    <w:rsid w:val="00795CC2"/>
    <w:rsid w:val="009932BD"/>
    <w:rsid w:val="00C6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20051-B3B5-4B0A-BD6B-C54B3C9D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E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E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E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E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E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E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E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6A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6A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Jzrlza MC</dc:creator>
  <cp:keywords/>
  <dc:description/>
  <cp:lastModifiedBy>Jzrlza MC</cp:lastModifiedBy>
  <cp:revision>2</cp:revision>
  <dcterms:created xsi:type="dcterms:W3CDTF">2026-10-01T14:41:00Z</dcterms:created>
  <dcterms:modified xsi:type="dcterms:W3CDTF">2026-10-01T14:41:00Z</dcterms:modified>
</cp:coreProperties>
</file>