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0138" w14:textId="77777777" w:rsidR="009F588B" w:rsidRPr="009F588B" w:rsidRDefault="009F588B" w:rsidP="009F588B">
      <w:pPr>
        <w:rPr>
          <w:b/>
          <w:bCs/>
        </w:rPr>
      </w:pPr>
      <w:r w:rsidRPr="009F588B">
        <w:rPr>
          <w:b/>
          <w:bCs/>
        </w:rPr>
        <w:t>Supervised Machine Learning Method for Ontology-Based Financial Decisions in the Stock Market</w:t>
      </w:r>
    </w:p>
    <w:p w14:paraId="50FC7F89" w14:textId="77777777" w:rsidR="009F588B" w:rsidRPr="009F588B" w:rsidRDefault="009F588B" w:rsidP="009F588B">
      <w:pPr>
        <w:rPr>
          <w:b/>
          <w:bCs/>
        </w:rPr>
      </w:pPr>
      <w:r w:rsidRPr="009F588B">
        <w:rPr>
          <w:b/>
          <w:bCs/>
        </w:rPr>
        <w:t>Executive Summary</w:t>
      </w:r>
    </w:p>
    <w:p w14:paraId="01B57B79" w14:textId="77777777" w:rsidR="009F588B" w:rsidRPr="009F588B" w:rsidRDefault="009F588B" w:rsidP="009F588B">
      <w:r w:rsidRPr="009F588B">
        <w:t xml:space="preserve">This briefing document details a sophisticated research study regarding the prediction of stock market trends through sentiment analysis. The study introduces a hybrid supervised machine learning model that integrates an ontological knowledge-based </w:t>
      </w:r>
      <w:r w:rsidRPr="009F588B">
        <w:rPr>
          <w:b/>
          <w:bCs/>
        </w:rPr>
        <w:t>Convolutional Neural Network (CNN)</w:t>
      </w:r>
      <w:r w:rsidRPr="009F588B">
        <w:t xml:space="preserve"> with the swarm-based </w:t>
      </w:r>
      <w:r w:rsidRPr="009F588B">
        <w:rPr>
          <w:b/>
          <w:bCs/>
        </w:rPr>
        <w:t>Artificial Bee Colony (ABC)</w:t>
      </w:r>
      <w:r w:rsidRPr="009F588B">
        <w:t xml:space="preserve"> algorithm for optimized feature selection.</w:t>
      </w:r>
    </w:p>
    <w:p w14:paraId="2A4E7620" w14:textId="77777777" w:rsidR="009F588B" w:rsidRPr="009F588B" w:rsidRDefault="009F588B" w:rsidP="009F588B">
      <w:r w:rsidRPr="009F588B">
        <w:t xml:space="preserve">By analyzing 15,000 samples from the </w:t>
      </w:r>
      <w:r w:rsidRPr="009F588B">
        <w:rPr>
          <w:b/>
          <w:bCs/>
        </w:rPr>
        <w:t>Stocktwits</w:t>
      </w:r>
      <w:r w:rsidRPr="009F588B">
        <w:t xml:space="preserve"> database—categorized into positive, negative, and neutral sentiments—the proposed model addresses the inherent volatility of financial markets. Traditional predictive theories, such as the efficient market hypothesis, often yield accuracy rates no higher than 50%. In contrast, this model achieves an exceptional average accuracy of </w:t>
      </w:r>
      <w:r w:rsidRPr="009F588B">
        <w:rPr>
          <w:b/>
          <w:bCs/>
        </w:rPr>
        <w:t>99.85%</w:t>
      </w:r>
      <w:r w:rsidRPr="009F588B">
        <w:t>, significantly outperforming existing benchmarks. The core innovation lies in using the ABC algorithm to accelerate model training and refine the lexicon-based feature extraction process, providing a more precise mapping of investor emotions to market movements.</w:t>
      </w:r>
    </w:p>
    <w:p w14:paraId="1F1660B4" w14:textId="77777777" w:rsidR="009F588B" w:rsidRPr="009F588B" w:rsidRDefault="009F588B" w:rsidP="009F588B">
      <w:r w:rsidRPr="009F588B">
        <w:t xml:space="preserve">-------------------------------------------------------------------------------- </w:t>
      </w:r>
    </w:p>
    <w:p w14:paraId="388890EA" w14:textId="77777777" w:rsidR="009F588B" w:rsidRPr="009F588B" w:rsidRDefault="009F588B" w:rsidP="009F588B">
      <w:pPr>
        <w:rPr>
          <w:b/>
          <w:bCs/>
        </w:rPr>
      </w:pPr>
      <w:r w:rsidRPr="009F588B">
        <w:rPr>
          <w:b/>
          <w:bCs/>
        </w:rPr>
        <w:t>1. Context and Problem Statement</w:t>
      </w:r>
    </w:p>
    <w:p w14:paraId="6A2C2B56" w14:textId="77777777" w:rsidR="009F588B" w:rsidRPr="009F588B" w:rsidRDefault="009F588B" w:rsidP="009F588B">
      <w:pPr>
        <w:rPr>
          <w:b/>
          <w:bCs/>
        </w:rPr>
      </w:pPr>
      <w:r w:rsidRPr="009F588B">
        <w:rPr>
          <w:b/>
          <w:bCs/>
        </w:rPr>
        <w:t>1.1 Limitations of Traditional Forecasting</w:t>
      </w:r>
    </w:p>
    <w:p w14:paraId="3B876346" w14:textId="77777777" w:rsidR="009F588B" w:rsidRPr="009F588B" w:rsidRDefault="009F588B" w:rsidP="009F588B">
      <w:r w:rsidRPr="009F588B">
        <w:t xml:space="preserve">The prediction of financial instruments has historically relied on the </w:t>
      </w:r>
      <w:r w:rsidRPr="009F588B">
        <w:rPr>
          <w:b/>
          <w:bCs/>
        </w:rPr>
        <w:t>efficient market hypothesis</w:t>
      </w:r>
      <w:r w:rsidRPr="009F588B">
        <w:t xml:space="preserve"> and </w:t>
      </w:r>
      <w:r w:rsidRPr="009F588B">
        <w:rPr>
          <w:b/>
          <w:bCs/>
        </w:rPr>
        <w:t>random walk thesis</w:t>
      </w:r>
      <w:r w:rsidRPr="009F588B">
        <w:t>. These theories posit that stock prices are driven by random events and various uncontrollable factors, including:</w:t>
      </w:r>
    </w:p>
    <w:p w14:paraId="53F856E2" w14:textId="77777777" w:rsidR="009F588B" w:rsidRPr="009F588B" w:rsidRDefault="009F588B" w:rsidP="009F588B">
      <w:pPr>
        <w:numPr>
          <w:ilvl w:val="0"/>
          <w:numId w:val="1"/>
        </w:numPr>
      </w:pPr>
      <w:r w:rsidRPr="009F588B">
        <w:t>Domestic and international policy changes.</w:t>
      </w:r>
    </w:p>
    <w:p w14:paraId="792A0FDD" w14:textId="77777777" w:rsidR="009F588B" w:rsidRPr="009F588B" w:rsidRDefault="009F588B" w:rsidP="009F588B">
      <w:pPr>
        <w:numPr>
          <w:ilvl w:val="0"/>
          <w:numId w:val="1"/>
        </w:numPr>
      </w:pPr>
      <w:r w:rsidRPr="009F588B">
        <w:t>Reports from global agencies (World Bank, IMF, Moody’s).</w:t>
      </w:r>
    </w:p>
    <w:p w14:paraId="5DAF8379" w14:textId="77777777" w:rsidR="009F588B" w:rsidRPr="009F588B" w:rsidRDefault="009F588B" w:rsidP="009F588B">
      <w:pPr>
        <w:numPr>
          <w:ilvl w:val="0"/>
          <w:numId w:val="1"/>
        </w:numPr>
      </w:pPr>
      <w:r w:rsidRPr="009F588B">
        <w:t>Geopolitical developments and current economic scenarios.</w:t>
      </w:r>
    </w:p>
    <w:p w14:paraId="3153B244" w14:textId="77777777" w:rsidR="009F588B" w:rsidRPr="009F588B" w:rsidRDefault="009F588B" w:rsidP="009F588B">
      <w:r w:rsidRPr="009F588B">
        <w:t>Under these theories, the accuracy of stock trend prediction remains near 50%, comparable to a random toss.</w:t>
      </w:r>
    </w:p>
    <w:p w14:paraId="72EAB776" w14:textId="77777777" w:rsidR="009F588B" w:rsidRPr="009F588B" w:rsidRDefault="009F588B" w:rsidP="009F588B">
      <w:pPr>
        <w:rPr>
          <w:b/>
          <w:bCs/>
        </w:rPr>
      </w:pPr>
      <w:r w:rsidRPr="009F588B">
        <w:rPr>
          <w:b/>
          <w:bCs/>
        </w:rPr>
        <w:t>1.2 The Shift to Sentiment Analysis</w:t>
      </w:r>
    </w:p>
    <w:p w14:paraId="318D2520" w14:textId="77777777" w:rsidR="009F588B" w:rsidRPr="009F588B" w:rsidRDefault="009F588B" w:rsidP="009F588B">
      <w:r w:rsidRPr="009F588B">
        <w:t xml:space="preserve">Recent research indicates that the </w:t>
      </w:r>
      <w:r w:rsidRPr="009F588B">
        <w:rPr>
          <w:b/>
          <w:bCs/>
        </w:rPr>
        <w:t>investor sentiment index</w:t>
      </w:r>
      <w:r w:rsidRPr="009F588B">
        <w:t xml:space="preserve"> significantly affects financial markets. Modern technology allows for the study of these sentiments by analyzing investor opinions, feedback, and emotional states found on social media, blogs, and rating portals. Twitter and Stocktwits have emerged as primary platforms for real-time financial discourse.</w:t>
      </w:r>
    </w:p>
    <w:p w14:paraId="0ED60ED3" w14:textId="77777777" w:rsidR="009F588B" w:rsidRPr="009F588B" w:rsidRDefault="009F588B" w:rsidP="009F588B">
      <w:r w:rsidRPr="009F588B">
        <w:t xml:space="preserve">-------------------------------------------------------------------------------- </w:t>
      </w:r>
    </w:p>
    <w:p w14:paraId="45037218" w14:textId="77777777" w:rsidR="009F588B" w:rsidRPr="009F588B" w:rsidRDefault="009F588B" w:rsidP="009F588B">
      <w:pPr>
        <w:rPr>
          <w:b/>
          <w:bCs/>
        </w:rPr>
      </w:pPr>
      <w:r w:rsidRPr="009F588B">
        <w:rPr>
          <w:b/>
          <w:bCs/>
        </w:rPr>
        <w:t>2. Methodological Framework</w:t>
      </w:r>
    </w:p>
    <w:p w14:paraId="303CDA76" w14:textId="77777777" w:rsidR="009F588B" w:rsidRPr="009F588B" w:rsidRDefault="009F588B" w:rsidP="009F588B">
      <w:r w:rsidRPr="009F588B">
        <w:lastRenderedPageBreak/>
        <w:t>The research proposes a multi-stage architecture designed to process raw textual data into actionable financial insights.</w:t>
      </w:r>
    </w:p>
    <w:p w14:paraId="2995AF3E" w14:textId="77777777" w:rsidR="009F588B" w:rsidRPr="009F588B" w:rsidRDefault="009F588B" w:rsidP="009F588B">
      <w:pPr>
        <w:rPr>
          <w:b/>
          <w:bCs/>
        </w:rPr>
      </w:pPr>
      <w:r w:rsidRPr="009F588B">
        <w:rPr>
          <w:b/>
          <w:bCs/>
        </w:rPr>
        <w:t>2.1 Data Collection and Preprocessing</w:t>
      </w:r>
    </w:p>
    <w:p w14:paraId="6E70B736" w14:textId="77777777" w:rsidR="009F588B" w:rsidRPr="009F588B" w:rsidRDefault="009F588B" w:rsidP="009F588B">
      <w:r w:rsidRPr="009F588B">
        <w:t xml:space="preserve">The study utilized a dataset of </w:t>
      </w:r>
      <w:r w:rsidRPr="009F588B">
        <w:rPr>
          <w:b/>
          <w:bCs/>
        </w:rPr>
        <w:t>15,000 samples</w:t>
      </w:r>
      <w:r w:rsidRPr="009F588B">
        <w:t xml:space="preserve"> collected from Stocktwits between January 2018 and April 2019. The data was divided equally (5,000 samples each) into positive, negative, and neutral categories.</w:t>
      </w:r>
    </w:p>
    <w:p w14:paraId="75317CB6" w14:textId="77777777" w:rsidR="009F588B" w:rsidRPr="009F588B" w:rsidRDefault="009F588B" w:rsidP="009F588B">
      <w:pPr>
        <w:numPr>
          <w:ilvl w:val="0"/>
          <w:numId w:val="2"/>
        </w:numPr>
      </w:pPr>
      <w:r w:rsidRPr="009F588B">
        <w:rPr>
          <w:b/>
          <w:bCs/>
        </w:rPr>
        <w:t>Training/Testing Split:</w:t>
      </w:r>
      <w:r w:rsidRPr="009F588B">
        <w:t xml:space="preserve"> 80% for training and 20% for testing.</w:t>
      </w:r>
    </w:p>
    <w:p w14:paraId="068A5A1E" w14:textId="77777777" w:rsidR="009F588B" w:rsidRPr="009F588B" w:rsidRDefault="009F588B" w:rsidP="009F588B">
      <w:pPr>
        <w:numPr>
          <w:ilvl w:val="0"/>
          <w:numId w:val="2"/>
        </w:numPr>
      </w:pPr>
      <w:r w:rsidRPr="009F588B">
        <w:rPr>
          <w:b/>
          <w:bCs/>
        </w:rPr>
        <w:t>Text Preprocessing:</w:t>
      </w:r>
      <w:r w:rsidRPr="009F588B">
        <w:t xml:space="preserve"> Operations include normalization (lowercase conversion), removal of punctuation, and elimination of stop words (e.g., "that," "his," "he") to generate clean tokenized data.</w:t>
      </w:r>
    </w:p>
    <w:p w14:paraId="04AFD817" w14:textId="77777777" w:rsidR="009F588B" w:rsidRPr="009F588B" w:rsidRDefault="009F588B" w:rsidP="009F588B">
      <w:pPr>
        <w:rPr>
          <w:b/>
          <w:bCs/>
        </w:rPr>
      </w:pPr>
      <w:r w:rsidRPr="009F588B">
        <w:rPr>
          <w:b/>
          <w:bCs/>
        </w:rPr>
        <w:t>2.2 Lexicon-Based Feature Extraction</w:t>
      </w:r>
    </w:p>
    <w:p w14:paraId="69019DC1" w14:textId="77777777" w:rsidR="009F588B" w:rsidRPr="009F588B" w:rsidRDefault="009F588B" w:rsidP="009F588B">
      <w:r w:rsidRPr="009F588B">
        <w:t>The model uses a lexicon dictionary based on stock market polarity. It identifies specific "opinion words" or "sentiment words" (e.g., "delightful," "decent," "immoral"). The extraction process categorizes these features into positive, negative, and neutral sets to prepare them for optimization.</w:t>
      </w:r>
    </w:p>
    <w:p w14:paraId="7E0DE62D" w14:textId="77777777" w:rsidR="009F588B" w:rsidRPr="009F588B" w:rsidRDefault="009F588B" w:rsidP="009F588B">
      <w:pPr>
        <w:rPr>
          <w:b/>
          <w:bCs/>
        </w:rPr>
      </w:pPr>
      <w:r w:rsidRPr="009F588B">
        <w:rPr>
          <w:b/>
          <w:bCs/>
        </w:rPr>
        <w:t>2.3 Optimization via Artificial Bee Colony (ABC) Algorithm</w:t>
      </w:r>
    </w:p>
    <w:p w14:paraId="76445038" w14:textId="77777777" w:rsidR="009F588B" w:rsidRPr="009F588B" w:rsidRDefault="009F588B" w:rsidP="009F588B">
      <w:r w:rsidRPr="009F588B">
        <w:t>The ABC algorithm, a swarm-based stochastic search strategy inspired by honey bee foraging, is used to select the most relevant features.</w:t>
      </w:r>
    </w:p>
    <w:p w14:paraId="35C6688F" w14:textId="77777777" w:rsidR="009F588B" w:rsidRPr="009F588B" w:rsidRDefault="009F588B" w:rsidP="009F588B">
      <w:pPr>
        <w:numPr>
          <w:ilvl w:val="0"/>
          <w:numId w:val="3"/>
        </w:numPr>
      </w:pPr>
      <w:r w:rsidRPr="009F588B">
        <w:rPr>
          <w:b/>
          <w:bCs/>
        </w:rPr>
        <w:t>Fitness Function:</w:t>
      </w:r>
      <w:r w:rsidRPr="009F588B">
        <w:t xml:space="preserve"> A novel objective function determines the selection of the "best bee" (feature). It compares the current text data (Employee Bee) against the average of all population data (Onlooker Bee).</w:t>
      </w:r>
    </w:p>
    <w:p w14:paraId="17A6054D" w14:textId="77777777" w:rsidR="009F588B" w:rsidRPr="009F588B" w:rsidRDefault="009F588B" w:rsidP="009F588B">
      <w:pPr>
        <w:numPr>
          <w:ilvl w:val="0"/>
          <w:numId w:val="3"/>
        </w:numPr>
      </w:pPr>
      <w:r w:rsidRPr="009F588B">
        <w:rPr>
          <w:b/>
          <w:bCs/>
        </w:rPr>
        <w:t>Benefits:</w:t>
      </w:r>
      <w:r w:rsidRPr="009F588B">
        <w:t xml:space="preserve"> ABC is favored for its simplicity, speed of convergence, and ability to handle stochastic cost objectives with fewer control parameters than Genetic Algorithms or Particle Swarm Optimization.</w:t>
      </w:r>
    </w:p>
    <w:p w14:paraId="57261C29" w14:textId="77777777" w:rsidR="009F588B" w:rsidRPr="009F588B" w:rsidRDefault="009F588B" w:rsidP="009F588B">
      <w:pPr>
        <w:rPr>
          <w:b/>
          <w:bCs/>
        </w:rPr>
      </w:pPr>
      <w:r w:rsidRPr="009F588B">
        <w:rPr>
          <w:b/>
          <w:bCs/>
        </w:rPr>
        <w:t>2.4 Classification via Convolutional Neural Networks (CNN)</w:t>
      </w:r>
    </w:p>
    <w:p w14:paraId="6C132BC8" w14:textId="77777777" w:rsidR="009F588B" w:rsidRPr="009F588B" w:rsidRDefault="009F588B" w:rsidP="009F588B">
      <w:r w:rsidRPr="009F588B">
        <w:t>The optimized feature sets are fed into a CNN for final sentiment classification.</w:t>
      </w:r>
    </w:p>
    <w:p w14:paraId="36837E29" w14:textId="77777777" w:rsidR="009F588B" w:rsidRPr="009F588B" w:rsidRDefault="009F588B" w:rsidP="009F588B">
      <w:pPr>
        <w:numPr>
          <w:ilvl w:val="0"/>
          <w:numId w:val="4"/>
        </w:numPr>
      </w:pPr>
      <w:r w:rsidRPr="009F588B">
        <w:rPr>
          <w:b/>
          <w:bCs/>
        </w:rPr>
        <w:t>Activation Functions:</w:t>
      </w:r>
      <w:r w:rsidRPr="009F588B">
        <w:t xml:space="preserve"> The model utilizes </w:t>
      </w:r>
      <w:r w:rsidRPr="009F588B">
        <w:rPr>
          <w:b/>
          <w:bCs/>
        </w:rPr>
        <w:t>ReLU</w:t>
      </w:r>
      <w:r w:rsidRPr="009F588B">
        <w:t xml:space="preserve"> and </w:t>
      </w:r>
      <w:r w:rsidRPr="009F588B">
        <w:rPr>
          <w:b/>
          <w:bCs/>
        </w:rPr>
        <w:t>LReLU</w:t>
      </w:r>
      <w:r w:rsidRPr="009F588B">
        <w:t xml:space="preserve"> to handle non-linear problems and prevent gradient vanishing.</w:t>
      </w:r>
    </w:p>
    <w:p w14:paraId="6D8BB0F3" w14:textId="77777777" w:rsidR="009F588B" w:rsidRPr="009F588B" w:rsidRDefault="009F588B" w:rsidP="009F588B">
      <w:pPr>
        <w:numPr>
          <w:ilvl w:val="0"/>
          <w:numId w:val="4"/>
        </w:numPr>
      </w:pPr>
      <w:r w:rsidRPr="009F588B">
        <w:rPr>
          <w:b/>
          <w:bCs/>
        </w:rPr>
        <w:t>Architecture:</w:t>
      </w:r>
      <w:r w:rsidRPr="009F588B">
        <w:t xml:space="preserve"> The CNN includes hidden layers, pooling layers (to reduce feature dimensions), and fully connected layers for classification.</w:t>
      </w:r>
    </w:p>
    <w:p w14:paraId="2310541D" w14:textId="77777777" w:rsidR="009F588B" w:rsidRPr="009F588B" w:rsidRDefault="009F588B" w:rsidP="009F588B">
      <w:pPr>
        <w:numPr>
          <w:ilvl w:val="0"/>
          <w:numId w:val="4"/>
        </w:numPr>
      </w:pPr>
      <w:r w:rsidRPr="009F588B">
        <w:rPr>
          <w:b/>
          <w:bCs/>
        </w:rPr>
        <w:t>Training Goal:</w:t>
      </w:r>
      <w:r w:rsidRPr="009F588B">
        <w:t xml:space="preserve"> To minimize the error function (J(W)) to achieve maximum accuracy.</w:t>
      </w:r>
    </w:p>
    <w:p w14:paraId="44779D7F" w14:textId="77777777" w:rsidR="009F588B" w:rsidRPr="009F588B" w:rsidRDefault="009F588B" w:rsidP="009F588B">
      <w:r w:rsidRPr="009F588B">
        <w:t xml:space="preserve">-------------------------------------------------------------------------------- </w:t>
      </w:r>
    </w:p>
    <w:p w14:paraId="3BE1FD7C" w14:textId="77777777" w:rsidR="009F588B" w:rsidRPr="009F588B" w:rsidRDefault="009F588B" w:rsidP="009F588B">
      <w:pPr>
        <w:rPr>
          <w:b/>
          <w:bCs/>
        </w:rPr>
      </w:pPr>
      <w:r w:rsidRPr="009F588B">
        <w:rPr>
          <w:b/>
          <w:bCs/>
        </w:rPr>
        <w:t>3. Performance Analysis and Results</w:t>
      </w:r>
    </w:p>
    <w:p w14:paraId="67C64A8C" w14:textId="77777777" w:rsidR="009F588B" w:rsidRPr="009F588B" w:rsidRDefault="009F588B" w:rsidP="009F588B">
      <w:r w:rsidRPr="009F588B">
        <w:lastRenderedPageBreak/>
        <w:t>The proposed hybrid model was evaluated across several metrics, demonstrating high efficiency and precision.</w:t>
      </w:r>
    </w:p>
    <w:p w14:paraId="3D26C828" w14:textId="77777777" w:rsidR="009F588B" w:rsidRPr="009F588B" w:rsidRDefault="009F588B" w:rsidP="009F588B">
      <w:pPr>
        <w:rPr>
          <w:b/>
          <w:bCs/>
        </w:rPr>
      </w:pPr>
      <w:r w:rsidRPr="009F588B">
        <w:rPr>
          <w:b/>
          <w:bCs/>
        </w:rPr>
        <w:t>3.1 Core Metrics</w:t>
      </w:r>
    </w:p>
    <w:p w14:paraId="13D98492" w14:textId="77777777" w:rsidR="009F588B" w:rsidRPr="009F588B" w:rsidRDefault="009F588B" w:rsidP="009F588B">
      <w:r w:rsidRPr="009F588B">
        <w:t>The following table summarizes the average performance values achieved by the model: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23"/>
        <w:gridCol w:w="4121"/>
      </w:tblGrid>
      <w:tr w:rsidR="009F588B" w:rsidRPr="009F588B" w14:paraId="20B580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BF86F2" w14:textId="77777777" w:rsidR="009F588B" w:rsidRPr="009F588B" w:rsidRDefault="009F588B" w:rsidP="009F588B">
            <w:r w:rsidRPr="009F588B">
              <w:t>Parameter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8A457" w14:textId="77777777" w:rsidR="009F588B" w:rsidRPr="009F588B" w:rsidRDefault="009F588B" w:rsidP="009F588B">
            <w:r w:rsidRPr="009F588B">
              <w:t>Average Value</w:t>
            </w:r>
          </w:p>
        </w:tc>
      </w:tr>
      <w:tr w:rsidR="009F588B" w:rsidRPr="009F588B" w14:paraId="2642CA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1B71EB" w14:textId="77777777" w:rsidR="009F588B" w:rsidRPr="009F588B" w:rsidRDefault="009F588B" w:rsidP="009F588B">
            <w:r w:rsidRPr="009F588B">
              <w:rPr>
                <w:b/>
                <w:bCs/>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E33B7" w14:textId="77777777" w:rsidR="009F588B" w:rsidRPr="009F588B" w:rsidRDefault="009F588B" w:rsidP="009F588B">
            <w:r w:rsidRPr="009F588B">
              <w:t>99.85%</w:t>
            </w:r>
          </w:p>
        </w:tc>
      </w:tr>
      <w:tr w:rsidR="009F588B" w:rsidRPr="009F588B" w14:paraId="548CC6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5899A2" w14:textId="77777777" w:rsidR="009F588B" w:rsidRPr="009F588B" w:rsidRDefault="009F588B" w:rsidP="009F588B">
            <w:r w:rsidRPr="009F588B">
              <w:rPr>
                <w:b/>
                <w:bCs/>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AC0A1" w14:textId="77777777" w:rsidR="009F588B" w:rsidRPr="009F588B" w:rsidRDefault="009F588B" w:rsidP="009F588B">
            <w:r w:rsidRPr="009F588B">
              <w:t>94.62%</w:t>
            </w:r>
          </w:p>
        </w:tc>
      </w:tr>
      <w:tr w:rsidR="009F588B" w:rsidRPr="009F588B" w14:paraId="7AD3FF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9B25C1" w14:textId="77777777" w:rsidR="009F588B" w:rsidRPr="009F588B" w:rsidRDefault="009F588B" w:rsidP="009F588B">
            <w:r w:rsidRPr="009F588B">
              <w:rPr>
                <w:b/>
                <w:bCs/>
              </w:rPr>
              <w:t>Recall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4378D" w14:textId="77777777" w:rsidR="009F588B" w:rsidRPr="009F588B" w:rsidRDefault="009F588B" w:rsidP="009F588B">
            <w:r w:rsidRPr="009F588B">
              <w:t>92.83%</w:t>
            </w:r>
          </w:p>
        </w:tc>
      </w:tr>
      <w:tr w:rsidR="009F588B" w:rsidRPr="009F588B" w14:paraId="796AF2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F52594" w14:textId="77777777" w:rsidR="009F588B" w:rsidRPr="009F588B" w:rsidRDefault="009F588B" w:rsidP="009F588B">
            <w:r w:rsidRPr="009F588B">
              <w:rPr>
                <w:b/>
                <w:bCs/>
              </w:rPr>
              <w:t>F-Measure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F7011" w14:textId="77777777" w:rsidR="009F588B" w:rsidRPr="009F588B" w:rsidRDefault="009F588B" w:rsidP="009F588B">
            <w:r w:rsidRPr="009F588B">
              <w:t>92.00%</w:t>
            </w:r>
          </w:p>
        </w:tc>
      </w:tr>
      <w:tr w:rsidR="009F588B" w:rsidRPr="009F588B" w14:paraId="225F1A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EE860A" w14:textId="77777777" w:rsidR="009F588B" w:rsidRPr="009F588B" w:rsidRDefault="009F588B" w:rsidP="009F588B">
            <w:r w:rsidRPr="009F588B">
              <w:rPr>
                <w:b/>
                <w:bCs/>
              </w:rPr>
              <w:t>Error Percentage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8F796" w14:textId="77777777" w:rsidR="009F588B" w:rsidRPr="009F588B" w:rsidRDefault="009F588B" w:rsidP="009F588B">
            <w:r w:rsidRPr="009F588B">
              <w:t>0.636%</w:t>
            </w:r>
          </w:p>
        </w:tc>
      </w:tr>
      <w:tr w:rsidR="009F588B" w:rsidRPr="009F588B" w14:paraId="3CB2BD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770F0F" w14:textId="77777777" w:rsidR="009F588B" w:rsidRPr="009F588B" w:rsidRDefault="009F588B" w:rsidP="009F588B">
            <w:r w:rsidRPr="009F588B">
              <w:rPr>
                <w:b/>
                <w:bCs/>
              </w:rPr>
              <w:t>Execution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97DFA" w14:textId="77777777" w:rsidR="009F588B" w:rsidRPr="009F588B" w:rsidRDefault="009F588B" w:rsidP="009F588B">
            <w:r w:rsidRPr="009F588B">
              <w:t>0.44 seconds</w:t>
            </w:r>
          </w:p>
        </w:tc>
      </w:tr>
    </w:tbl>
    <w:p w14:paraId="301353DC" w14:textId="77777777" w:rsidR="009F588B" w:rsidRPr="009F588B" w:rsidRDefault="009F588B" w:rsidP="009F588B">
      <w:pPr>
        <w:rPr>
          <w:b/>
          <w:bCs/>
        </w:rPr>
      </w:pPr>
      <w:r w:rsidRPr="009F588B">
        <w:rPr>
          <w:b/>
          <w:bCs/>
        </w:rPr>
        <w:t>3.2 Dataset-Specific Comparisons</w:t>
      </w:r>
    </w:p>
    <w:p w14:paraId="7084F250" w14:textId="77777777" w:rsidR="009F588B" w:rsidRPr="009F588B" w:rsidRDefault="009F588B" w:rsidP="009F588B">
      <w:r w:rsidRPr="009F588B">
        <w:t>The model's performance was consistent across different sentiment polarities, with minor variations in execution speed and error rates:</w:t>
      </w:r>
    </w:p>
    <w:p w14:paraId="3750EDA2" w14:textId="77777777" w:rsidR="009F588B" w:rsidRPr="009F588B" w:rsidRDefault="009F588B" w:rsidP="009F588B">
      <w:pPr>
        <w:numPr>
          <w:ilvl w:val="0"/>
          <w:numId w:val="5"/>
        </w:numPr>
      </w:pPr>
      <w:r w:rsidRPr="009F588B">
        <w:rPr>
          <w:b/>
          <w:bCs/>
        </w:rPr>
        <w:t>Positive Dataset:</w:t>
      </w:r>
      <w:r w:rsidRPr="009F588B">
        <w:t xml:space="preserve"> Achieved the highest accuracy peak of </w:t>
      </w:r>
      <w:r w:rsidRPr="009F588B">
        <w:rPr>
          <w:b/>
          <w:bCs/>
        </w:rPr>
        <w:t>99.98%</w:t>
      </w:r>
      <w:r w:rsidRPr="009F588B">
        <w:t xml:space="preserve"> and a minimum error value of 0.017.</w:t>
      </w:r>
    </w:p>
    <w:p w14:paraId="36B94262" w14:textId="77777777" w:rsidR="009F588B" w:rsidRPr="009F588B" w:rsidRDefault="009F588B" w:rsidP="009F588B">
      <w:pPr>
        <w:numPr>
          <w:ilvl w:val="0"/>
          <w:numId w:val="5"/>
        </w:numPr>
      </w:pPr>
      <w:r w:rsidRPr="009F588B">
        <w:rPr>
          <w:b/>
          <w:bCs/>
        </w:rPr>
        <w:t>Neutral Dataset:</w:t>
      </w:r>
      <w:r w:rsidRPr="009F588B">
        <w:t xml:space="preserve"> Demonstrated the fastest execution time at </w:t>
      </w:r>
      <w:r w:rsidRPr="009F588B">
        <w:rPr>
          <w:b/>
          <w:bCs/>
        </w:rPr>
        <w:t>0.06 seconds</w:t>
      </w:r>
      <w:r w:rsidRPr="009F588B">
        <w:t xml:space="preserve"> in specific instances.</w:t>
      </w:r>
    </w:p>
    <w:p w14:paraId="7C347DF8" w14:textId="77777777" w:rsidR="009F588B" w:rsidRPr="009F588B" w:rsidRDefault="009F588B" w:rsidP="009F588B">
      <w:pPr>
        <w:numPr>
          <w:ilvl w:val="0"/>
          <w:numId w:val="5"/>
        </w:numPr>
      </w:pPr>
      <w:r w:rsidRPr="009F588B">
        <w:rPr>
          <w:b/>
          <w:bCs/>
        </w:rPr>
        <w:t>Negative Dataset:</w:t>
      </w:r>
      <w:r w:rsidRPr="009F588B">
        <w:t xml:space="preserve"> Achieved a maximum precision value of </w:t>
      </w:r>
      <w:r w:rsidRPr="009F588B">
        <w:rPr>
          <w:b/>
          <w:bCs/>
        </w:rPr>
        <w:t>67.14%</w:t>
      </w:r>
      <w:r w:rsidRPr="009F588B">
        <w:t xml:space="preserve"> in comparative testing instances.</w:t>
      </w:r>
    </w:p>
    <w:p w14:paraId="04D1812B" w14:textId="77777777" w:rsidR="009F588B" w:rsidRPr="009F588B" w:rsidRDefault="009F588B" w:rsidP="009F588B">
      <w:r w:rsidRPr="009F588B">
        <w:t xml:space="preserve">-------------------------------------------------------------------------------- </w:t>
      </w:r>
    </w:p>
    <w:p w14:paraId="7454FBA6" w14:textId="77777777" w:rsidR="009F588B" w:rsidRPr="009F588B" w:rsidRDefault="009F588B" w:rsidP="009F588B">
      <w:pPr>
        <w:rPr>
          <w:b/>
          <w:bCs/>
        </w:rPr>
      </w:pPr>
      <w:r w:rsidRPr="009F588B">
        <w:rPr>
          <w:b/>
          <w:bCs/>
        </w:rPr>
        <w:t>4. Comparative Evaluation</w:t>
      </w:r>
    </w:p>
    <w:p w14:paraId="7B4715DF" w14:textId="77777777" w:rsidR="009F588B" w:rsidRPr="009F588B" w:rsidRDefault="009F588B" w:rsidP="009F588B">
      <w:r w:rsidRPr="009F588B">
        <w:t>The study compares the ABC-CNN hybrid model against several existing machine learning techniques used in financial sentiment analysis.</w:t>
      </w:r>
    </w:p>
    <w:p w14:paraId="711F14E7" w14:textId="77777777" w:rsidR="009F588B" w:rsidRPr="009F588B" w:rsidRDefault="009F588B" w:rsidP="009F588B">
      <w:pPr>
        <w:rPr>
          <w:b/>
          <w:bCs/>
        </w:rPr>
      </w:pPr>
      <w:r w:rsidRPr="009F588B">
        <w:rPr>
          <w:b/>
          <w:bCs/>
        </w:rPr>
        <w:t>4.1 Comparison of Accuracy and Precision</w:t>
      </w:r>
    </w:p>
    <w:p w14:paraId="5071DCBA" w14:textId="77777777" w:rsidR="009F588B" w:rsidRPr="009F588B" w:rsidRDefault="009F588B" w:rsidP="009F588B">
      <w:r w:rsidRPr="009F588B">
        <w:t>The proposed model significantly outperforms traditional classifiers and earlier deep learning iterations: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89"/>
        <w:gridCol w:w="2300"/>
        <w:gridCol w:w="2255"/>
      </w:tblGrid>
      <w:tr w:rsidR="009F588B" w:rsidRPr="009F588B" w14:paraId="00B820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2D9A52" w14:textId="77777777" w:rsidR="009F588B" w:rsidRPr="009F588B" w:rsidRDefault="009F588B" w:rsidP="009F588B">
            <w:r w:rsidRPr="009F588B">
              <w:t>Model /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611F4" w14:textId="77777777" w:rsidR="009F588B" w:rsidRPr="009F588B" w:rsidRDefault="009F588B" w:rsidP="009F588B">
            <w:r w:rsidRPr="009F588B">
              <w:t>Accuracy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BB980" w14:textId="77777777" w:rsidR="009F588B" w:rsidRPr="009F588B" w:rsidRDefault="009F588B" w:rsidP="009F588B">
            <w:r w:rsidRPr="009F588B">
              <w:t>Precision (%)</w:t>
            </w:r>
          </w:p>
        </w:tc>
      </w:tr>
      <w:tr w:rsidR="009F588B" w:rsidRPr="009F588B" w14:paraId="6CE369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C915CF" w14:textId="77777777" w:rsidR="009F588B" w:rsidRPr="009F588B" w:rsidRDefault="009F588B" w:rsidP="009F588B">
            <w:r w:rsidRPr="009F588B">
              <w:rPr>
                <w:b/>
                <w:bCs/>
              </w:rPr>
              <w:t>Proposed ABC-CNN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6850F" w14:textId="77777777" w:rsidR="009F588B" w:rsidRPr="009F588B" w:rsidRDefault="009F588B" w:rsidP="009F588B">
            <w:r w:rsidRPr="009F588B">
              <w:rPr>
                <w:b/>
                <w:bCs/>
              </w:rPr>
              <w:t>99.85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B7423" w14:textId="77777777" w:rsidR="009F588B" w:rsidRPr="009F588B" w:rsidRDefault="009F588B" w:rsidP="009F588B">
            <w:r w:rsidRPr="009F588B">
              <w:rPr>
                <w:b/>
                <w:bCs/>
              </w:rPr>
              <w:t>94.62</w:t>
            </w:r>
          </w:p>
        </w:tc>
      </w:tr>
      <w:tr w:rsidR="009F588B" w:rsidRPr="009F588B" w14:paraId="19D8C7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567788" w14:textId="77777777" w:rsidR="009F588B" w:rsidRPr="009F588B" w:rsidRDefault="009F588B" w:rsidP="009F588B">
            <w:r w:rsidRPr="009F588B">
              <w:lastRenderedPageBreak/>
              <w:t>Sohangir et al. (2018)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486BA" w14:textId="77777777" w:rsidR="009F588B" w:rsidRPr="009F588B" w:rsidRDefault="009F588B" w:rsidP="009F588B">
            <w:r w:rsidRPr="009F588B">
              <w:t>90.93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1842E" w14:textId="77777777" w:rsidR="009F588B" w:rsidRPr="009F588B" w:rsidRDefault="009F588B" w:rsidP="009F588B">
            <w:r w:rsidRPr="009F588B">
              <w:t>91.68</w:t>
            </w:r>
          </w:p>
        </w:tc>
      </w:tr>
      <w:tr w:rsidR="009F588B" w:rsidRPr="009F588B" w14:paraId="5F9D00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5FF934" w14:textId="77777777" w:rsidR="009F588B" w:rsidRPr="009F588B" w:rsidRDefault="009F588B" w:rsidP="009F588B">
            <w:r w:rsidRPr="009F588B">
              <w:t>Jianqiang &amp; Xiaolin (2018)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80067" w14:textId="77777777" w:rsidR="009F588B" w:rsidRPr="009F588B" w:rsidRDefault="009F588B" w:rsidP="009F588B">
            <w:r w:rsidRPr="009F588B">
              <w:t>87.62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45851" w14:textId="77777777" w:rsidR="009F588B" w:rsidRPr="009F588B" w:rsidRDefault="009F588B" w:rsidP="009F588B">
            <w:r w:rsidRPr="009F588B">
              <w:t>87.60</w:t>
            </w:r>
          </w:p>
        </w:tc>
      </w:tr>
      <w:tr w:rsidR="009F588B" w:rsidRPr="009F588B" w14:paraId="737317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2EEFCB" w14:textId="77777777" w:rsidR="009F588B" w:rsidRPr="009F588B" w:rsidRDefault="009F588B" w:rsidP="009F588B">
            <w:r w:rsidRPr="009F588B">
              <w:t>Ahmed et al. (2014)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21285" w14:textId="77777777" w:rsidR="009F588B" w:rsidRPr="009F588B" w:rsidRDefault="009F588B" w:rsidP="009F588B">
            <w:r w:rsidRPr="009F588B">
              <w:t>76.68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D2EA5" w14:textId="77777777" w:rsidR="009F588B" w:rsidRPr="009F588B" w:rsidRDefault="009F588B" w:rsidP="009F588B">
            <w:r w:rsidRPr="009F588B">
              <w:t>76.80</w:t>
            </w:r>
          </w:p>
        </w:tc>
      </w:tr>
      <w:tr w:rsidR="009F588B" w:rsidRPr="009F588B" w14:paraId="2FD4EC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59861C" w14:textId="77777777" w:rsidR="009F588B" w:rsidRPr="009F588B" w:rsidRDefault="009F588B" w:rsidP="009F588B">
            <w:r w:rsidRPr="009F588B">
              <w:t>Pimpalkar et al. (2017)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A9659" w14:textId="77777777" w:rsidR="009F588B" w:rsidRPr="009F588B" w:rsidRDefault="009F588B" w:rsidP="009F588B">
            <w:r w:rsidRPr="009F588B">
              <w:t>79.08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E69452" w14:textId="77777777" w:rsidR="009F588B" w:rsidRPr="009F588B" w:rsidRDefault="009F588B" w:rsidP="009F588B">
            <w:r w:rsidRPr="009F588B">
              <w:t>79.23</w:t>
            </w:r>
          </w:p>
        </w:tc>
      </w:tr>
      <w:tr w:rsidR="009F588B" w:rsidRPr="009F588B" w14:paraId="426F87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792C26" w14:textId="77777777" w:rsidR="009F588B" w:rsidRPr="009F588B" w:rsidRDefault="009F588B" w:rsidP="009F588B">
            <w:r w:rsidRPr="009F588B">
              <w:t>Sanober et al. (2021)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F64CD" w14:textId="77777777" w:rsidR="009F588B" w:rsidRPr="009F588B" w:rsidRDefault="009F588B" w:rsidP="009F588B">
            <w:r w:rsidRPr="009F588B">
              <w:t>94.40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AF2C1" w14:textId="77777777" w:rsidR="009F588B" w:rsidRPr="009F588B" w:rsidRDefault="009F588B" w:rsidP="009F588B">
            <w:r w:rsidRPr="009F588B">
              <w:t>84.70</w:t>
            </w:r>
          </w:p>
        </w:tc>
      </w:tr>
    </w:tbl>
    <w:p w14:paraId="4BA51B89" w14:textId="77777777" w:rsidR="009F588B" w:rsidRPr="009F588B" w:rsidRDefault="009F588B" w:rsidP="009F588B">
      <w:pPr>
        <w:rPr>
          <w:b/>
          <w:bCs/>
        </w:rPr>
      </w:pPr>
      <w:r w:rsidRPr="009F588B">
        <w:rPr>
          <w:b/>
          <w:bCs/>
        </w:rPr>
        <w:t>4.2 Key Advantages Over Existing Literature</w:t>
      </w:r>
    </w:p>
    <w:p w14:paraId="181E3CD3" w14:textId="77777777" w:rsidR="009F588B" w:rsidRPr="009F588B" w:rsidRDefault="009F588B" w:rsidP="009F588B">
      <w:pPr>
        <w:numPr>
          <w:ilvl w:val="0"/>
          <w:numId w:val="6"/>
        </w:numPr>
      </w:pPr>
      <w:r w:rsidRPr="009F588B">
        <w:rPr>
          <w:b/>
          <w:bCs/>
        </w:rPr>
        <w:t>Reduced Complexity:</w:t>
      </w:r>
      <w:r w:rsidRPr="009F588B">
        <w:t xml:space="preserve"> Unlike binary classifiers (Naive Bayes, SVM) which struggle with multitype classification on large databases, the CNN handles multi-sentiment sets efficiently.</w:t>
      </w:r>
    </w:p>
    <w:p w14:paraId="5B102D43" w14:textId="77777777" w:rsidR="009F588B" w:rsidRPr="009F588B" w:rsidRDefault="009F588B" w:rsidP="009F588B">
      <w:pPr>
        <w:numPr>
          <w:ilvl w:val="0"/>
          <w:numId w:val="6"/>
        </w:numPr>
      </w:pPr>
      <w:r w:rsidRPr="009F588B">
        <w:rPr>
          <w:b/>
          <w:bCs/>
        </w:rPr>
        <w:t>Stability:</w:t>
      </w:r>
      <w:r w:rsidRPr="009F588B">
        <w:t xml:space="preserve"> While unsupervised clustering depends on volatile centroids, this supervised approach uses a trained structure to maintain consistency.</w:t>
      </w:r>
    </w:p>
    <w:p w14:paraId="16A54F8A" w14:textId="77777777" w:rsidR="009F588B" w:rsidRPr="009F588B" w:rsidRDefault="009F588B" w:rsidP="009F588B">
      <w:pPr>
        <w:numPr>
          <w:ilvl w:val="0"/>
          <w:numId w:val="6"/>
        </w:numPr>
      </w:pPr>
      <w:r w:rsidRPr="009F588B">
        <w:rPr>
          <w:b/>
          <w:bCs/>
        </w:rPr>
        <w:t>Speed:</w:t>
      </w:r>
      <w:r w:rsidRPr="009F588B">
        <w:t xml:space="preserve"> The integration of the ABC algorithm accelerates the training of the CNN, allowing for near real-time financial decision support.</w:t>
      </w:r>
    </w:p>
    <w:p w14:paraId="5EE91FB2" w14:textId="77777777" w:rsidR="009F588B" w:rsidRPr="009F588B" w:rsidRDefault="009F588B" w:rsidP="009F588B">
      <w:r w:rsidRPr="009F588B">
        <w:t xml:space="preserve">-------------------------------------------------------------------------------- </w:t>
      </w:r>
    </w:p>
    <w:p w14:paraId="3071E334" w14:textId="77777777" w:rsidR="009F588B" w:rsidRPr="009F588B" w:rsidRDefault="009F588B" w:rsidP="009F588B">
      <w:pPr>
        <w:rPr>
          <w:b/>
          <w:bCs/>
        </w:rPr>
      </w:pPr>
      <w:r w:rsidRPr="009F588B">
        <w:rPr>
          <w:b/>
          <w:bCs/>
        </w:rPr>
        <w:t>5. Conclusion</w:t>
      </w:r>
    </w:p>
    <w:p w14:paraId="1C261F2E" w14:textId="77777777" w:rsidR="009F588B" w:rsidRPr="009F588B" w:rsidRDefault="009F588B" w:rsidP="009F588B">
      <w:r w:rsidRPr="009F588B">
        <w:t xml:space="preserve">The research establishes that a hybrid approach—combining the optimization capabilities of the Artificial Bee Colony algorithm with the deep learning power of Convolutional Neural Networks—is highly effective for stock market sentiment analysis. By utilizing ontological knowledge and lexicon-based feature sets, the model achieves a near-perfect accuracy rate of </w:t>
      </w:r>
      <w:r w:rsidRPr="009F588B">
        <w:rPr>
          <w:b/>
          <w:bCs/>
        </w:rPr>
        <w:t>99.85%</w:t>
      </w:r>
      <w:r w:rsidRPr="009F588B">
        <w:t>.</w:t>
      </w:r>
    </w:p>
    <w:p w14:paraId="7D86E0A7" w14:textId="77777777" w:rsidR="009F588B" w:rsidRPr="009F588B" w:rsidRDefault="009F588B" w:rsidP="009F588B">
      <w:r w:rsidRPr="009F588B">
        <w:t>This system provides a robust framework for brokers and investors to navigate the complexities of Asian and global financial social networks. While currently focused on a single stock market database, the model is architected to be adaptable to other financial markets and could be further refined by incorporating country-specific economic and political determinants.</w:t>
      </w:r>
    </w:p>
    <w:p w14:paraId="0AD982A2" w14:textId="77777777" w:rsidR="002C408B" w:rsidRDefault="002C408B"/>
    <w:sectPr w:rsidR="002C4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6E21"/>
    <w:multiLevelType w:val="multilevel"/>
    <w:tmpl w:val="5A1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A6AB1"/>
    <w:multiLevelType w:val="multilevel"/>
    <w:tmpl w:val="C5C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80965"/>
    <w:multiLevelType w:val="multilevel"/>
    <w:tmpl w:val="5692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62368"/>
    <w:multiLevelType w:val="multilevel"/>
    <w:tmpl w:val="237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D5F8A"/>
    <w:multiLevelType w:val="multilevel"/>
    <w:tmpl w:val="F44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D1456"/>
    <w:multiLevelType w:val="multilevel"/>
    <w:tmpl w:val="D2A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951001">
    <w:abstractNumId w:val="3"/>
  </w:num>
  <w:num w:numId="2" w16cid:durableId="86078882">
    <w:abstractNumId w:val="4"/>
  </w:num>
  <w:num w:numId="3" w16cid:durableId="706418374">
    <w:abstractNumId w:val="1"/>
  </w:num>
  <w:num w:numId="4" w16cid:durableId="638804444">
    <w:abstractNumId w:val="5"/>
  </w:num>
  <w:num w:numId="5" w16cid:durableId="1530949864">
    <w:abstractNumId w:val="0"/>
  </w:num>
  <w:num w:numId="6" w16cid:durableId="973868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8B"/>
    <w:rsid w:val="001A7EE9"/>
    <w:rsid w:val="00242B8E"/>
    <w:rsid w:val="002C408B"/>
    <w:rsid w:val="003763D9"/>
    <w:rsid w:val="0098258A"/>
    <w:rsid w:val="0098490A"/>
    <w:rsid w:val="009C41AE"/>
    <w:rsid w:val="009F588B"/>
    <w:rsid w:val="00A9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55E2"/>
  <w15:chartTrackingRefBased/>
  <w15:docId w15:val="{43D3AF32-92AC-4E43-A1C7-92D78377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8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8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58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58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58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58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58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8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8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58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58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58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58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58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5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8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8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588B"/>
    <w:pPr>
      <w:spacing w:before="160"/>
      <w:jc w:val="center"/>
    </w:pPr>
    <w:rPr>
      <w:i/>
      <w:iCs/>
      <w:color w:val="404040" w:themeColor="text1" w:themeTint="BF"/>
    </w:rPr>
  </w:style>
  <w:style w:type="character" w:customStyle="1" w:styleId="QuoteChar">
    <w:name w:val="Quote Char"/>
    <w:basedOn w:val="DefaultParagraphFont"/>
    <w:link w:val="Quote"/>
    <w:uiPriority w:val="29"/>
    <w:rsid w:val="009F588B"/>
    <w:rPr>
      <w:i/>
      <w:iCs/>
      <w:color w:val="404040" w:themeColor="text1" w:themeTint="BF"/>
    </w:rPr>
  </w:style>
  <w:style w:type="paragraph" w:styleId="ListParagraph">
    <w:name w:val="List Paragraph"/>
    <w:basedOn w:val="Normal"/>
    <w:uiPriority w:val="34"/>
    <w:qFormat/>
    <w:rsid w:val="009F588B"/>
    <w:pPr>
      <w:ind w:left="720"/>
      <w:contextualSpacing/>
    </w:pPr>
  </w:style>
  <w:style w:type="character" w:styleId="IntenseEmphasis">
    <w:name w:val="Intense Emphasis"/>
    <w:basedOn w:val="DefaultParagraphFont"/>
    <w:uiPriority w:val="21"/>
    <w:qFormat/>
    <w:rsid w:val="009F588B"/>
    <w:rPr>
      <w:i/>
      <w:iCs/>
      <w:color w:val="0F4761" w:themeColor="accent1" w:themeShade="BF"/>
    </w:rPr>
  </w:style>
  <w:style w:type="paragraph" w:styleId="IntenseQuote">
    <w:name w:val="Intense Quote"/>
    <w:basedOn w:val="Normal"/>
    <w:next w:val="Normal"/>
    <w:link w:val="IntenseQuoteChar"/>
    <w:uiPriority w:val="30"/>
    <w:qFormat/>
    <w:rsid w:val="009F5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88B"/>
    <w:rPr>
      <w:i/>
      <w:iCs/>
      <w:color w:val="0F4761" w:themeColor="accent1" w:themeShade="BF"/>
    </w:rPr>
  </w:style>
  <w:style w:type="character" w:styleId="IntenseReference">
    <w:name w:val="Intense Reference"/>
    <w:basedOn w:val="DefaultParagraphFont"/>
    <w:uiPriority w:val="32"/>
    <w:qFormat/>
    <w:rsid w:val="009F5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Zweber, Joshua J</dc:creator>
  <cp:keywords/>
  <dc:description/>
  <cp:lastModifiedBy>Zweber, Joshua J</cp:lastModifiedBy>
  <cp:revision>2</cp:revision>
  <dcterms:created xsi:type="dcterms:W3CDTF">2026-01-16T17:28:00Z</dcterms:created>
  <dcterms:modified xsi:type="dcterms:W3CDTF">2026-01-16T17:28:00Z</dcterms:modified>
</cp:coreProperties>
</file>