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pacing w:val="-113"/>
          <w:sz w:val="48"/>
          <w:szCs w:val="48"/>
          <w:lang w:eastAsia="zh-CN"/>
        </w:rPr>
      </w:pPr>
    </w:p>
    <w:p>
      <w:pPr>
        <w:jc w:val="center"/>
        <w:rPr>
          <w:rFonts w:hint="eastAsia" w:eastAsiaTheme="minorEastAsia"/>
          <w:spacing w:val="-113"/>
          <w:sz w:val="160"/>
          <w:szCs w:val="160"/>
          <w:lang w:eastAsia="zh-CN"/>
        </w:rPr>
      </w:pPr>
      <w:r>
        <w:rPr>
          <w:rFonts w:hint="eastAsia" w:eastAsiaTheme="minorEastAsia"/>
          <w:spacing w:val="-113"/>
          <w:sz w:val="160"/>
          <w:szCs w:val="160"/>
          <w:lang w:eastAsia="zh-CN"/>
        </w:rPr>
        <w:t>七彩风车拼装赛</w:t>
      </w:r>
    </w:p>
    <w:p>
      <w:pPr>
        <w:jc w:val="center"/>
        <w:rPr>
          <w:rFonts w:hint="eastAsia"/>
          <w:sz w:val="200"/>
          <w:szCs w:val="200"/>
          <w:lang w:eastAsia="zh-CN"/>
        </w:rPr>
      </w:pPr>
      <w:r>
        <w:rPr>
          <w:rFonts w:hint="eastAsia" w:eastAsiaTheme="minorEastAsia"/>
          <w:spacing w:val="-113"/>
          <w:sz w:val="160"/>
          <w:szCs w:val="160"/>
          <w:lang w:eastAsia="zh-CN"/>
        </w:rPr>
        <w:t>（中学组）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昆山高新区吴淞江学校（初中部）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昆山开发区青阳港学校（初中部）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昆山市兵希中学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</w:t>
      </w:r>
      <w:bookmarkStart w:id="2" w:name="_GoBack"/>
      <w:bookmarkEnd w:id="2"/>
      <w:r>
        <w:rPr>
          <w:rFonts w:hint="eastAsia"/>
          <w:sz w:val="72"/>
          <w:szCs w:val="72"/>
          <w:lang w:eastAsia="zh-CN"/>
        </w:rPr>
        <w:t>第二中学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昆山市淀山湖中学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昆山市费俊龙中学（初中部）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昆山市花桥中学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昆山市娄江实验学校（初中部）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昆山市陆家中学</w:t>
      </w: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jc w:val="center"/>
        <w:rPr>
          <w:rFonts w:hint="eastAsia"/>
          <w:sz w:val="200"/>
          <w:szCs w:val="200"/>
          <w:lang w:eastAsia="zh-CN"/>
        </w:rPr>
      </w:pPr>
      <w:r>
        <w:rPr>
          <w:rFonts w:hint="eastAsia"/>
          <w:sz w:val="200"/>
          <w:szCs w:val="200"/>
          <w:lang w:eastAsia="zh-CN"/>
        </w:rPr>
        <w:br w:type="page"/>
      </w:r>
    </w:p>
    <w:p>
      <w:pPr>
        <w:jc w:val="center"/>
        <w:rPr>
          <w:rFonts w:hint="eastAsia" w:eastAsiaTheme="minorEastAsia"/>
          <w:spacing w:val="-113"/>
          <w:sz w:val="56"/>
          <w:szCs w:val="56"/>
          <w:lang w:eastAsia="zh-CN"/>
        </w:rPr>
      </w:pPr>
    </w:p>
    <w:p>
      <w:pPr>
        <w:jc w:val="center"/>
        <w:rPr>
          <w:rFonts w:hint="eastAsia" w:eastAsiaTheme="minorEastAsia"/>
          <w:spacing w:val="-113"/>
          <w:sz w:val="160"/>
          <w:szCs w:val="160"/>
          <w:lang w:eastAsia="zh-CN"/>
        </w:rPr>
      </w:pPr>
      <w:r>
        <w:rPr>
          <w:rFonts w:hint="eastAsia" w:eastAsiaTheme="minorEastAsia"/>
          <w:spacing w:val="-113"/>
          <w:sz w:val="160"/>
          <w:szCs w:val="160"/>
          <w:lang w:eastAsia="zh-CN"/>
        </w:rPr>
        <w:t>七彩风车拼装赛</w:t>
      </w:r>
    </w:p>
    <w:p>
      <w:pPr>
        <w:jc w:val="center"/>
        <w:rPr>
          <w:rFonts w:hint="eastAsia"/>
          <w:sz w:val="200"/>
          <w:szCs w:val="200"/>
          <w:lang w:eastAsia="zh-CN"/>
        </w:rPr>
      </w:pPr>
      <w:r>
        <w:rPr>
          <w:rFonts w:hint="eastAsia" w:eastAsiaTheme="minorEastAsia"/>
          <w:spacing w:val="-113"/>
          <w:sz w:val="160"/>
          <w:szCs w:val="160"/>
          <w:lang w:eastAsia="zh-CN"/>
        </w:rPr>
        <w:t>（中学组）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昆山市蓬朗中学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昆山市石浦中学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昆山市亭林中学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昆山市新镇中学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昆山市玉山中学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昆山市正仪中学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昆山市周市中学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昆山市周庄中学</w:t>
      </w:r>
    </w:p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昆山国际学校</w:t>
      </w:r>
    </w:p>
    <w:p>
      <w:pPr>
        <w:jc w:val="center"/>
        <w:rPr>
          <w:rFonts w:hint="eastAsia"/>
          <w:sz w:val="200"/>
          <w:szCs w:val="200"/>
          <w:lang w:eastAsia="zh-CN"/>
        </w:rPr>
      </w:pPr>
    </w:p>
    <w:p>
      <w:pPr>
        <w:jc w:val="center"/>
        <w:rPr>
          <w:rFonts w:hint="eastAsia"/>
          <w:sz w:val="160"/>
          <w:szCs w:val="160"/>
          <w:lang w:eastAsia="zh-CN"/>
        </w:rPr>
      </w:pPr>
      <w:bookmarkStart w:id="0" w:name="OLE_LINK12"/>
      <w:bookmarkStart w:id="1" w:name="OLE_LINK14"/>
      <w:r>
        <w:rPr>
          <w:rFonts w:hint="eastAsia" w:ascii="宋体" w:hAnsi="宋体"/>
          <w:sz w:val="160"/>
          <w:szCs w:val="160"/>
        </w:rPr>
        <w:t>“缤纷童年”场景规划制作团体赛</w:t>
      </w:r>
      <w:bookmarkEnd w:id="0"/>
      <w:bookmarkEnd w:id="1"/>
    </w:p>
    <w:p>
      <w:pPr>
        <w:jc w:val="center"/>
        <w:rPr>
          <w:rFonts w:hint="eastAsia"/>
          <w:sz w:val="200"/>
          <w:szCs w:val="200"/>
          <w:lang w:eastAsia="zh-CN"/>
        </w:rPr>
      </w:pPr>
    </w:p>
    <w:p>
      <w:pPr>
        <w:jc w:val="center"/>
        <w:rPr>
          <w:rFonts w:hint="eastAsia" w:eastAsiaTheme="minorEastAsia"/>
          <w:sz w:val="200"/>
          <w:szCs w:val="200"/>
          <w:lang w:eastAsia="zh-CN"/>
        </w:rPr>
      </w:pPr>
      <w:r>
        <w:rPr>
          <w:rFonts w:hint="eastAsia"/>
          <w:sz w:val="200"/>
          <w:szCs w:val="200"/>
          <w:lang w:eastAsia="zh-CN"/>
        </w:rPr>
        <w:t>（中学组）</w:t>
      </w:r>
    </w:p>
    <w:p>
      <w:pPr>
        <w:jc w:val="center"/>
        <w:rPr>
          <w:rFonts w:hint="eastAsia" w:ascii="宋体" w:hAnsi="宋体"/>
          <w:sz w:val="160"/>
          <w:szCs w:val="160"/>
        </w:rPr>
      </w:pPr>
    </w:p>
    <w:p>
      <w:pPr>
        <w:jc w:val="center"/>
        <w:rPr>
          <w:rFonts w:hint="eastAsia"/>
          <w:sz w:val="160"/>
          <w:szCs w:val="160"/>
          <w:lang w:eastAsia="zh-CN"/>
        </w:rPr>
      </w:pPr>
      <w:r>
        <w:rPr>
          <w:rFonts w:hint="eastAsia" w:ascii="宋体" w:hAnsi="宋体"/>
          <w:sz w:val="160"/>
          <w:szCs w:val="160"/>
        </w:rPr>
        <w:t>“缤纷童年”场景规划制作团体赛</w:t>
      </w:r>
    </w:p>
    <w:p>
      <w:pPr>
        <w:jc w:val="center"/>
        <w:rPr>
          <w:rFonts w:hint="eastAsia"/>
          <w:sz w:val="200"/>
          <w:szCs w:val="200"/>
          <w:lang w:eastAsia="zh-CN"/>
        </w:rPr>
      </w:pPr>
    </w:p>
    <w:p>
      <w:pPr>
        <w:jc w:val="center"/>
        <w:rPr>
          <w:rFonts w:hint="eastAsia"/>
          <w:sz w:val="200"/>
          <w:szCs w:val="200"/>
          <w:lang w:eastAsia="zh-CN"/>
        </w:rPr>
      </w:pPr>
      <w:r>
        <w:rPr>
          <w:rFonts w:hint="eastAsia"/>
          <w:sz w:val="200"/>
          <w:szCs w:val="200"/>
          <w:lang w:eastAsia="zh-CN"/>
        </w:rPr>
        <w:t>（小学组）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343DB"/>
    <w:rsid w:val="604A25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2016-05-13T00:07:27Z</cp:lastPrinted>
  <dcterms:modified xsi:type="dcterms:W3CDTF">2016-05-13T00:07:30Z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