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Cloud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FROM:https://www3.nhk.or.jp/nhkworld/th/news/418281/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เหล่าผู้บัญชาการของยูเครนกำลังรายงานสถานการณ์พลิกผันในเมืองบัคมุตที่ถูกปิดล้อม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โดยระบุว่าพวกตนได้ดำเนินการจนสามารถยับยั้งการรุกคืบของกองกำลังรัสเซียและว่ากำลังเพิ่มการโจมตีโต้กลับทหารหลายพันนายของทั้งสองฝ่ายถูกส่งเข้าสมรภูมิรบ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ฝ่ายยูเครนระบุว่า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สถานการณ์</w:t>
      </w:r>
      <w:r>
        <w:rPr>
          <w:rFonts w:ascii="Courier New" w:eastAsia="Courier New" w:hAnsi="Courier New" w:cs="Courier New"/>
          <w:sz w:val="21"/>
          <w:szCs w:val="21"/>
        </w:rPr>
        <w:t xml:space="preserve"> "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กำลังอยู่ตัว</w:t>
      </w:r>
      <w:r>
        <w:rPr>
          <w:rFonts w:ascii="Courier New" w:eastAsia="Courier New" w:hAnsi="Courier New" w:cs="Courier New"/>
          <w:sz w:val="21"/>
          <w:szCs w:val="21"/>
        </w:rPr>
        <w:t>"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แต่เมืองสโลฟยานสก์ที่อยู่ใกล้กันหวั่นเกรงว่า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ตนอาจกลายเป็น</w:t>
      </w:r>
      <w:r>
        <w:rPr>
          <w:rFonts w:ascii="Courier New" w:eastAsia="Courier New" w:hAnsi="Courier New" w:cs="Courier New"/>
          <w:sz w:val="21"/>
          <w:szCs w:val="21"/>
        </w:rPr>
        <w:t xml:space="preserve"> "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บัคมุตแห่งที่สอง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รัสเซียได้ระดมยิงขีปนาวุธเข้าใส่อาคารในเมืองดังกล่าว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มีผู้เสียชีวิตแล้วอย่างน้อย</w:t>
      </w:r>
      <w:r>
        <w:rPr>
          <w:rFonts w:ascii="Courier New" w:eastAsia="Courier New" w:hAnsi="Courier New" w:cs="Courier New"/>
          <w:sz w:val="21"/>
          <w:szCs w:val="21"/>
        </w:rPr>
        <w:t xml:space="preserve"> 2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คนเหล่าผู้บัญชาการยูเครนกล่าวว่า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พวกตนจะเพิ่มการโจมตีโต้กลับ</w:t>
      </w:r>
      <w:r>
        <w:rPr>
          <w:rFonts w:ascii="Courier New" w:eastAsia="Courier New" w:hAnsi="Courier New" w:cs="Courier New"/>
          <w:sz w:val="21"/>
          <w:szCs w:val="21"/>
        </w:rPr>
        <w:t xml:space="preserve"> "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เร็ว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ๆ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นี้</w:t>
      </w:r>
      <w:r>
        <w:rPr>
          <w:rFonts w:ascii="Courier New" w:eastAsia="Courier New" w:hAnsi="Courier New" w:cs="Courier New"/>
          <w:sz w:val="21"/>
          <w:szCs w:val="21"/>
        </w:rPr>
        <w:t xml:space="preserve">"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โดยกำลังจะมีอาวุธล้ำสมัยที่สามารถใช้ได้เพิ่มมากขึ้น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หลังจากที่ได้รับรถถัง</w:t>
      </w:r>
      <w:r>
        <w:rPr>
          <w:rFonts w:ascii="Courier New" w:eastAsia="Courier New" w:hAnsi="Courier New" w:cs="Courier New"/>
          <w:sz w:val="21"/>
          <w:szCs w:val="21"/>
        </w:rPr>
        <w:t xml:space="preserve"> Leopard 2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จากเยอรมนี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ขณะที่เจ้าหน้าที่บางส่วนได้รับการฝึกอบรมเกี่ยวกับรถถังของอังกฤษแล้วหลายฝ่ายเกรงว่าการรุกคืบของยูเครนอาจกระตุ้นให้เกิดการต่อสู้รอบโรงไฟฟ้าพลังนิวเคลียร์ใหญ่ที่สุดในยุโรปมากขึ้นนายราฟาเอล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กรอสซี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ผู้อำนวยการทบวงการพลังงานปรมาณูระหว่างประเทศหรือ</w:t>
      </w:r>
      <w:r>
        <w:rPr>
          <w:rFonts w:ascii="Courier New" w:eastAsia="Courier New" w:hAnsi="Courier New" w:cs="Courier New"/>
          <w:sz w:val="21"/>
          <w:szCs w:val="21"/>
        </w:rPr>
        <w:t xml:space="preserve"> IAEA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ได้พบกับประธานาธิบดีโวโลดีมีร์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เซเลนสกีของยูเครนก่อนการตรวจเยี่ยมโรงไฟฟ้าพลังนิวเคลียร์ที่เมืองซาปอริชเชียอีกครั้ง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เขากล่าวว่า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สถานการณ์ไม่ได้กำลังดีขึ้นเลย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Angsana New" w:eastAsia="Angsana New" w:hAnsi="Angsana New" w:cs="Angsana New"/>
          <w:sz w:val="21"/>
          <w:szCs w:val="21"/>
          <w:cs/>
          <w:lang w:bidi="th-TH"/>
        </w:rPr>
        <w:t>และว่าเขาจะทำทุกอย่างด้วยอำนาจที่มีเพื่อลดความเสี่ยงของอุบัติเหตุทางนิวเคลียร์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