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23AE" w14:textId="77777777" w:rsidR="00742532" w:rsidRPr="00CC39A2" w:rsidRDefault="00000000">
      <w:pPr>
        <w:spacing w:before="2400" w:after="200"/>
        <w:rPr>
          <w:lang w:val="fr-FR"/>
        </w:rPr>
      </w:pPr>
      <w:r w:rsidRPr="00CC39A2">
        <w:rPr>
          <w:color w:val="5A6B7A"/>
          <w:sz w:val="28"/>
          <w:szCs w:val="28"/>
          <w:lang w:val="fr-FR"/>
        </w:rPr>
        <w:t>RAPPORT TECHNIQUE</w:t>
      </w:r>
    </w:p>
    <w:p w14:paraId="7C19864D" w14:textId="77777777" w:rsidR="00742532" w:rsidRPr="00CC39A2" w:rsidRDefault="00000000">
      <w:pPr>
        <w:spacing w:before="120" w:after="200"/>
        <w:rPr>
          <w:lang w:val="fr-FR"/>
        </w:rPr>
      </w:pPr>
      <w:r w:rsidRPr="00CC39A2">
        <w:rPr>
          <w:b/>
          <w:bCs/>
          <w:color w:val="0F2A47"/>
          <w:sz w:val="56"/>
          <w:szCs w:val="56"/>
          <w:lang w:val="fr-FR"/>
        </w:rPr>
        <w:t>Mise en place d'un pipeline RAG</w:t>
      </w:r>
    </w:p>
    <w:p w14:paraId="7A422BBC" w14:textId="77777777" w:rsidR="00742532" w:rsidRPr="00CC39A2" w:rsidRDefault="00000000">
      <w:pPr>
        <w:spacing w:after="600"/>
        <w:rPr>
          <w:lang w:val="fr-FR"/>
        </w:rPr>
      </w:pPr>
      <w:r w:rsidRPr="00CC39A2">
        <w:rPr>
          <w:color w:val="065A82"/>
          <w:sz w:val="36"/>
          <w:szCs w:val="36"/>
          <w:lang w:val="fr-FR"/>
        </w:rPr>
        <w:t>Évènements publics de la ville de Nice</w:t>
      </w:r>
    </w:p>
    <w:p w14:paraId="5794BD90" w14:textId="77777777" w:rsidR="00742532" w:rsidRPr="00CC39A2" w:rsidRDefault="00000000">
      <w:pPr>
        <w:spacing w:before="80" w:after="60"/>
        <w:rPr>
          <w:lang w:val="fr-FR"/>
        </w:rPr>
      </w:pPr>
      <w:r w:rsidRPr="00CC39A2">
        <w:rPr>
          <w:i/>
          <w:iCs/>
          <w:color w:val="5A6B7A"/>
          <w:sz w:val="24"/>
          <w:szCs w:val="24"/>
          <w:lang w:val="fr-FR"/>
        </w:rPr>
        <w:t>Orchestration Docker Compose · 7 conteneurs · Mistral + FAISS + Ragas</w:t>
      </w:r>
    </w:p>
    <w:p w14:paraId="0039174E" w14:textId="77777777" w:rsidR="00742532" w:rsidRPr="00CC39A2" w:rsidRDefault="00000000">
      <w:pPr>
        <w:spacing w:before="4800"/>
        <w:rPr>
          <w:lang w:val="fr-FR"/>
        </w:rPr>
      </w:pPr>
      <w:r w:rsidRPr="00CC39A2">
        <w:rPr>
          <w:b/>
          <w:bCs/>
          <w:color w:val="1A2733"/>
          <w:sz w:val="24"/>
          <w:szCs w:val="24"/>
          <w:lang w:val="fr-FR"/>
        </w:rPr>
        <w:t>Auteur : Ardit Karaboja</w:t>
      </w:r>
    </w:p>
    <w:p w14:paraId="293FC495" w14:textId="77777777" w:rsidR="00742532" w:rsidRPr="00CC39A2" w:rsidRDefault="00000000">
      <w:pPr>
        <w:spacing w:before="40"/>
        <w:rPr>
          <w:lang w:val="fr-FR"/>
        </w:rPr>
      </w:pPr>
      <w:r w:rsidRPr="00CC39A2">
        <w:rPr>
          <w:color w:val="5A6B7A"/>
          <w:lang w:val="fr-FR"/>
        </w:rPr>
        <w:t>Projet 11 — OpenClassrooms</w:t>
      </w:r>
    </w:p>
    <w:p w14:paraId="0E655948" w14:textId="77777777" w:rsidR="00742532" w:rsidRPr="00CC39A2" w:rsidRDefault="00000000">
      <w:pPr>
        <w:spacing w:before="40"/>
        <w:rPr>
          <w:lang w:val="fr-FR"/>
        </w:rPr>
      </w:pPr>
      <w:r w:rsidRPr="00CC39A2">
        <w:rPr>
          <w:color w:val="5A6B7A"/>
          <w:lang w:val="fr-FR"/>
        </w:rPr>
        <w:t>Mai 2026</w:t>
      </w:r>
    </w:p>
    <w:p w14:paraId="611ED627" w14:textId="77777777" w:rsidR="00742532" w:rsidRPr="00CC39A2" w:rsidRDefault="00000000">
      <w:pPr>
        <w:rPr>
          <w:lang w:val="fr-FR"/>
        </w:rPr>
      </w:pPr>
      <w:r w:rsidRPr="00CC39A2">
        <w:rPr>
          <w:lang w:val="fr-FR"/>
        </w:rPr>
        <w:br w:type="page"/>
      </w:r>
    </w:p>
    <w:p w14:paraId="770A7C71" w14:textId="77777777" w:rsidR="00742532" w:rsidRPr="00CC39A2" w:rsidRDefault="00000000">
      <w:pPr>
        <w:pStyle w:val="Heading1"/>
        <w:rPr>
          <w:lang w:val="fr-FR"/>
        </w:rPr>
      </w:pPr>
      <w:r w:rsidRPr="00CC39A2">
        <w:rPr>
          <w:lang w:val="fr-FR"/>
        </w:rPr>
        <w:lastRenderedPageBreak/>
        <w:t>Sommaire</w:t>
      </w:r>
    </w:p>
    <w:p w14:paraId="6854F8EE" w14:textId="77777777" w:rsidR="00742532" w:rsidRPr="00CC39A2" w:rsidRDefault="00000000">
      <w:pPr>
        <w:tabs>
          <w:tab w:val="right" w:pos="9026"/>
        </w:tabs>
        <w:spacing w:before="80" w:after="60"/>
        <w:rPr>
          <w:lang w:val="fr-FR"/>
        </w:rPr>
      </w:pPr>
      <w:r w:rsidRPr="00CC39A2">
        <w:rPr>
          <w:color w:val="1A2733"/>
          <w:sz w:val="24"/>
          <w:szCs w:val="24"/>
          <w:lang w:val="fr-FR"/>
        </w:rPr>
        <w:t>1.  Contexte et objectifs</w:t>
      </w:r>
      <w:r>
        <w:rPr>
          <w:color w:val="5A6B7A"/>
          <w:sz w:val="24"/>
          <w:szCs w:val="24"/>
        </w:rPr>
        <w:ptab w:relativeTo="margin" w:alignment="right" w:leader="dot"/>
      </w:r>
      <w:r w:rsidRPr="00CC39A2">
        <w:rPr>
          <w:color w:val="5A6B7A"/>
          <w:sz w:val="24"/>
          <w:szCs w:val="24"/>
          <w:lang w:val="fr-FR"/>
        </w:rPr>
        <w:t>3</w:t>
      </w:r>
    </w:p>
    <w:p w14:paraId="1EDEA24C" w14:textId="77777777" w:rsidR="00742532" w:rsidRPr="00CC39A2" w:rsidRDefault="00000000">
      <w:pPr>
        <w:tabs>
          <w:tab w:val="right" w:pos="9026"/>
        </w:tabs>
        <w:spacing w:before="80" w:after="60"/>
        <w:rPr>
          <w:lang w:val="fr-FR"/>
        </w:rPr>
      </w:pPr>
      <w:r w:rsidRPr="00CC39A2">
        <w:rPr>
          <w:color w:val="1A2733"/>
          <w:sz w:val="24"/>
          <w:szCs w:val="24"/>
          <w:lang w:val="fr-FR"/>
        </w:rPr>
        <w:t>2.  Architecture générale</w:t>
      </w:r>
      <w:r>
        <w:rPr>
          <w:color w:val="5A6B7A"/>
          <w:sz w:val="24"/>
          <w:szCs w:val="24"/>
        </w:rPr>
        <w:ptab w:relativeTo="margin" w:alignment="right" w:leader="dot"/>
      </w:r>
      <w:r w:rsidRPr="00CC39A2">
        <w:rPr>
          <w:color w:val="5A6B7A"/>
          <w:sz w:val="24"/>
          <w:szCs w:val="24"/>
          <w:lang w:val="fr-FR"/>
        </w:rPr>
        <w:t>3</w:t>
      </w:r>
    </w:p>
    <w:p w14:paraId="5E04FD4C" w14:textId="77777777" w:rsidR="00742532" w:rsidRPr="00CC39A2" w:rsidRDefault="00000000">
      <w:pPr>
        <w:tabs>
          <w:tab w:val="right" w:pos="9026"/>
        </w:tabs>
        <w:spacing w:before="80" w:after="60"/>
        <w:rPr>
          <w:lang w:val="fr-FR"/>
        </w:rPr>
      </w:pPr>
      <w:r w:rsidRPr="00CC39A2">
        <w:rPr>
          <w:color w:val="1A2733"/>
          <w:sz w:val="24"/>
          <w:szCs w:val="24"/>
          <w:lang w:val="fr-FR"/>
        </w:rPr>
        <w:t>3.  Conteneur 1 — Extraction et nettoyage des données</w:t>
      </w:r>
      <w:r>
        <w:rPr>
          <w:color w:val="5A6B7A"/>
          <w:sz w:val="24"/>
          <w:szCs w:val="24"/>
        </w:rPr>
        <w:ptab w:relativeTo="margin" w:alignment="right" w:leader="dot"/>
      </w:r>
      <w:r w:rsidRPr="00CC39A2">
        <w:rPr>
          <w:color w:val="5A6B7A"/>
          <w:sz w:val="24"/>
          <w:szCs w:val="24"/>
          <w:lang w:val="fr-FR"/>
        </w:rPr>
        <w:t>4</w:t>
      </w:r>
    </w:p>
    <w:p w14:paraId="00763597" w14:textId="77777777" w:rsidR="00742532" w:rsidRPr="00CC39A2" w:rsidRDefault="00000000">
      <w:pPr>
        <w:tabs>
          <w:tab w:val="right" w:pos="9026"/>
        </w:tabs>
        <w:spacing w:before="80" w:after="60"/>
        <w:rPr>
          <w:lang w:val="fr-FR"/>
        </w:rPr>
      </w:pPr>
      <w:r w:rsidRPr="00CC39A2">
        <w:rPr>
          <w:color w:val="1A2733"/>
          <w:sz w:val="24"/>
          <w:szCs w:val="24"/>
          <w:lang w:val="fr-FR"/>
        </w:rPr>
        <w:t>4.  Conteneur 2 — Tests qualité des données</w:t>
      </w:r>
      <w:r>
        <w:rPr>
          <w:color w:val="5A6B7A"/>
          <w:sz w:val="24"/>
          <w:szCs w:val="24"/>
        </w:rPr>
        <w:ptab w:relativeTo="margin" w:alignment="right" w:leader="dot"/>
      </w:r>
      <w:r w:rsidRPr="00CC39A2">
        <w:rPr>
          <w:color w:val="5A6B7A"/>
          <w:sz w:val="24"/>
          <w:szCs w:val="24"/>
          <w:lang w:val="fr-FR"/>
        </w:rPr>
        <w:t>5</w:t>
      </w:r>
    </w:p>
    <w:p w14:paraId="51F28153" w14:textId="77777777" w:rsidR="00742532" w:rsidRPr="00CC39A2" w:rsidRDefault="00000000">
      <w:pPr>
        <w:tabs>
          <w:tab w:val="right" w:pos="9026"/>
        </w:tabs>
        <w:spacing w:before="80" w:after="60"/>
        <w:rPr>
          <w:lang w:val="fr-FR"/>
        </w:rPr>
      </w:pPr>
      <w:r w:rsidRPr="00CC39A2">
        <w:rPr>
          <w:color w:val="1A2733"/>
          <w:sz w:val="24"/>
          <w:szCs w:val="24"/>
          <w:lang w:val="fr-FR"/>
        </w:rPr>
        <w:t>5.  Conteneur 3 — Vectorisation FAISS</w:t>
      </w:r>
      <w:r>
        <w:rPr>
          <w:color w:val="5A6B7A"/>
          <w:sz w:val="24"/>
          <w:szCs w:val="24"/>
        </w:rPr>
        <w:ptab w:relativeTo="margin" w:alignment="right" w:leader="dot"/>
      </w:r>
      <w:r w:rsidRPr="00CC39A2">
        <w:rPr>
          <w:color w:val="5A6B7A"/>
          <w:sz w:val="24"/>
          <w:szCs w:val="24"/>
          <w:lang w:val="fr-FR"/>
        </w:rPr>
        <w:t>6</w:t>
      </w:r>
    </w:p>
    <w:p w14:paraId="5F583215" w14:textId="77777777" w:rsidR="00742532" w:rsidRPr="00CC39A2" w:rsidRDefault="00000000">
      <w:pPr>
        <w:tabs>
          <w:tab w:val="right" w:pos="9026"/>
        </w:tabs>
        <w:spacing w:before="80" w:after="60"/>
        <w:rPr>
          <w:lang w:val="fr-FR"/>
        </w:rPr>
      </w:pPr>
      <w:r w:rsidRPr="00CC39A2">
        <w:rPr>
          <w:color w:val="1A2733"/>
          <w:sz w:val="24"/>
          <w:szCs w:val="24"/>
          <w:lang w:val="fr-FR"/>
        </w:rPr>
        <w:t>6.  Conteneur 4 — Test de récupération</w:t>
      </w:r>
      <w:r>
        <w:rPr>
          <w:color w:val="5A6B7A"/>
          <w:sz w:val="24"/>
          <w:szCs w:val="24"/>
        </w:rPr>
        <w:ptab w:relativeTo="margin" w:alignment="right" w:leader="dot"/>
      </w:r>
      <w:r w:rsidRPr="00CC39A2">
        <w:rPr>
          <w:color w:val="5A6B7A"/>
          <w:sz w:val="24"/>
          <w:szCs w:val="24"/>
          <w:lang w:val="fr-FR"/>
        </w:rPr>
        <w:t>7</w:t>
      </w:r>
    </w:p>
    <w:p w14:paraId="55862845" w14:textId="77777777" w:rsidR="00742532" w:rsidRPr="00CC39A2" w:rsidRDefault="00000000">
      <w:pPr>
        <w:tabs>
          <w:tab w:val="right" w:pos="9026"/>
        </w:tabs>
        <w:spacing w:before="80" w:after="60"/>
        <w:rPr>
          <w:lang w:val="fr-FR"/>
        </w:rPr>
      </w:pPr>
      <w:r w:rsidRPr="00CC39A2">
        <w:rPr>
          <w:color w:val="1A2733"/>
          <w:sz w:val="24"/>
          <w:szCs w:val="24"/>
          <w:lang w:val="fr-FR"/>
        </w:rPr>
        <w:t>7.  Conteneur 5 — Génération via Mistral</w:t>
      </w:r>
      <w:r>
        <w:rPr>
          <w:color w:val="5A6B7A"/>
          <w:sz w:val="24"/>
          <w:szCs w:val="24"/>
        </w:rPr>
        <w:ptab w:relativeTo="margin" w:alignment="right" w:leader="dot"/>
      </w:r>
      <w:r w:rsidRPr="00CC39A2">
        <w:rPr>
          <w:color w:val="5A6B7A"/>
          <w:sz w:val="24"/>
          <w:szCs w:val="24"/>
          <w:lang w:val="fr-FR"/>
        </w:rPr>
        <w:t>7</w:t>
      </w:r>
    </w:p>
    <w:p w14:paraId="16C3B456" w14:textId="77777777" w:rsidR="00742532" w:rsidRPr="00CC39A2" w:rsidRDefault="00000000">
      <w:pPr>
        <w:tabs>
          <w:tab w:val="right" w:pos="9026"/>
        </w:tabs>
        <w:spacing w:before="80" w:after="60"/>
        <w:rPr>
          <w:lang w:val="fr-FR"/>
        </w:rPr>
      </w:pPr>
      <w:r w:rsidRPr="00CC39A2">
        <w:rPr>
          <w:color w:val="1A2733"/>
          <w:sz w:val="24"/>
          <w:szCs w:val="24"/>
          <w:lang w:val="fr-FR"/>
        </w:rPr>
        <w:t>8.  Conteneur 6 — Évaluation Ragas</w:t>
      </w:r>
      <w:r>
        <w:rPr>
          <w:color w:val="5A6B7A"/>
          <w:sz w:val="24"/>
          <w:szCs w:val="24"/>
        </w:rPr>
        <w:ptab w:relativeTo="margin" w:alignment="right" w:leader="dot"/>
      </w:r>
      <w:r w:rsidRPr="00CC39A2">
        <w:rPr>
          <w:color w:val="5A6B7A"/>
          <w:sz w:val="24"/>
          <w:szCs w:val="24"/>
          <w:lang w:val="fr-FR"/>
        </w:rPr>
        <w:t>8</w:t>
      </w:r>
    </w:p>
    <w:p w14:paraId="6CEA15D7" w14:textId="77777777" w:rsidR="00742532" w:rsidRPr="00CC39A2" w:rsidRDefault="00000000">
      <w:pPr>
        <w:tabs>
          <w:tab w:val="right" w:pos="9026"/>
        </w:tabs>
        <w:spacing w:before="80" w:after="60"/>
        <w:rPr>
          <w:lang w:val="fr-FR"/>
        </w:rPr>
      </w:pPr>
      <w:r w:rsidRPr="00CC39A2">
        <w:rPr>
          <w:color w:val="1A2733"/>
          <w:sz w:val="24"/>
          <w:szCs w:val="24"/>
          <w:lang w:val="fr-FR"/>
        </w:rPr>
        <w:t>9.  Conteneur 7 — Chatbot Streamlit</w:t>
      </w:r>
      <w:r>
        <w:rPr>
          <w:color w:val="5A6B7A"/>
          <w:sz w:val="24"/>
          <w:szCs w:val="24"/>
        </w:rPr>
        <w:ptab w:relativeTo="margin" w:alignment="right" w:leader="dot"/>
      </w:r>
      <w:r w:rsidRPr="00CC39A2">
        <w:rPr>
          <w:color w:val="5A6B7A"/>
          <w:sz w:val="24"/>
          <w:szCs w:val="24"/>
          <w:lang w:val="fr-FR"/>
        </w:rPr>
        <w:t>9</w:t>
      </w:r>
    </w:p>
    <w:p w14:paraId="6B54C7B3" w14:textId="77777777" w:rsidR="00742532" w:rsidRPr="00397BF2" w:rsidRDefault="00000000">
      <w:pPr>
        <w:tabs>
          <w:tab w:val="right" w:pos="9026"/>
        </w:tabs>
        <w:spacing w:before="80" w:after="60"/>
        <w:rPr>
          <w:lang w:val="fr-FR"/>
        </w:rPr>
      </w:pPr>
      <w:r w:rsidRPr="00397BF2">
        <w:rPr>
          <w:color w:val="1A2733"/>
          <w:sz w:val="24"/>
          <w:szCs w:val="24"/>
          <w:lang w:val="fr-FR"/>
        </w:rPr>
        <w:t>10.  Résultats, limites et perspectives</w:t>
      </w:r>
      <w:r>
        <w:rPr>
          <w:color w:val="5A6B7A"/>
          <w:sz w:val="24"/>
          <w:szCs w:val="24"/>
        </w:rPr>
        <w:ptab w:relativeTo="margin" w:alignment="right" w:leader="dot"/>
      </w:r>
      <w:r w:rsidRPr="00397BF2">
        <w:rPr>
          <w:color w:val="5A6B7A"/>
          <w:sz w:val="24"/>
          <w:szCs w:val="24"/>
          <w:lang w:val="fr-FR"/>
        </w:rPr>
        <w:t>10</w:t>
      </w:r>
    </w:p>
    <w:p w14:paraId="2E7DFBC4" w14:textId="77777777" w:rsidR="00742532" w:rsidRPr="00397BF2" w:rsidRDefault="00000000">
      <w:pPr>
        <w:rPr>
          <w:lang w:val="fr-FR"/>
        </w:rPr>
      </w:pPr>
      <w:r w:rsidRPr="00397BF2">
        <w:rPr>
          <w:lang w:val="fr-FR"/>
        </w:rPr>
        <w:br w:type="page"/>
      </w:r>
    </w:p>
    <w:p w14:paraId="32304AAC" w14:textId="77777777" w:rsidR="00742532" w:rsidRPr="00CC39A2" w:rsidRDefault="00000000">
      <w:pPr>
        <w:pStyle w:val="Heading1"/>
        <w:rPr>
          <w:lang w:val="fr-FR"/>
        </w:rPr>
      </w:pPr>
      <w:r w:rsidRPr="00CC39A2">
        <w:rPr>
          <w:lang w:val="fr-FR"/>
        </w:rPr>
        <w:lastRenderedPageBreak/>
        <w:t>1. Contexte et objectifs</w:t>
      </w:r>
    </w:p>
    <w:p w14:paraId="01AD725E" w14:textId="77777777" w:rsidR="00742532" w:rsidRPr="00CC39A2" w:rsidRDefault="00000000">
      <w:pPr>
        <w:pStyle w:val="Heading2"/>
        <w:spacing w:before="280"/>
        <w:rPr>
          <w:lang w:val="fr-FR"/>
        </w:rPr>
      </w:pPr>
      <w:r w:rsidRPr="00CC39A2">
        <w:rPr>
          <w:lang w:val="fr-FR"/>
        </w:rPr>
        <w:t>1.1  Cadre du projet</w:t>
      </w:r>
    </w:p>
    <w:p w14:paraId="7609375E" w14:textId="77777777" w:rsidR="00742532" w:rsidRPr="00CC39A2" w:rsidRDefault="00000000">
      <w:pPr>
        <w:spacing w:before="60" w:after="60" w:line="300" w:lineRule="auto"/>
        <w:jc w:val="both"/>
        <w:rPr>
          <w:lang w:val="fr-FR"/>
        </w:rPr>
      </w:pPr>
      <w:r w:rsidRPr="00CC39A2">
        <w:rPr>
          <w:color w:val="1A2733"/>
          <w:lang w:val="fr-FR"/>
        </w:rPr>
        <w:t>Le présent rapport décrit la conception, l'industrialisation et l'évaluation d'un pipeline RAG (Retrieval-Augmented Generation) dédié aux évènements publics de la commune de Nice. Le pipeline part de données ouvertes (OpenData OpenAgenda), les transforme en base vectorielle interrogeable, et expose un assistant conversationnel auquel un utilisateur peut poser des questions en langage naturel. L'ensemble est orchestré sous forme de sept conteneurs Docker enchaînés via Docker Compose.</w:t>
      </w:r>
    </w:p>
    <w:p w14:paraId="5A9E0C55" w14:textId="77777777" w:rsidR="00742532" w:rsidRPr="00CC39A2" w:rsidRDefault="00000000">
      <w:pPr>
        <w:pStyle w:val="Heading2"/>
        <w:spacing w:before="280"/>
        <w:rPr>
          <w:lang w:val="fr-FR"/>
        </w:rPr>
      </w:pPr>
      <w:r w:rsidRPr="00CC39A2">
        <w:rPr>
          <w:lang w:val="fr-FR"/>
        </w:rPr>
        <w:t>1.2  Problématique</w:t>
      </w:r>
    </w:p>
    <w:p w14:paraId="7C4BFB1B" w14:textId="77777777" w:rsidR="00742532" w:rsidRPr="00CC39A2" w:rsidRDefault="00000000">
      <w:pPr>
        <w:spacing w:before="60" w:after="60" w:line="300" w:lineRule="auto"/>
        <w:jc w:val="both"/>
        <w:rPr>
          <w:lang w:val="fr-FR"/>
        </w:rPr>
      </w:pPr>
      <w:r w:rsidRPr="00CC39A2">
        <w:rPr>
          <w:color w:val="1A2733"/>
          <w:lang w:val="fr-FR"/>
        </w:rPr>
        <w:t>Les usagers de la commune peinent à trouver rapidement l'information utile sur les évènements publics : date, lieu, conditions d'accès, durée. Les données existent en OpenData mais ne sont pas exploitables sous une forme conversationnelle. Par ailleurs, un système conversationnel ne vaut que par sa fiabilité : il faut pouvoir mesurer la qualité de la récupération comme celle de la génération, et identifier les régressions à chaque itération.</w:t>
      </w:r>
    </w:p>
    <w:p w14:paraId="09ED4009" w14:textId="77777777" w:rsidR="00742532" w:rsidRDefault="00000000">
      <w:pPr>
        <w:pStyle w:val="Heading2"/>
        <w:spacing w:before="280"/>
      </w:pPr>
      <w:r>
        <w:t>1.3  Objectifs</w:t>
      </w:r>
    </w:p>
    <w:p w14:paraId="6DBE4B3F"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Industrialiser un pipeline RAG reproductible, de l'extraction OpenData jusqu'à l'interface utilisateur.</w:t>
      </w:r>
    </w:p>
    <w:p w14:paraId="38598FA5"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Garantir la traçabilité de chaque exécution (hash de fichier source, identifiant d'export).</w:t>
      </w:r>
    </w:p>
    <w:p w14:paraId="5EE88C2C"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Mesurer automatiquement la qualité du système : tests de données, tests de récupération, métriques Ragas.</w:t>
      </w:r>
    </w:p>
    <w:p w14:paraId="1A566F05"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Exposer une interface chatbot configurable (modèle, k, score minimum) sur un port standard.</w:t>
      </w:r>
    </w:p>
    <w:p w14:paraId="00EDD009" w14:textId="77777777" w:rsidR="00742532" w:rsidRPr="00CC39A2" w:rsidRDefault="00000000">
      <w:pPr>
        <w:pStyle w:val="Heading1"/>
        <w:rPr>
          <w:lang w:val="fr-FR"/>
        </w:rPr>
      </w:pPr>
      <w:r w:rsidRPr="00CC39A2">
        <w:rPr>
          <w:lang w:val="fr-FR"/>
        </w:rPr>
        <w:t>2. Architecture générale</w:t>
      </w:r>
    </w:p>
    <w:p w14:paraId="3E52AC1B" w14:textId="77777777" w:rsidR="00742532" w:rsidRPr="00CC39A2" w:rsidRDefault="00000000">
      <w:pPr>
        <w:spacing w:before="60" w:after="60" w:line="300" w:lineRule="auto"/>
        <w:jc w:val="both"/>
        <w:rPr>
          <w:lang w:val="fr-FR"/>
        </w:rPr>
      </w:pPr>
      <w:r w:rsidRPr="00CC39A2">
        <w:rPr>
          <w:color w:val="1A2733"/>
          <w:lang w:val="fr-FR"/>
        </w:rPr>
        <w:t>Le pipeline est découpé en sept conteneurs Docker indépendants, chacun responsable d'une étape, et orchestrés séquentiellement par Docker Compose. La dépendance entre étapes est strictement explicite : un conteneur ne démarre que lorsque le précédent s'est terminé avec succès.</w:t>
      </w:r>
    </w:p>
    <w:p w14:paraId="04A1628D" w14:textId="77777777" w:rsidR="00742532" w:rsidRDefault="00000000">
      <w:pPr>
        <w:shd w:val="clear" w:color="auto" w:fill="F2F5F8"/>
        <w:spacing w:before="60" w:after="60"/>
      </w:pPr>
      <w:r>
        <w:rPr>
          <w:rFonts w:ascii="Consolas" w:eastAsia="Consolas" w:hAnsi="Consolas" w:cs="Consolas"/>
          <w:color w:val="0E2030"/>
          <w:sz w:val="18"/>
          <w:szCs w:val="18"/>
        </w:rPr>
        <w:t>depends_on:   &lt;service-precedent&gt;:     condition: service_completed_successfully</w:t>
      </w:r>
    </w:p>
    <w:p w14:paraId="3E4E78E4" w14:textId="4F7301D7" w:rsidR="00742532" w:rsidRPr="00CC39A2" w:rsidRDefault="00000000">
      <w:pPr>
        <w:spacing w:before="60" w:after="60" w:line="300" w:lineRule="auto"/>
        <w:jc w:val="both"/>
        <w:rPr>
          <w:lang w:val="fr-FR"/>
        </w:rPr>
      </w:pPr>
      <w:r w:rsidRPr="00CC39A2">
        <w:rPr>
          <w:color w:val="1A2733"/>
          <w:lang w:val="fr-FR"/>
        </w:rPr>
        <w:t>Tous les conteneurs montent un volume partagé ./data → /data, qui sert de bus de données : chaque étape consomme l'artefact produit par la précédente et y écrit le sien. Cette architecture présente trois propriétés intéressantes :</w:t>
      </w:r>
    </w:p>
    <w:p w14:paraId="6380891C"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Reproductibilité : chaque conteneur est immuable, le pipeline est rejouable à l'identique.</w:t>
      </w:r>
    </w:p>
    <w:p w14:paraId="5518DF8C"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Lisibilité : un conteneur = une responsabilité, le code reste isolé et testable.</w:t>
      </w:r>
    </w:p>
    <w:p w14:paraId="3644D8AC"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Évolutivité : on peut remplacer un conteneur (par exemple le modèle d'embedding) sans toucher au reste.</w:t>
      </w:r>
    </w:p>
    <w:p w14:paraId="0A391E06" w14:textId="77777777" w:rsidR="00742532" w:rsidRDefault="00000000">
      <w:pPr>
        <w:pStyle w:val="Heading2"/>
        <w:spacing w:before="280"/>
      </w:pPr>
      <w:r>
        <w:t>2.1  Synoptique du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2185"/>
        <w:gridCol w:w="4235"/>
        <w:gridCol w:w="2681"/>
      </w:tblGrid>
      <w:tr w:rsidR="00742532" w14:paraId="5BDA4ABC" w14:textId="77777777">
        <w:tc>
          <w:tcPr>
            <w:tcW w:w="6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4C416FFF" w14:textId="77777777" w:rsidR="00742532" w:rsidRDefault="00000000">
            <w:pPr>
              <w:jc w:val="center"/>
            </w:pPr>
            <w:r>
              <w:rPr>
                <w:b/>
                <w:bCs/>
                <w:color w:val="FFFFFF"/>
                <w:sz w:val="20"/>
                <w:szCs w:val="20"/>
              </w:rPr>
              <w:t>#</w:t>
            </w:r>
          </w:p>
        </w:tc>
        <w:tc>
          <w:tcPr>
            <w:tcW w:w="24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05725CBC" w14:textId="77777777" w:rsidR="00742532" w:rsidRDefault="00000000">
            <w:r>
              <w:rPr>
                <w:b/>
                <w:bCs/>
                <w:color w:val="FFFFFF"/>
                <w:sz w:val="20"/>
                <w:szCs w:val="20"/>
              </w:rPr>
              <w:t>Service Docker</w:t>
            </w:r>
          </w:p>
        </w:tc>
        <w:tc>
          <w:tcPr>
            <w:tcW w:w="53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0F5C5CA3" w14:textId="77777777" w:rsidR="00742532" w:rsidRDefault="00000000">
            <w:r>
              <w:rPr>
                <w:b/>
                <w:bCs/>
                <w:color w:val="FFFFFF"/>
                <w:sz w:val="20"/>
                <w:szCs w:val="20"/>
              </w:rPr>
              <w:t>Rôle</w:t>
            </w:r>
          </w:p>
        </w:tc>
        <w:tc>
          <w:tcPr>
            <w:tcW w:w="3074"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655A7F80" w14:textId="77777777" w:rsidR="00742532" w:rsidRDefault="00000000">
            <w:r>
              <w:rPr>
                <w:b/>
                <w:bCs/>
                <w:color w:val="FFFFFF"/>
                <w:sz w:val="20"/>
                <w:szCs w:val="20"/>
              </w:rPr>
              <w:t>Sortie principale</w:t>
            </w:r>
          </w:p>
        </w:tc>
      </w:tr>
      <w:tr w:rsidR="00742532" w14:paraId="29AB7A59" w14:textId="77777777">
        <w:tc>
          <w:tcPr>
            <w:tcW w:w="6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6071E417" w14:textId="77777777" w:rsidR="00742532" w:rsidRDefault="00000000">
            <w:pPr>
              <w:jc w:val="center"/>
            </w:pPr>
            <w:r>
              <w:rPr>
                <w:color w:val="1A2733"/>
                <w:sz w:val="20"/>
                <w:szCs w:val="20"/>
              </w:rPr>
              <w:t>1</w:t>
            </w:r>
          </w:p>
        </w:tc>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0C481F60" w14:textId="77777777" w:rsidR="00742532" w:rsidRDefault="00000000">
            <w:r>
              <w:rPr>
                <w:color w:val="1A2733"/>
                <w:sz w:val="20"/>
                <w:szCs w:val="20"/>
              </w:rPr>
              <w:t>export</w:t>
            </w:r>
          </w:p>
        </w:tc>
        <w:tc>
          <w:tcPr>
            <w:tcW w:w="53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45E85142" w14:textId="77777777" w:rsidR="00742532" w:rsidRDefault="00000000">
            <w:r>
              <w:rPr>
                <w:color w:val="1A2733"/>
                <w:sz w:val="20"/>
                <w:szCs w:val="20"/>
              </w:rPr>
              <w:t>Téléchargement OpenData + nettoyage DuckDB</w:t>
            </w:r>
          </w:p>
        </w:tc>
        <w:tc>
          <w:tcPr>
            <w:tcW w:w="3074"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7C823155" w14:textId="77777777" w:rsidR="00742532" w:rsidRDefault="00000000">
            <w:r>
              <w:rPr>
                <w:color w:val="1A2733"/>
                <w:sz w:val="20"/>
                <w:szCs w:val="20"/>
              </w:rPr>
              <w:t>FichierFinal.xlsx</w:t>
            </w:r>
          </w:p>
        </w:tc>
      </w:tr>
      <w:tr w:rsidR="00742532" w14:paraId="3C962B77" w14:textId="77777777">
        <w:tc>
          <w:tcPr>
            <w:tcW w:w="6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32817489" w14:textId="77777777" w:rsidR="00742532" w:rsidRDefault="00000000">
            <w:pPr>
              <w:jc w:val="center"/>
            </w:pPr>
            <w:r>
              <w:rPr>
                <w:color w:val="1A2733"/>
                <w:sz w:val="20"/>
                <w:szCs w:val="20"/>
              </w:rPr>
              <w:t>2</w:t>
            </w:r>
          </w:p>
        </w:tc>
        <w:tc>
          <w:tcPr>
            <w:tcW w:w="24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2B607B32" w14:textId="77777777" w:rsidR="00742532" w:rsidRDefault="00000000">
            <w:r>
              <w:rPr>
                <w:color w:val="1A2733"/>
                <w:sz w:val="20"/>
                <w:szCs w:val="20"/>
              </w:rPr>
              <w:t>testexport</w:t>
            </w:r>
          </w:p>
        </w:tc>
        <w:tc>
          <w:tcPr>
            <w:tcW w:w="53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2F62F552" w14:textId="77777777" w:rsidR="00742532" w:rsidRDefault="00000000">
            <w:r>
              <w:rPr>
                <w:color w:val="1A2733"/>
                <w:sz w:val="20"/>
                <w:szCs w:val="20"/>
              </w:rPr>
              <w:t>Tests qualité données + email</w:t>
            </w:r>
          </w:p>
        </w:tc>
        <w:tc>
          <w:tcPr>
            <w:tcW w:w="3074"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026A218F" w14:textId="77777777" w:rsidR="00742532" w:rsidRDefault="00000000">
            <w:r>
              <w:rPr>
                <w:color w:val="1A2733"/>
                <w:sz w:val="20"/>
                <w:szCs w:val="20"/>
              </w:rPr>
              <w:t>testsExport.xlsx</w:t>
            </w:r>
          </w:p>
        </w:tc>
      </w:tr>
      <w:tr w:rsidR="00742532" w:rsidRPr="00FA6FF3" w14:paraId="37C9D3E3" w14:textId="77777777">
        <w:tc>
          <w:tcPr>
            <w:tcW w:w="6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680E36C4" w14:textId="77777777" w:rsidR="00742532" w:rsidRDefault="00000000">
            <w:pPr>
              <w:jc w:val="center"/>
            </w:pPr>
            <w:r>
              <w:rPr>
                <w:color w:val="1A2733"/>
                <w:sz w:val="20"/>
                <w:szCs w:val="20"/>
              </w:rPr>
              <w:lastRenderedPageBreak/>
              <w:t>3</w:t>
            </w:r>
          </w:p>
        </w:tc>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0457F970" w14:textId="77777777" w:rsidR="00742532" w:rsidRDefault="00000000">
            <w:r>
              <w:rPr>
                <w:color w:val="1A2733"/>
                <w:sz w:val="20"/>
                <w:szCs w:val="20"/>
              </w:rPr>
              <w:t>vectorisation</w:t>
            </w:r>
          </w:p>
        </w:tc>
        <w:tc>
          <w:tcPr>
            <w:tcW w:w="53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3E08F74F" w14:textId="77777777" w:rsidR="00742532" w:rsidRDefault="00000000">
            <w:r>
              <w:rPr>
                <w:color w:val="1A2733"/>
                <w:sz w:val="20"/>
                <w:szCs w:val="20"/>
              </w:rPr>
              <w:t>Chunking + embeddings + index FAISS</w:t>
            </w:r>
          </w:p>
        </w:tc>
        <w:tc>
          <w:tcPr>
            <w:tcW w:w="3074"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79045F52" w14:textId="2CB024A1" w:rsidR="00742532" w:rsidRPr="00FA6FF3" w:rsidRDefault="00000000">
            <w:r w:rsidRPr="00FA6FF3">
              <w:rPr>
                <w:color w:val="1A2733"/>
                <w:sz w:val="20"/>
                <w:szCs w:val="20"/>
              </w:rPr>
              <w:t xml:space="preserve">faiss_index.idx / </w:t>
            </w:r>
            <w:r w:rsidR="00AF479D" w:rsidRPr="00FA6FF3">
              <w:rPr>
                <w:color w:val="1A2733"/>
                <w:sz w:val="20"/>
                <w:szCs w:val="20"/>
              </w:rPr>
              <w:t xml:space="preserve">chunks.xlsx / </w:t>
            </w:r>
            <w:r w:rsidRPr="00FA6FF3">
              <w:rPr>
                <w:color w:val="1A2733"/>
                <w:sz w:val="20"/>
                <w:szCs w:val="20"/>
              </w:rPr>
              <w:t>chunks.pkl</w:t>
            </w:r>
          </w:p>
        </w:tc>
      </w:tr>
      <w:tr w:rsidR="00742532" w14:paraId="13BE26EB" w14:textId="77777777">
        <w:tc>
          <w:tcPr>
            <w:tcW w:w="6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54D2721F" w14:textId="77777777" w:rsidR="00742532" w:rsidRDefault="00000000">
            <w:pPr>
              <w:jc w:val="center"/>
            </w:pPr>
            <w:r>
              <w:rPr>
                <w:color w:val="1A2733"/>
                <w:sz w:val="20"/>
                <w:szCs w:val="20"/>
              </w:rPr>
              <w:t>4</w:t>
            </w:r>
          </w:p>
        </w:tc>
        <w:tc>
          <w:tcPr>
            <w:tcW w:w="24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2870F41E" w14:textId="77777777" w:rsidR="00742532" w:rsidRDefault="00000000">
            <w:r>
              <w:rPr>
                <w:color w:val="1A2733"/>
                <w:sz w:val="20"/>
                <w:szCs w:val="20"/>
              </w:rPr>
              <w:t>testvectorisation</w:t>
            </w:r>
          </w:p>
        </w:tc>
        <w:tc>
          <w:tcPr>
            <w:tcW w:w="53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1051E91C" w14:textId="77777777" w:rsidR="00742532" w:rsidRPr="00CC39A2" w:rsidRDefault="00000000">
            <w:pPr>
              <w:rPr>
                <w:lang w:val="fr-FR"/>
              </w:rPr>
            </w:pPr>
            <w:r w:rsidRPr="00CC39A2">
              <w:rPr>
                <w:color w:val="1A2733"/>
                <w:sz w:val="20"/>
                <w:szCs w:val="20"/>
                <w:lang w:val="fr-FR"/>
              </w:rPr>
              <w:t>Test de récupération (k, score)</w:t>
            </w:r>
          </w:p>
        </w:tc>
        <w:tc>
          <w:tcPr>
            <w:tcW w:w="3074"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31689237" w14:textId="77777777" w:rsidR="00742532" w:rsidRDefault="00000000">
            <w:r>
              <w:rPr>
                <w:color w:val="1A2733"/>
                <w:sz w:val="20"/>
                <w:szCs w:val="20"/>
              </w:rPr>
              <w:t>QuestionTest.xlsx</w:t>
            </w:r>
          </w:p>
        </w:tc>
      </w:tr>
      <w:tr w:rsidR="00742532" w14:paraId="50D50E45" w14:textId="77777777">
        <w:tc>
          <w:tcPr>
            <w:tcW w:w="6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00E7BE2C" w14:textId="77777777" w:rsidR="00742532" w:rsidRDefault="00000000">
            <w:pPr>
              <w:jc w:val="center"/>
            </w:pPr>
            <w:r>
              <w:rPr>
                <w:color w:val="1A2733"/>
                <w:sz w:val="20"/>
                <w:szCs w:val="20"/>
              </w:rPr>
              <w:t>5</w:t>
            </w:r>
          </w:p>
        </w:tc>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5774552" w14:textId="77777777" w:rsidR="00742532" w:rsidRDefault="00000000">
            <w:r>
              <w:rPr>
                <w:color w:val="1A2733"/>
                <w:sz w:val="20"/>
                <w:szCs w:val="20"/>
              </w:rPr>
              <w:t>getresponse</w:t>
            </w:r>
          </w:p>
        </w:tc>
        <w:tc>
          <w:tcPr>
            <w:tcW w:w="53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BAB427D" w14:textId="77777777" w:rsidR="00742532" w:rsidRDefault="00000000">
            <w:r>
              <w:rPr>
                <w:color w:val="1A2733"/>
                <w:sz w:val="20"/>
                <w:szCs w:val="20"/>
              </w:rPr>
              <w:t>Génération via Mistral Large</w:t>
            </w:r>
          </w:p>
        </w:tc>
        <w:tc>
          <w:tcPr>
            <w:tcW w:w="3074"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422A9B3" w14:textId="77777777" w:rsidR="00742532" w:rsidRDefault="00000000">
            <w:r>
              <w:rPr>
                <w:color w:val="1A2733"/>
                <w:sz w:val="20"/>
                <w:szCs w:val="20"/>
              </w:rPr>
              <w:t>QuestionTest.xlsx (enrichi)</w:t>
            </w:r>
          </w:p>
        </w:tc>
      </w:tr>
      <w:tr w:rsidR="00742532" w14:paraId="1B73FC05" w14:textId="77777777">
        <w:tc>
          <w:tcPr>
            <w:tcW w:w="6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18914988" w14:textId="77777777" w:rsidR="00742532" w:rsidRDefault="00000000">
            <w:pPr>
              <w:jc w:val="center"/>
            </w:pPr>
            <w:r>
              <w:rPr>
                <w:color w:val="1A2733"/>
                <w:sz w:val="20"/>
                <w:szCs w:val="20"/>
              </w:rPr>
              <w:t>6</w:t>
            </w:r>
          </w:p>
        </w:tc>
        <w:tc>
          <w:tcPr>
            <w:tcW w:w="24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18BE9F6E" w14:textId="77777777" w:rsidR="00742532" w:rsidRDefault="00000000">
            <w:r>
              <w:rPr>
                <w:color w:val="1A2733"/>
                <w:sz w:val="20"/>
                <w:szCs w:val="20"/>
              </w:rPr>
              <w:t>testragas</w:t>
            </w:r>
          </w:p>
        </w:tc>
        <w:tc>
          <w:tcPr>
            <w:tcW w:w="53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63F6FB34" w14:textId="77777777" w:rsidR="00742532" w:rsidRPr="00CC39A2" w:rsidRDefault="00000000">
            <w:pPr>
              <w:rPr>
                <w:lang w:val="fr-FR"/>
              </w:rPr>
            </w:pPr>
            <w:r w:rsidRPr="00CC39A2">
              <w:rPr>
                <w:color w:val="1A2733"/>
                <w:sz w:val="20"/>
                <w:szCs w:val="20"/>
                <w:lang w:val="fr-FR"/>
              </w:rPr>
              <w:t>Évaluation Ragas (juge gpt-4o)</w:t>
            </w:r>
          </w:p>
        </w:tc>
        <w:tc>
          <w:tcPr>
            <w:tcW w:w="3074"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150FD53B" w14:textId="77777777" w:rsidR="00742532" w:rsidRDefault="00000000">
            <w:r>
              <w:rPr>
                <w:color w:val="1A2733"/>
                <w:sz w:val="20"/>
                <w:szCs w:val="20"/>
              </w:rPr>
              <w:t>testRagas.xlsx</w:t>
            </w:r>
          </w:p>
        </w:tc>
      </w:tr>
      <w:tr w:rsidR="00742532" w14:paraId="382CA899" w14:textId="77777777">
        <w:tc>
          <w:tcPr>
            <w:tcW w:w="6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4B981F83" w14:textId="77777777" w:rsidR="00742532" w:rsidRDefault="00000000">
            <w:pPr>
              <w:jc w:val="center"/>
            </w:pPr>
            <w:r>
              <w:rPr>
                <w:color w:val="1A2733"/>
                <w:sz w:val="20"/>
                <w:szCs w:val="20"/>
              </w:rPr>
              <w:t>7</w:t>
            </w:r>
          </w:p>
        </w:tc>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25FDBA4F" w14:textId="77777777" w:rsidR="00742532" w:rsidRDefault="00000000">
            <w:r>
              <w:rPr>
                <w:color w:val="1A2733"/>
                <w:sz w:val="20"/>
                <w:szCs w:val="20"/>
              </w:rPr>
              <w:t>chatbot</w:t>
            </w:r>
          </w:p>
        </w:tc>
        <w:tc>
          <w:tcPr>
            <w:tcW w:w="53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11E13AC0" w14:textId="77777777" w:rsidR="00742532" w:rsidRDefault="00000000">
            <w:r>
              <w:rPr>
                <w:color w:val="1A2733"/>
                <w:sz w:val="20"/>
                <w:szCs w:val="20"/>
              </w:rPr>
              <w:t>Interface utilisateur Streamlit</w:t>
            </w:r>
          </w:p>
        </w:tc>
        <w:tc>
          <w:tcPr>
            <w:tcW w:w="3074"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08978742" w14:textId="77777777" w:rsidR="00742532" w:rsidRDefault="00000000">
            <w:r>
              <w:rPr>
                <w:color w:val="1A2733"/>
                <w:sz w:val="20"/>
                <w:szCs w:val="20"/>
              </w:rPr>
              <w:t>Application sur :8501</w:t>
            </w:r>
          </w:p>
        </w:tc>
      </w:tr>
    </w:tbl>
    <w:p w14:paraId="244CC336" w14:textId="77777777" w:rsidR="00742532" w:rsidRDefault="00000000">
      <w:r>
        <w:br w:type="page"/>
      </w:r>
    </w:p>
    <w:p w14:paraId="2FE9A8FD" w14:textId="77777777" w:rsidR="00742532" w:rsidRPr="00CC39A2" w:rsidRDefault="00000000">
      <w:pPr>
        <w:pStyle w:val="Heading1"/>
        <w:rPr>
          <w:lang w:val="fr-FR"/>
        </w:rPr>
      </w:pPr>
      <w:r w:rsidRPr="00CC39A2">
        <w:rPr>
          <w:lang w:val="fr-FR"/>
        </w:rPr>
        <w:lastRenderedPageBreak/>
        <w:t>3. Conteneur 1 — Extraction et nettoyage des données</w:t>
      </w:r>
    </w:p>
    <w:p w14:paraId="3204B87E" w14:textId="77777777" w:rsidR="00742532" w:rsidRPr="00CC39A2" w:rsidRDefault="00000000">
      <w:pPr>
        <w:pStyle w:val="Heading2"/>
        <w:spacing w:before="280"/>
        <w:rPr>
          <w:lang w:val="fr-FR"/>
        </w:rPr>
      </w:pPr>
      <w:r w:rsidRPr="00CC39A2">
        <w:rPr>
          <w:lang w:val="fr-FR"/>
        </w:rPr>
        <w:t>3.1  Téléchargement OpenData</w:t>
      </w:r>
    </w:p>
    <w:p w14:paraId="7A2697A8" w14:textId="77777777" w:rsidR="00742532" w:rsidRPr="00CC39A2" w:rsidRDefault="00000000">
      <w:pPr>
        <w:spacing w:before="60" w:after="60" w:line="300" w:lineRule="auto"/>
        <w:jc w:val="both"/>
        <w:rPr>
          <w:lang w:val="fr-FR"/>
        </w:rPr>
      </w:pPr>
      <w:r w:rsidRPr="00CC39A2">
        <w:rPr>
          <w:color w:val="1A2733"/>
          <w:lang w:val="fr-FR"/>
        </w:rPr>
        <w:t>Les évènements publics niçois sont récupérés via l'API OpenAgenda d'OpenDataSoft. La requête est paramétrée pour limiter le périmètre à la commune de Nice et à l'année écoulée :</w:t>
      </w:r>
    </w:p>
    <w:p w14:paraId="3594F8B9" w14:textId="77777777" w:rsidR="00742532" w:rsidRDefault="00000000">
      <w:pPr>
        <w:shd w:val="clear" w:color="auto" w:fill="F2F5F8"/>
        <w:spacing w:before="60" w:after="60"/>
      </w:pPr>
      <w:r>
        <w:rPr>
          <w:rFonts w:ascii="Consolas" w:eastAsia="Consolas" w:hAnsi="Consolas" w:cs="Consolas"/>
          <w:color w:val="0E2030"/>
          <w:sz w:val="18"/>
          <w:szCs w:val="18"/>
        </w:rPr>
        <w:t>firstBeginDate = today − 8760 h zoneGeographique = "Nice" GET .../evenements-publics-openagenda/exports/json/       ?lang=fr&amp;limit=1000       &amp;where=firstdate_begin&gt;='{firstBeginDate}'       +and+location_city='{zoneGeographique}'</w:t>
      </w:r>
    </w:p>
    <w:p w14:paraId="2F16B23E" w14:textId="77777777" w:rsidR="00742532" w:rsidRPr="00CC39A2" w:rsidRDefault="00000000">
      <w:pPr>
        <w:spacing w:before="60" w:after="60" w:line="300" w:lineRule="auto"/>
        <w:jc w:val="both"/>
        <w:rPr>
          <w:lang w:val="fr-FR"/>
        </w:rPr>
      </w:pPr>
      <w:r w:rsidRPr="00CC39A2">
        <w:rPr>
          <w:color w:val="1A2733"/>
          <w:lang w:val="fr-FR"/>
        </w:rPr>
        <w:t>La réponse JSON brute est sauvegardée dans publicEvent.json puis chargée dans une base DuckDB (table publicEvent). Le passage par DuckDB permet d'industrialiser les transformations en SQL et de tracer chaque étape sous forme de tables.</w:t>
      </w:r>
    </w:p>
    <w:p w14:paraId="14C0B09E" w14:textId="77777777" w:rsidR="00742532" w:rsidRPr="00CC39A2" w:rsidRDefault="00000000">
      <w:pPr>
        <w:pStyle w:val="Heading2"/>
        <w:spacing w:before="280"/>
        <w:rPr>
          <w:lang w:val="fr-FR"/>
        </w:rPr>
      </w:pPr>
      <w:r w:rsidRPr="00CC39A2">
        <w:rPr>
          <w:lang w:val="fr-FR"/>
        </w:rPr>
        <w:t>3.2  Historisation et hash</w:t>
      </w:r>
    </w:p>
    <w:p w14:paraId="3F446ACD" w14:textId="448B8952" w:rsidR="00742532" w:rsidRPr="00CC39A2" w:rsidRDefault="00000000">
      <w:pPr>
        <w:spacing w:before="60" w:after="60" w:line="300" w:lineRule="auto"/>
        <w:jc w:val="both"/>
        <w:rPr>
          <w:lang w:val="fr-FR"/>
        </w:rPr>
      </w:pPr>
      <w:r w:rsidRPr="00CC39A2">
        <w:rPr>
          <w:color w:val="1A2733"/>
          <w:lang w:val="fr-FR"/>
        </w:rPr>
        <w:t>Avant nettoyage, un identifiant d'export (timestamp) et un hash MD5 du fichier brut sont calculés et ajoutés à un référentiel hashFiles.xlsx. Cette empreinte permet a posteriori de tracer précisément quelle version des données OpenData a alimenté une exécution donnée du RAG.</w:t>
      </w:r>
    </w:p>
    <w:p w14:paraId="3EC2064D" w14:textId="77777777" w:rsidR="00742532" w:rsidRPr="00CC39A2" w:rsidRDefault="00000000">
      <w:pPr>
        <w:pStyle w:val="Heading2"/>
        <w:spacing w:before="280"/>
        <w:rPr>
          <w:lang w:val="fr-FR"/>
        </w:rPr>
      </w:pPr>
      <w:r w:rsidRPr="00CC39A2">
        <w:rPr>
          <w:lang w:val="fr-FR"/>
        </w:rPr>
        <w:t>3.3  Nettoyage</w:t>
      </w:r>
    </w:p>
    <w:p w14:paraId="34788AEB" w14:textId="77777777" w:rsidR="00742532" w:rsidRPr="00CC39A2" w:rsidRDefault="00000000">
      <w:pPr>
        <w:spacing w:before="60" w:after="60" w:line="300" w:lineRule="auto"/>
        <w:jc w:val="both"/>
        <w:rPr>
          <w:lang w:val="fr-FR"/>
        </w:rPr>
      </w:pPr>
      <w:r w:rsidRPr="00CC39A2">
        <w:rPr>
          <w:color w:val="1A2733"/>
          <w:lang w:val="fr-FR"/>
        </w:rPr>
        <w:t>Le nettoyage est conservatif et déterministe. Il enchaîne trois opérations sur la table publicEventNettoyee :</w:t>
      </w:r>
    </w:p>
    <w:p w14:paraId="0F763623"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Suppression des colonnes vides : toute colonne dont 100 % des valeurs sont nulles est retirée.</w:t>
      </w:r>
    </w:p>
    <w:p w14:paraId="45078B3F"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Suppression des lignes sans uid : un évènement sans identifiant ne peut pas être référencé.</w:t>
      </w:r>
    </w:p>
    <w:p w14:paraId="4D75C202"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Déduplication par uid : on conserve la première occurrence.</w:t>
      </w:r>
    </w:p>
    <w:p w14:paraId="39A0A390" w14:textId="2A665591" w:rsidR="00742532" w:rsidRPr="00CC39A2" w:rsidRDefault="00000000">
      <w:pPr>
        <w:spacing w:before="60" w:after="60" w:line="300" w:lineRule="auto"/>
        <w:jc w:val="both"/>
        <w:rPr>
          <w:lang w:val="fr-FR"/>
        </w:rPr>
      </w:pPr>
      <w:r w:rsidRPr="00CC39A2">
        <w:rPr>
          <w:color w:val="1A2733"/>
          <w:lang w:val="fr-FR"/>
        </w:rPr>
        <w:t xml:space="preserve">À l'issue de cette étape, le fichier FichierFinal.xlsx contient </w:t>
      </w:r>
      <w:r w:rsidR="0001306C">
        <w:rPr>
          <w:color w:val="1A2733"/>
          <w:lang w:val="fr-FR"/>
        </w:rPr>
        <w:t>environ 650</w:t>
      </w:r>
      <w:r w:rsidRPr="00CC39A2">
        <w:rPr>
          <w:color w:val="1A2733"/>
          <w:lang w:val="fr-FR"/>
        </w:rPr>
        <w:t xml:space="preserve"> lignes et 57 colonnes, soit l'inventaire propre des évènements publics niçois exploitables par la suite du pipeline.</w:t>
      </w:r>
    </w:p>
    <w:p w14:paraId="62AFA72C" w14:textId="77777777" w:rsidR="00742532" w:rsidRPr="00CC39A2" w:rsidRDefault="00000000">
      <w:pPr>
        <w:rPr>
          <w:lang w:val="fr-FR"/>
        </w:rPr>
      </w:pPr>
      <w:r w:rsidRPr="00CC39A2">
        <w:rPr>
          <w:lang w:val="fr-FR"/>
        </w:rPr>
        <w:br w:type="page"/>
      </w:r>
    </w:p>
    <w:p w14:paraId="07AD375A" w14:textId="77777777" w:rsidR="00742532" w:rsidRPr="00CC39A2" w:rsidRDefault="00000000">
      <w:pPr>
        <w:pStyle w:val="Heading1"/>
        <w:rPr>
          <w:lang w:val="fr-FR"/>
        </w:rPr>
      </w:pPr>
      <w:r w:rsidRPr="00CC39A2">
        <w:rPr>
          <w:lang w:val="fr-FR"/>
        </w:rPr>
        <w:lastRenderedPageBreak/>
        <w:t>4. Conteneur 2 — Tests qualité des données</w:t>
      </w:r>
    </w:p>
    <w:p w14:paraId="1B312E8C" w14:textId="77777777" w:rsidR="00742532" w:rsidRPr="00CC39A2" w:rsidRDefault="00000000">
      <w:pPr>
        <w:spacing w:before="60" w:after="60" w:line="300" w:lineRule="auto"/>
        <w:jc w:val="both"/>
        <w:rPr>
          <w:lang w:val="fr-FR"/>
        </w:rPr>
      </w:pPr>
      <w:r w:rsidRPr="00CC39A2">
        <w:rPr>
          <w:color w:val="1A2733"/>
          <w:lang w:val="fr-FR"/>
        </w:rPr>
        <w:t>Ce conteneur effectue une série de tests automatisés sur l'export généré par le conteneur 1, produit un fichier testsExport.xlsx historisé, et envoie un email récapitulatif. L'objectif est de détecter le plus tôt possible toute dérive des données qui invaliderait la suite du pipeline (changement de schéma, source corrompue, vide…).</w:t>
      </w:r>
    </w:p>
    <w:p w14:paraId="48D362D6" w14:textId="77777777" w:rsidR="00742532" w:rsidRDefault="00000000">
      <w:pPr>
        <w:pStyle w:val="Heading2"/>
        <w:spacing w:before="280"/>
      </w:pPr>
      <w:r>
        <w:t>4.1  Batterie de tests</w:t>
      </w:r>
    </w:p>
    <w:p w14:paraId="70838B7F"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Test périmètre : on vérifie que les données concernent bien Nice et l'année écoulée.</w:t>
      </w:r>
    </w:p>
    <w:p w14:paraId="018B8C97"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Test doublons : contrôle d'unicité sur uid.</w:t>
      </w:r>
    </w:p>
    <w:p w14:paraId="619D1D4C"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Test valeurs manquantes : on récupère la liste des colonnes contenant au moins une cellule vide.</w:t>
      </w:r>
    </w:p>
    <w:p w14:paraId="6379DF66"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Test cohérence : on récupère hash + idExport de l'export courant et on les croise avec hashFiles.xlsx.</w:t>
      </w:r>
    </w:p>
    <w:p w14:paraId="557C3BD9" w14:textId="77777777" w:rsidR="00742532" w:rsidRDefault="00000000">
      <w:pPr>
        <w:pStyle w:val="Heading2"/>
        <w:spacing w:before="280"/>
      </w:pPr>
      <w:r>
        <w:t>4.2  Schéma de testsExport.xlsx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238"/>
      </w:tblGrid>
      <w:tr w:rsidR="00742532" w14:paraId="1B24E0C6" w14:textId="77777777">
        <w:tc>
          <w:tcPr>
            <w:tcW w:w="22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1A10CDF9" w14:textId="77777777" w:rsidR="00742532" w:rsidRDefault="00000000">
            <w:r>
              <w:rPr>
                <w:b/>
                <w:bCs/>
                <w:color w:val="FFFFFF"/>
                <w:sz w:val="20"/>
                <w:szCs w:val="20"/>
              </w:rPr>
              <w:t>Champ</w:t>
            </w:r>
          </w:p>
        </w:tc>
        <w:tc>
          <w:tcPr>
            <w:tcW w:w="22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11BA90A4" w14:textId="77777777" w:rsidR="00742532" w:rsidRDefault="00000000">
            <w:r>
              <w:rPr>
                <w:b/>
                <w:bCs/>
                <w:color w:val="FFFFFF"/>
                <w:sz w:val="20"/>
                <w:szCs w:val="20"/>
              </w:rPr>
              <w:t>Type</w:t>
            </w:r>
          </w:p>
        </w:tc>
        <w:tc>
          <w:tcPr>
            <w:tcW w:w="5238"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3D4BAC7C" w14:textId="77777777" w:rsidR="00742532" w:rsidRDefault="00000000">
            <w:r>
              <w:rPr>
                <w:b/>
                <w:bCs/>
                <w:color w:val="FFFFFF"/>
                <w:sz w:val="20"/>
                <w:szCs w:val="20"/>
              </w:rPr>
              <w:t>Description</w:t>
            </w:r>
          </w:p>
        </w:tc>
      </w:tr>
      <w:tr w:rsidR="00742532" w:rsidRPr="00397BF2" w14:paraId="3B0D9406" w14:textId="77777777">
        <w:tc>
          <w:tcPr>
            <w:tcW w:w="22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70CFC998" w14:textId="77777777" w:rsidR="00742532" w:rsidRDefault="00000000">
            <w:r>
              <w:rPr>
                <w:color w:val="1A2733"/>
                <w:sz w:val="20"/>
                <w:szCs w:val="20"/>
              </w:rPr>
              <w:t>idExport</w:t>
            </w:r>
          </w:p>
        </w:tc>
        <w:tc>
          <w:tcPr>
            <w:tcW w:w="22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6E75B8DD" w14:textId="77777777" w:rsidR="00742532" w:rsidRDefault="00000000">
            <w:r>
              <w:rPr>
                <w:color w:val="1A2733"/>
                <w:sz w:val="20"/>
                <w:szCs w:val="20"/>
              </w:rPr>
              <w:t>string (timestamp)</w:t>
            </w:r>
          </w:p>
        </w:tc>
        <w:tc>
          <w:tcPr>
            <w:tcW w:w="52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3541DED0" w14:textId="77777777" w:rsidR="00742532" w:rsidRPr="00CC39A2" w:rsidRDefault="00000000">
            <w:pPr>
              <w:rPr>
                <w:lang w:val="fr-FR"/>
              </w:rPr>
            </w:pPr>
            <w:r w:rsidRPr="00CC39A2">
              <w:rPr>
                <w:color w:val="1A2733"/>
                <w:sz w:val="20"/>
                <w:szCs w:val="20"/>
                <w:lang w:val="fr-FR"/>
              </w:rPr>
              <w:t>Identifiant d'export historisé (clé jointure avec hashFiles).</w:t>
            </w:r>
          </w:p>
        </w:tc>
      </w:tr>
      <w:tr w:rsidR="00742532" w:rsidRPr="00397BF2" w14:paraId="0ACD33AA" w14:textId="77777777">
        <w:tc>
          <w:tcPr>
            <w:tcW w:w="22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12F48871" w14:textId="77777777" w:rsidR="00742532" w:rsidRDefault="00000000">
            <w:r>
              <w:rPr>
                <w:color w:val="1A2733"/>
                <w:sz w:val="20"/>
                <w:szCs w:val="20"/>
              </w:rPr>
              <w:t>publicEvent</w:t>
            </w:r>
          </w:p>
        </w:tc>
        <w:tc>
          <w:tcPr>
            <w:tcW w:w="22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A231DDC" w14:textId="77777777" w:rsidR="00742532" w:rsidRDefault="00000000">
            <w:r>
              <w:rPr>
                <w:color w:val="1A2733"/>
                <w:sz w:val="20"/>
                <w:szCs w:val="20"/>
              </w:rPr>
              <w:t>string (hash MD5)</w:t>
            </w:r>
          </w:p>
        </w:tc>
        <w:tc>
          <w:tcPr>
            <w:tcW w:w="5238"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03D4D59" w14:textId="77777777" w:rsidR="00742532" w:rsidRPr="00CC39A2" w:rsidRDefault="00000000">
            <w:pPr>
              <w:rPr>
                <w:lang w:val="fr-FR"/>
              </w:rPr>
            </w:pPr>
            <w:r w:rsidRPr="00CC39A2">
              <w:rPr>
                <w:color w:val="1A2733"/>
                <w:sz w:val="20"/>
                <w:szCs w:val="20"/>
                <w:lang w:val="fr-FR"/>
              </w:rPr>
              <w:t>Empreinte du fichier brut téléchargé.</w:t>
            </w:r>
          </w:p>
        </w:tc>
      </w:tr>
      <w:tr w:rsidR="00742532" w:rsidRPr="00397BF2" w14:paraId="78DC4726" w14:textId="77777777">
        <w:tc>
          <w:tcPr>
            <w:tcW w:w="22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7D43BC8C" w14:textId="77777777" w:rsidR="00742532" w:rsidRDefault="00000000">
            <w:r>
              <w:rPr>
                <w:color w:val="1A2733"/>
                <w:sz w:val="20"/>
                <w:szCs w:val="20"/>
              </w:rPr>
              <w:t>nbDoublons</w:t>
            </w:r>
          </w:p>
        </w:tc>
        <w:tc>
          <w:tcPr>
            <w:tcW w:w="22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2AA5451D" w14:textId="77777777" w:rsidR="00742532" w:rsidRDefault="00000000">
            <w:r>
              <w:rPr>
                <w:color w:val="1A2733"/>
                <w:sz w:val="20"/>
                <w:szCs w:val="20"/>
              </w:rPr>
              <w:t>int</w:t>
            </w:r>
          </w:p>
        </w:tc>
        <w:tc>
          <w:tcPr>
            <w:tcW w:w="52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215945ED" w14:textId="77777777" w:rsidR="00742532" w:rsidRPr="00CC39A2" w:rsidRDefault="00000000">
            <w:pPr>
              <w:rPr>
                <w:lang w:val="fr-FR"/>
              </w:rPr>
            </w:pPr>
            <w:r w:rsidRPr="00CC39A2">
              <w:rPr>
                <w:color w:val="1A2733"/>
                <w:sz w:val="20"/>
                <w:szCs w:val="20"/>
                <w:lang w:val="fr-FR"/>
              </w:rPr>
              <w:t>Nombre de lignes doublons supprimées.</w:t>
            </w:r>
          </w:p>
        </w:tc>
      </w:tr>
      <w:tr w:rsidR="00742532" w14:paraId="01952198" w14:textId="77777777">
        <w:tc>
          <w:tcPr>
            <w:tcW w:w="22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35A26388" w14:textId="77777777" w:rsidR="00742532" w:rsidRDefault="00000000">
            <w:r>
              <w:rPr>
                <w:color w:val="1A2733"/>
                <w:sz w:val="20"/>
                <w:szCs w:val="20"/>
              </w:rPr>
              <w:t>colValManquantes</w:t>
            </w:r>
          </w:p>
        </w:tc>
        <w:tc>
          <w:tcPr>
            <w:tcW w:w="22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31D13372" w14:textId="77777777" w:rsidR="00742532" w:rsidRDefault="00000000">
            <w:r>
              <w:rPr>
                <w:color w:val="1A2733"/>
                <w:sz w:val="20"/>
                <w:szCs w:val="20"/>
              </w:rPr>
              <w:t>string</w:t>
            </w:r>
          </w:p>
        </w:tc>
        <w:tc>
          <w:tcPr>
            <w:tcW w:w="5238"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1AF6A7D" w14:textId="77777777" w:rsidR="00742532" w:rsidRDefault="00000000">
            <w:r>
              <w:rPr>
                <w:color w:val="1A2733"/>
                <w:sz w:val="20"/>
                <w:szCs w:val="20"/>
              </w:rPr>
              <w:t>Liste des colonnes incomplètes.</w:t>
            </w:r>
          </w:p>
        </w:tc>
      </w:tr>
      <w:tr w:rsidR="00742532" w14:paraId="03D2EF16" w14:textId="77777777">
        <w:tc>
          <w:tcPr>
            <w:tcW w:w="22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1367213" w14:textId="77777777" w:rsidR="00742532" w:rsidRDefault="00000000">
            <w:r>
              <w:rPr>
                <w:color w:val="1A2733"/>
                <w:sz w:val="20"/>
                <w:szCs w:val="20"/>
              </w:rPr>
              <w:t>textEmail</w:t>
            </w:r>
          </w:p>
        </w:tc>
        <w:tc>
          <w:tcPr>
            <w:tcW w:w="22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30C3230A" w14:textId="77777777" w:rsidR="00742532" w:rsidRDefault="00000000">
            <w:r>
              <w:rPr>
                <w:color w:val="1A2733"/>
                <w:sz w:val="20"/>
                <w:szCs w:val="20"/>
              </w:rPr>
              <w:t>string</w:t>
            </w:r>
          </w:p>
        </w:tc>
        <w:tc>
          <w:tcPr>
            <w:tcW w:w="52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4923F74C" w14:textId="77777777" w:rsidR="00742532" w:rsidRDefault="00000000">
            <w:r>
              <w:rPr>
                <w:color w:val="1A2733"/>
                <w:sz w:val="20"/>
                <w:szCs w:val="20"/>
              </w:rPr>
              <w:t>Corps de l'email récapitulatif.</w:t>
            </w:r>
          </w:p>
        </w:tc>
      </w:tr>
      <w:tr w:rsidR="00742532" w:rsidRPr="00397BF2" w14:paraId="74DE4075" w14:textId="77777777">
        <w:tc>
          <w:tcPr>
            <w:tcW w:w="22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E2AD59D" w14:textId="77777777" w:rsidR="00742532" w:rsidRDefault="00000000">
            <w:r>
              <w:rPr>
                <w:color w:val="1A2733"/>
                <w:sz w:val="20"/>
                <w:szCs w:val="20"/>
              </w:rPr>
              <w:t>blockExtraction</w:t>
            </w:r>
          </w:p>
        </w:tc>
        <w:tc>
          <w:tcPr>
            <w:tcW w:w="22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5C51D1D5" w14:textId="77777777" w:rsidR="00742532" w:rsidRDefault="00000000">
            <w:r>
              <w:rPr>
                <w:color w:val="1A2733"/>
                <w:sz w:val="20"/>
                <w:szCs w:val="20"/>
              </w:rPr>
              <w:t>bool</w:t>
            </w:r>
          </w:p>
        </w:tc>
        <w:tc>
          <w:tcPr>
            <w:tcW w:w="5238"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9EBC480" w14:textId="77777777" w:rsidR="00742532" w:rsidRPr="00CC39A2" w:rsidRDefault="00000000">
            <w:pPr>
              <w:rPr>
                <w:lang w:val="fr-FR"/>
              </w:rPr>
            </w:pPr>
            <w:r w:rsidRPr="00CC39A2">
              <w:rPr>
                <w:color w:val="1A2733"/>
                <w:sz w:val="20"/>
                <w:szCs w:val="20"/>
                <w:lang w:val="fr-FR"/>
              </w:rPr>
              <w:t>True si un test bloquant a échoué.</w:t>
            </w:r>
          </w:p>
        </w:tc>
      </w:tr>
    </w:tbl>
    <w:p w14:paraId="0D5BC02B" w14:textId="77777777" w:rsidR="00742532" w:rsidRPr="00CC39A2" w:rsidRDefault="00000000">
      <w:pPr>
        <w:pStyle w:val="Heading2"/>
        <w:spacing w:before="280"/>
        <w:rPr>
          <w:lang w:val="fr-FR"/>
        </w:rPr>
      </w:pPr>
      <w:r w:rsidRPr="00CC39A2">
        <w:rPr>
          <w:lang w:val="fr-FR"/>
        </w:rPr>
        <w:t>4.3  Notification par email</w:t>
      </w:r>
    </w:p>
    <w:p w14:paraId="13E7E83F" w14:textId="77777777" w:rsidR="00742532" w:rsidRPr="00CC39A2" w:rsidRDefault="00000000">
      <w:pPr>
        <w:spacing w:before="60" w:after="60" w:line="300" w:lineRule="auto"/>
        <w:jc w:val="both"/>
        <w:rPr>
          <w:lang w:val="fr-FR"/>
        </w:rPr>
      </w:pPr>
      <w:r w:rsidRPr="00CC39A2">
        <w:rPr>
          <w:color w:val="1A2733"/>
          <w:lang w:val="fr-FR"/>
        </w:rPr>
        <w:t>À l'issue des tests, un email est envoyé contenant l'idExport, le hash, le nombre de doublons, les colonnes avec valeurs manquantes et le statut bloquant éventuel. Ce mécanisme rend visible l'état du pipeline sans nécessiter de consulter les fichiers manuellement, et constitue une forme de supervision légère.</w:t>
      </w:r>
    </w:p>
    <w:p w14:paraId="42C57C53" w14:textId="77777777" w:rsidR="00742532" w:rsidRPr="00CC39A2" w:rsidRDefault="00000000">
      <w:pPr>
        <w:rPr>
          <w:lang w:val="fr-FR"/>
        </w:rPr>
      </w:pPr>
      <w:r w:rsidRPr="00CC39A2">
        <w:rPr>
          <w:lang w:val="fr-FR"/>
        </w:rPr>
        <w:br w:type="page"/>
      </w:r>
    </w:p>
    <w:p w14:paraId="2D3F41E9" w14:textId="77777777" w:rsidR="00742532" w:rsidRPr="00CC39A2" w:rsidRDefault="00000000">
      <w:pPr>
        <w:pStyle w:val="Heading1"/>
        <w:rPr>
          <w:lang w:val="fr-FR"/>
        </w:rPr>
      </w:pPr>
      <w:r w:rsidRPr="00CC39A2">
        <w:rPr>
          <w:lang w:val="fr-FR"/>
        </w:rPr>
        <w:lastRenderedPageBreak/>
        <w:t>5. Conteneur 3 — Vectorisation FAISS</w:t>
      </w:r>
    </w:p>
    <w:p w14:paraId="6ED0659A" w14:textId="523005FC" w:rsidR="00742532" w:rsidRPr="00CC39A2" w:rsidRDefault="00000000">
      <w:pPr>
        <w:spacing w:before="60" w:after="60" w:line="300" w:lineRule="auto"/>
        <w:jc w:val="both"/>
        <w:rPr>
          <w:lang w:val="fr-FR"/>
        </w:rPr>
      </w:pPr>
      <w:r w:rsidRPr="00CC39A2">
        <w:rPr>
          <w:color w:val="1A2733"/>
          <w:lang w:val="fr-FR"/>
        </w:rPr>
        <w:t xml:space="preserve">Le troisième conteneur transforme les données nettoyées en index vectoriel exploitable par le LLM. Il enchaîne </w:t>
      </w:r>
      <w:r w:rsidR="00997984">
        <w:rPr>
          <w:color w:val="1A2733"/>
          <w:lang w:val="fr-FR"/>
        </w:rPr>
        <w:t>trois</w:t>
      </w:r>
      <w:r w:rsidRPr="00CC39A2">
        <w:rPr>
          <w:color w:val="1A2733"/>
          <w:lang w:val="fr-FR"/>
        </w:rPr>
        <w:t xml:space="preserve"> étapes : préparation d'un format adapté </w:t>
      </w:r>
      <w:r w:rsidR="00997984">
        <w:rPr>
          <w:color w:val="1A2733"/>
          <w:lang w:val="fr-FR"/>
        </w:rPr>
        <w:t>et</w:t>
      </w:r>
      <w:r w:rsidRPr="00CC39A2">
        <w:rPr>
          <w:color w:val="1A2733"/>
          <w:lang w:val="fr-FR"/>
        </w:rPr>
        <w:t xml:space="preserve"> découpe en chunks, calcul des embeddings, et construction de l'index FAISS.</w:t>
      </w:r>
    </w:p>
    <w:p w14:paraId="4BD6BC9B" w14:textId="505BA2BD" w:rsidR="00742532" w:rsidRPr="00CC39A2" w:rsidRDefault="00000000">
      <w:pPr>
        <w:pStyle w:val="Heading2"/>
        <w:spacing w:before="280"/>
        <w:rPr>
          <w:lang w:val="fr-FR"/>
        </w:rPr>
      </w:pPr>
      <w:r w:rsidRPr="00CC39A2">
        <w:rPr>
          <w:lang w:val="fr-FR"/>
        </w:rPr>
        <w:t xml:space="preserve">5.1  Préparation </w:t>
      </w:r>
      <w:r w:rsidR="00997984">
        <w:rPr>
          <w:lang w:val="fr-FR"/>
        </w:rPr>
        <w:t>et chunking</w:t>
      </w:r>
    </w:p>
    <w:p w14:paraId="3070CE3F" w14:textId="77777777" w:rsidR="003D2F01" w:rsidRPr="00CC39A2" w:rsidRDefault="00000000" w:rsidP="003D2F01">
      <w:pPr>
        <w:spacing w:before="60" w:after="60" w:line="300" w:lineRule="auto"/>
        <w:jc w:val="both"/>
        <w:rPr>
          <w:lang w:val="fr-FR"/>
        </w:rPr>
      </w:pPr>
      <w:r w:rsidRPr="00CC39A2">
        <w:rPr>
          <w:color w:val="1A2733"/>
          <w:lang w:val="fr-FR"/>
        </w:rPr>
        <w:t xml:space="preserve">FichierFinal.xlsx est enrichi : renommage de longdescription_fr en description, fusion des champs location_name et location_address dans une colonne addresse, conversion des dates au format lisible, calcul de la durée d'évènement et duplication des lignes pour les évènements multi-dates. Le résultat est exporté dans </w:t>
      </w:r>
      <w:r w:rsidR="00997984">
        <w:rPr>
          <w:color w:val="1A2733"/>
          <w:lang w:val="fr-FR"/>
        </w:rPr>
        <w:t>c</w:t>
      </w:r>
      <w:r w:rsidRPr="00CC39A2">
        <w:rPr>
          <w:color w:val="1A2733"/>
          <w:lang w:val="fr-FR"/>
        </w:rPr>
        <w:t>hunk.xlsx</w:t>
      </w:r>
      <w:r w:rsidR="00997984">
        <w:rPr>
          <w:color w:val="1A2733"/>
          <w:lang w:val="fr-FR"/>
        </w:rPr>
        <w:t xml:space="preserve"> et chunks.pkl (pour une utilisation adaptée au cvhatbot du conteneur 7)</w:t>
      </w:r>
      <w:r w:rsidRPr="00CC39A2">
        <w:rPr>
          <w:color w:val="1A2733"/>
          <w:lang w:val="fr-FR"/>
        </w:rPr>
        <w:t xml:space="preserve"> (1 515 lignes : id, text, metadata).</w:t>
      </w:r>
      <w:r w:rsidR="003D2F01">
        <w:rPr>
          <w:color w:val="1A2733"/>
          <w:lang w:val="fr-FR"/>
        </w:rPr>
        <w:t xml:space="preserve"> </w:t>
      </w:r>
      <w:r w:rsidR="003D2F01" w:rsidRPr="00CC39A2">
        <w:rPr>
          <w:color w:val="1A2733"/>
          <w:lang w:val="fr-FR"/>
        </w:rPr>
        <w:t>Cette stratégie produit en pratique un chunk par évènement, ce qui maximise la cohérence sémantique des unités indexées et facilite l'attribution des sources lors de la génération.</w:t>
      </w:r>
    </w:p>
    <w:p w14:paraId="41E1DA41" w14:textId="37652FCD" w:rsidR="00742532" w:rsidRPr="00CC39A2" w:rsidRDefault="00000000">
      <w:pPr>
        <w:pStyle w:val="Heading2"/>
        <w:spacing w:before="280"/>
        <w:rPr>
          <w:lang w:val="fr-FR"/>
        </w:rPr>
      </w:pPr>
      <w:r w:rsidRPr="00CC39A2">
        <w:rPr>
          <w:lang w:val="fr-FR"/>
        </w:rPr>
        <w:t>5.</w:t>
      </w:r>
      <w:r w:rsidR="00997984">
        <w:rPr>
          <w:lang w:val="fr-FR"/>
        </w:rPr>
        <w:t>2</w:t>
      </w:r>
      <w:r w:rsidRPr="00CC39A2">
        <w:rPr>
          <w:lang w:val="fr-FR"/>
        </w:rPr>
        <w:t xml:space="preserve">  Embeddings et index</w:t>
      </w:r>
    </w:p>
    <w:p w14:paraId="107ED272" w14:textId="4F3A849D" w:rsidR="00742532" w:rsidRPr="00CC39A2" w:rsidRDefault="00000000">
      <w:pPr>
        <w:spacing w:before="60" w:after="60" w:line="300" w:lineRule="auto"/>
        <w:jc w:val="both"/>
        <w:rPr>
          <w:lang w:val="fr-FR"/>
        </w:rPr>
      </w:pPr>
      <w:r w:rsidRPr="00CC39A2">
        <w:rPr>
          <w:color w:val="1A2733"/>
          <w:lang w:val="fr-FR"/>
        </w:rPr>
        <w:t xml:space="preserve">Chaque chunk est encodé via mistral-embed (dim 1 024) par lots de 32. Les vecteurs sont normalisés L2 puis indexés dans un FAISS IndexFlatIP (similarité cosinus). L'index final contient 1 </w:t>
      </w:r>
      <w:r w:rsidR="00441446">
        <w:rPr>
          <w:color w:val="1A2733"/>
          <w:lang w:val="fr-FR"/>
        </w:rPr>
        <w:t>environ 1500</w:t>
      </w:r>
      <w:r w:rsidRPr="00CC39A2">
        <w:rPr>
          <w:color w:val="1A2733"/>
          <w:lang w:val="fr-FR"/>
        </w:rPr>
        <w:t xml:space="preserve"> vecteurs, sérialisés dans faiss_index.idx, alignés avec une liste de chunks (id, text, metadata) dans chunks.pkl</w:t>
      </w:r>
      <w:r w:rsidR="005632CF">
        <w:rPr>
          <w:color w:val="1A2733"/>
          <w:lang w:val="fr-FR"/>
        </w:rPr>
        <w:t xml:space="preserve"> et chunks.xlsx</w:t>
      </w:r>
    </w:p>
    <w:p w14:paraId="6C5C294A" w14:textId="5D1434B1" w:rsidR="00742532" w:rsidRDefault="00000000">
      <w:pPr>
        <w:pStyle w:val="Heading2"/>
        <w:spacing w:before="280"/>
      </w:pPr>
      <w:r>
        <w:t>5.</w:t>
      </w:r>
      <w:r w:rsidR="008F2691">
        <w:t>3</w:t>
      </w:r>
      <w:r>
        <w:t xml:space="preserve">  Paramètres clés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38"/>
      </w:tblGrid>
      <w:tr w:rsidR="00742532" w14:paraId="7DBB6C0E" w14:textId="77777777">
        <w:tc>
          <w:tcPr>
            <w:tcW w:w="24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26A8FFD5" w14:textId="77777777" w:rsidR="00742532" w:rsidRDefault="00000000">
            <w:r>
              <w:rPr>
                <w:b/>
                <w:bCs/>
                <w:color w:val="FFFFFF"/>
                <w:sz w:val="20"/>
                <w:szCs w:val="20"/>
              </w:rPr>
              <w:t>Paramètre</w:t>
            </w:r>
          </w:p>
        </w:tc>
        <w:tc>
          <w:tcPr>
            <w:tcW w:w="24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3C6B6346" w14:textId="77777777" w:rsidR="00742532" w:rsidRDefault="00000000">
            <w:r>
              <w:rPr>
                <w:b/>
                <w:bCs/>
                <w:color w:val="FFFFFF"/>
                <w:sz w:val="20"/>
                <w:szCs w:val="20"/>
              </w:rPr>
              <w:t>Valeur</w:t>
            </w:r>
          </w:p>
        </w:tc>
        <w:tc>
          <w:tcPr>
            <w:tcW w:w="4838"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7ECC468C" w14:textId="77777777" w:rsidR="00742532" w:rsidRDefault="00000000">
            <w:r>
              <w:rPr>
                <w:b/>
                <w:bCs/>
                <w:color w:val="FFFFFF"/>
                <w:sz w:val="20"/>
                <w:szCs w:val="20"/>
              </w:rPr>
              <w:t>Justification</w:t>
            </w:r>
          </w:p>
        </w:tc>
      </w:tr>
      <w:tr w:rsidR="00742532" w:rsidRPr="00397BF2" w14:paraId="524EE59D" w14:textId="77777777">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1A2D5764" w14:textId="77777777" w:rsidR="00742532" w:rsidRDefault="00000000">
            <w:r>
              <w:rPr>
                <w:color w:val="1A2733"/>
                <w:sz w:val="20"/>
                <w:szCs w:val="20"/>
              </w:rPr>
              <w:t>chunk_size</w:t>
            </w:r>
          </w:p>
        </w:tc>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87E4602" w14:textId="113A3683" w:rsidR="00742532" w:rsidRDefault="00277451">
            <w:r>
              <w:rPr>
                <w:color w:val="1A2733"/>
                <w:sz w:val="20"/>
                <w:szCs w:val="20"/>
              </w:rPr>
              <w:t>Une ligne Excel</w:t>
            </w:r>
          </w:p>
        </w:tc>
        <w:tc>
          <w:tcPr>
            <w:tcW w:w="48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7F509AC8" w14:textId="77777777" w:rsidR="00742532" w:rsidRPr="00CC39A2" w:rsidRDefault="00000000">
            <w:pPr>
              <w:rPr>
                <w:lang w:val="fr-FR"/>
              </w:rPr>
            </w:pPr>
            <w:r w:rsidRPr="00CC39A2">
              <w:rPr>
                <w:color w:val="1A2733"/>
                <w:sz w:val="20"/>
                <w:szCs w:val="20"/>
                <w:lang w:val="fr-FR"/>
              </w:rPr>
              <w:t>Vise ~512 tokens, fenêtre confortable pour mistral-embed.</w:t>
            </w:r>
          </w:p>
        </w:tc>
      </w:tr>
      <w:tr w:rsidR="00742532" w:rsidRPr="00397BF2" w14:paraId="3011FCAE" w14:textId="77777777">
        <w:tc>
          <w:tcPr>
            <w:tcW w:w="24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37CB94B9" w14:textId="77777777" w:rsidR="00742532" w:rsidRDefault="00000000">
            <w:r>
              <w:rPr>
                <w:color w:val="1A2733"/>
                <w:sz w:val="20"/>
                <w:szCs w:val="20"/>
              </w:rPr>
              <w:t>chunk_overlap</w:t>
            </w:r>
          </w:p>
        </w:tc>
        <w:tc>
          <w:tcPr>
            <w:tcW w:w="24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18154B23" w14:textId="01D3831D" w:rsidR="00742532" w:rsidRDefault="00277451">
            <w:r>
              <w:rPr>
                <w:color w:val="1A2733"/>
                <w:sz w:val="20"/>
                <w:szCs w:val="20"/>
              </w:rPr>
              <w:t>0 caractères</w:t>
            </w:r>
          </w:p>
        </w:tc>
        <w:tc>
          <w:tcPr>
            <w:tcW w:w="4838"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03F02D99" w14:textId="77777777" w:rsidR="00742532" w:rsidRPr="00CC39A2" w:rsidRDefault="00000000">
            <w:pPr>
              <w:rPr>
                <w:lang w:val="fr-FR"/>
              </w:rPr>
            </w:pPr>
            <w:r w:rsidRPr="00CC39A2">
              <w:rPr>
                <w:color w:val="1A2733"/>
                <w:sz w:val="20"/>
                <w:szCs w:val="20"/>
                <w:lang w:val="fr-FR"/>
              </w:rPr>
              <w:t>Évite de couper une information à la frontière de deux chunks.</w:t>
            </w:r>
          </w:p>
        </w:tc>
      </w:tr>
      <w:tr w:rsidR="00742532" w:rsidRPr="00397BF2" w14:paraId="33FAEFDC" w14:textId="77777777">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3D177E98" w14:textId="77777777" w:rsidR="00742532" w:rsidRDefault="00000000">
            <w:r>
              <w:rPr>
                <w:color w:val="1A2733"/>
                <w:sz w:val="20"/>
                <w:szCs w:val="20"/>
              </w:rPr>
              <w:t>embedding_model</w:t>
            </w:r>
          </w:p>
        </w:tc>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49606FD3" w14:textId="77777777" w:rsidR="00742532" w:rsidRDefault="00000000">
            <w:r>
              <w:rPr>
                <w:color w:val="1A2733"/>
                <w:sz w:val="20"/>
                <w:szCs w:val="20"/>
              </w:rPr>
              <w:t>mistral-embed</w:t>
            </w:r>
          </w:p>
        </w:tc>
        <w:tc>
          <w:tcPr>
            <w:tcW w:w="48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13AECCFE" w14:textId="77777777" w:rsidR="00742532" w:rsidRPr="00CC39A2" w:rsidRDefault="00000000">
            <w:pPr>
              <w:rPr>
                <w:lang w:val="fr-FR"/>
              </w:rPr>
            </w:pPr>
            <w:r w:rsidRPr="00CC39A2">
              <w:rPr>
                <w:color w:val="1A2733"/>
                <w:sz w:val="20"/>
                <w:szCs w:val="20"/>
                <w:lang w:val="fr-FR"/>
              </w:rPr>
              <w:t>Cohérence d'écosystème avec le modèle de génération.</w:t>
            </w:r>
          </w:p>
        </w:tc>
      </w:tr>
      <w:tr w:rsidR="00742532" w:rsidRPr="00397BF2" w14:paraId="69401AC8" w14:textId="77777777">
        <w:tc>
          <w:tcPr>
            <w:tcW w:w="24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3CD09E9E" w14:textId="77777777" w:rsidR="00742532" w:rsidRDefault="00000000">
            <w:r>
              <w:rPr>
                <w:color w:val="1A2733"/>
                <w:sz w:val="20"/>
                <w:szCs w:val="20"/>
              </w:rPr>
              <w:t>batch_size</w:t>
            </w:r>
          </w:p>
        </w:tc>
        <w:tc>
          <w:tcPr>
            <w:tcW w:w="24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2A61E91E" w14:textId="77777777" w:rsidR="00742532" w:rsidRDefault="00000000">
            <w:r>
              <w:rPr>
                <w:color w:val="1A2733"/>
                <w:sz w:val="20"/>
                <w:szCs w:val="20"/>
              </w:rPr>
              <w:t>32</w:t>
            </w:r>
          </w:p>
        </w:tc>
        <w:tc>
          <w:tcPr>
            <w:tcW w:w="4838"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0938F5F3" w14:textId="77777777" w:rsidR="00742532" w:rsidRPr="00CC39A2" w:rsidRDefault="00000000">
            <w:pPr>
              <w:rPr>
                <w:lang w:val="fr-FR"/>
              </w:rPr>
            </w:pPr>
            <w:r w:rsidRPr="00CC39A2">
              <w:rPr>
                <w:color w:val="1A2733"/>
                <w:sz w:val="20"/>
                <w:szCs w:val="20"/>
                <w:lang w:val="fr-FR"/>
              </w:rPr>
              <w:t>Compromis entre latence et utilisation mémoire.</w:t>
            </w:r>
          </w:p>
        </w:tc>
      </w:tr>
      <w:tr w:rsidR="00742532" w:rsidRPr="00397BF2" w14:paraId="4B607AB5" w14:textId="77777777">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B504AA3" w14:textId="77777777" w:rsidR="00742532" w:rsidRDefault="00000000">
            <w:r>
              <w:rPr>
                <w:color w:val="1A2733"/>
                <w:sz w:val="20"/>
                <w:szCs w:val="20"/>
              </w:rPr>
              <w:t>index_type</w:t>
            </w:r>
          </w:p>
        </w:tc>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324C4334" w14:textId="77777777" w:rsidR="00742532" w:rsidRDefault="00000000">
            <w:r>
              <w:rPr>
                <w:color w:val="1A2733"/>
                <w:sz w:val="20"/>
                <w:szCs w:val="20"/>
              </w:rPr>
              <w:t>IndexFlatIP</w:t>
            </w:r>
          </w:p>
        </w:tc>
        <w:tc>
          <w:tcPr>
            <w:tcW w:w="48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32BB02A0" w14:textId="77777777" w:rsidR="00742532" w:rsidRPr="00CC39A2" w:rsidRDefault="00000000">
            <w:pPr>
              <w:rPr>
                <w:lang w:val="fr-FR"/>
              </w:rPr>
            </w:pPr>
            <w:r w:rsidRPr="00CC39A2">
              <w:rPr>
                <w:color w:val="1A2733"/>
                <w:sz w:val="20"/>
                <w:szCs w:val="20"/>
                <w:lang w:val="fr-FR"/>
              </w:rPr>
              <w:t>Exact (pas d'approximation), suffisant pour 1 514 vecteurs.</w:t>
            </w:r>
          </w:p>
        </w:tc>
      </w:tr>
    </w:tbl>
    <w:p w14:paraId="4F504FA3" w14:textId="77777777" w:rsidR="00742532" w:rsidRPr="00CC39A2" w:rsidRDefault="00000000">
      <w:pPr>
        <w:rPr>
          <w:lang w:val="fr-FR"/>
        </w:rPr>
      </w:pPr>
      <w:r w:rsidRPr="00CC39A2">
        <w:rPr>
          <w:lang w:val="fr-FR"/>
        </w:rPr>
        <w:br w:type="page"/>
      </w:r>
    </w:p>
    <w:p w14:paraId="570C10E8" w14:textId="77777777" w:rsidR="00742532" w:rsidRPr="00CC39A2" w:rsidRDefault="00000000">
      <w:pPr>
        <w:pStyle w:val="Heading1"/>
        <w:rPr>
          <w:lang w:val="fr-FR"/>
        </w:rPr>
      </w:pPr>
      <w:r w:rsidRPr="00CC39A2">
        <w:rPr>
          <w:lang w:val="fr-FR"/>
        </w:rPr>
        <w:lastRenderedPageBreak/>
        <w:t>6. Conteneur 4 — Test de récupération</w:t>
      </w:r>
    </w:p>
    <w:p w14:paraId="04F17551" w14:textId="77777777" w:rsidR="00742532" w:rsidRPr="00CC39A2" w:rsidRDefault="00000000">
      <w:pPr>
        <w:spacing w:before="60" w:after="60" w:line="300" w:lineRule="auto"/>
        <w:jc w:val="both"/>
        <w:rPr>
          <w:lang w:val="fr-FR"/>
        </w:rPr>
      </w:pPr>
      <w:r w:rsidRPr="00CC39A2">
        <w:rPr>
          <w:color w:val="1A2733"/>
          <w:lang w:val="fr-FR"/>
        </w:rPr>
        <w:t>Avant de connecter l'index à un LLM, il est nécessaire de vérifier que FAISS retourne bien les chunks pertinents pour une question donnée. Une grille de questions tests a donc été préparée manuellement, associant à chaque question :</w:t>
      </w:r>
    </w:p>
    <w:p w14:paraId="3E2E6085"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Une réponse attendue rédigée par un humain.</w:t>
      </w:r>
    </w:p>
    <w:p w14:paraId="14399BB8"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La liste des identifiants des lignes Excel sources qui devraient figurer dans le contexte.</w:t>
      </w:r>
    </w:p>
    <w:p w14:paraId="0117ADAD" w14:textId="77777777" w:rsidR="00742532" w:rsidRPr="00CC39A2" w:rsidRDefault="00000000">
      <w:pPr>
        <w:spacing w:before="60" w:after="60" w:line="300" w:lineRule="auto"/>
        <w:jc w:val="both"/>
        <w:rPr>
          <w:lang w:val="fr-FR"/>
        </w:rPr>
      </w:pPr>
      <w:r w:rsidRPr="00CC39A2">
        <w:rPr>
          <w:color w:val="1A2733"/>
          <w:lang w:val="fr-FR"/>
        </w:rPr>
        <w:t>Pour chaque question, le pipeline interroge FAISS avec k = 210 et min_score = 0.7, puis récupère, pour chacun des identifiants attendus, son rang (k) et son score réel. Le résultat est consolidé dans QuestionTest.xlsx.</w:t>
      </w:r>
    </w:p>
    <w:p w14:paraId="046E726F" w14:textId="77777777" w:rsidR="00742532" w:rsidRPr="00CC39A2" w:rsidRDefault="00000000">
      <w:pPr>
        <w:pStyle w:val="Heading2"/>
        <w:spacing w:before="280"/>
        <w:rPr>
          <w:lang w:val="fr-FR"/>
        </w:rPr>
      </w:pPr>
      <w:r w:rsidRPr="00CC39A2">
        <w:rPr>
          <w:lang w:val="fr-FR"/>
        </w:rPr>
        <w:t>6.1  Extrait de QuestionTest.xlsx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2977"/>
        <w:gridCol w:w="1064"/>
        <w:gridCol w:w="2200"/>
      </w:tblGrid>
      <w:tr w:rsidR="00742532" w14:paraId="5AC3DDEC" w14:textId="77777777" w:rsidTr="00D97C82">
        <w:tc>
          <w:tcPr>
            <w:tcW w:w="3397"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1C28C2BA" w14:textId="77777777" w:rsidR="00742532" w:rsidRDefault="00000000">
            <w:r>
              <w:rPr>
                <w:b/>
                <w:bCs/>
                <w:color w:val="FFFFFF"/>
                <w:sz w:val="20"/>
                <w:szCs w:val="20"/>
              </w:rPr>
              <w:t>Question</w:t>
            </w:r>
          </w:p>
        </w:tc>
        <w:tc>
          <w:tcPr>
            <w:tcW w:w="2977"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62C31399" w14:textId="77777777" w:rsidR="00742532" w:rsidRDefault="00000000">
            <w:pPr>
              <w:jc w:val="center"/>
            </w:pPr>
            <w:r>
              <w:rPr>
                <w:b/>
                <w:bCs/>
                <w:color w:val="FFFFFF"/>
                <w:sz w:val="20"/>
                <w:szCs w:val="20"/>
              </w:rPr>
              <w:t>id attendu</w:t>
            </w:r>
          </w:p>
        </w:tc>
        <w:tc>
          <w:tcPr>
            <w:tcW w:w="1064"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70D3ADB5" w14:textId="77777777" w:rsidR="00742532" w:rsidRDefault="00000000">
            <w:pPr>
              <w:jc w:val="center"/>
            </w:pPr>
            <w:r>
              <w:rPr>
                <w:b/>
                <w:bCs/>
                <w:color w:val="FFFFFF"/>
                <w:sz w:val="20"/>
                <w:szCs w:val="20"/>
              </w:rPr>
              <w:t>rang (k)</w:t>
            </w:r>
          </w:p>
        </w:tc>
        <w:tc>
          <w:tcPr>
            <w:tcW w:w="22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03BBE81A" w14:textId="77777777" w:rsidR="00742532" w:rsidRDefault="00000000">
            <w:pPr>
              <w:jc w:val="center"/>
            </w:pPr>
            <w:r>
              <w:rPr>
                <w:b/>
                <w:bCs/>
                <w:color w:val="FFFFFF"/>
                <w:sz w:val="20"/>
                <w:szCs w:val="20"/>
              </w:rPr>
              <w:t>score</w:t>
            </w:r>
          </w:p>
        </w:tc>
      </w:tr>
      <w:tr w:rsidR="00742532" w14:paraId="3A4E0B3B" w14:textId="77777777" w:rsidTr="00D97C82">
        <w:tc>
          <w:tcPr>
            <w:tcW w:w="3397"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27259495" w14:textId="77777777" w:rsidR="00742532" w:rsidRPr="00CC39A2" w:rsidRDefault="00000000">
            <w:pPr>
              <w:rPr>
                <w:lang w:val="fr-FR"/>
              </w:rPr>
            </w:pPr>
            <w:r w:rsidRPr="00CC39A2">
              <w:rPr>
                <w:color w:val="1A2733"/>
                <w:sz w:val="20"/>
                <w:szCs w:val="20"/>
                <w:lang w:val="fr-FR"/>
              </w:rPr>
              <w:t>Évènements du 25 août 2025 à Nice</w:t>
            </w:r>
          </w:p>
        </w:tc>
        <w:tc>
          <w:tcPr>
            <w:tcW w:w="2977"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67C1D68B" w14:textId="750B3F1A" w:rsidR="00742532" w:rsidRDefault="0033602E" w:rsidP="0033602E">
            <w:pPr>
              <w:tabs>
                <w:tab w:val="left" w:pos="561"/>
                <w:tab w:val="center" w:pos="1060"/>
              </w:tabs>
            </w:pPr>
            <w:r>
              <w:rPr>
                <w:color w:val="1A2733"/>
                <w:sz w:val="20"/>
                <w:szCs w:val="20"/>
              </w:rPr>
              <w:tab/>
            </w:r>
            <w:r w:rsidRPr="0033602E">
              <w:rPr>
                <w:color w:val="1A2733"/>
                <w:sz w:val="20"/>
                <w:szCs w:val="20"/>
              </w:rPr>
              <w:t>94917451-</w:t>
            </w:r>
            <w:r>
              <w:rPr>
                <w:color w:val="1A2733"/>
                <w:sz w:val="20"/>
                <w:szCs w:val="20"/>
              </w:rPr>
              <w:t>6 /</w:t>
            </w:r>
            <w:r w:rsidR="00AF38EB">
              <w:rPr>
                <w:color w:val="1A2733"/>
                <w:sz w:val="20"/>
                <w:szCs w:val="20"/>
              </w:rPr>
              <w:t xml:space="preserve"> </w:t>
            </w:r>
            <w:r w:rsidR="00000000">
              <w:rPr>
                <w:color w:val="1A2733"/>
                <w:sz w:val="20"/>
                <w:szCs w:val="20"/>
              </w:rPr>
              <w:t>78337946</w:t>
            </w:r>
          </w:p>
        </w:tc>
        <w:tc>
          <w:tcPr>
            <w:tcW w:w="1064"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1250781A" w14:textId="64E5D0AA" w:rsidR="00742532" w:rsidRDefault="0084524E">
            <w:pPr>
              <w:jc w:val="center"/>
            </w:pPr>
            <w:r>
              <w:rPr>
                <w:color w:val="1A2733"/>
                <w:sz w:val="20"/>
                <w:szCs w:val="20"/>
              </w:rPr>
              <w:t xml:space="preserve">None / </w:t>
            </w:r>
            <w:r w:rsidR="00000000">
              <w:rPr>
                <w:color w:val="1A2733"/>
                <w:sz w:val="20"/>
                <w:szCs w:val="20"/>
              </w:rPr>
              <w:t>68</w:t>
            </w:r>
          </w:p>
        </w:tc>
        <w:tc>
          <w:tcPr>
            <w:tcW w:w="22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341C3C9C" w14:textId="1F298737" w:rsidR="00742532" w:rsidRDefault="0084524E">
            <w:pPr>
              <w:jc w:val="center"/>
            </w:pPr>
            <w:r>
              <w:rPr>
                <w:color w:val="1A2733"/>
                <w:sz w:val="20"/>
                <w:szCs w:val="20"/>
              </w:rPr>
              <w:t xml:space="preserve">None / </w:t>
            </w:r>
            <w:r w:rsidR="00000000">
              <w:rPr>
                <w:color w:val="1A2733"/>
                <w:sz w:val="20"/>
                <w:szCs w:val="20"/>
              </w:rPr>
              <w:t>80.19 %</w:t>
            </w:r>
          </w:p>
        </w:tc>
      </w:tr>
      <w:tr w:rsidR="00742532" w14:paraId="2594A764" w14:textId="77777777" w:rsidTr="00D97C82">
        <w:tc>
          <w:tcPr>
            <w:tcW w:w="3397"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5F11B91D" w14:textId="77777777" w:rsidR="00742532" w:rsidRPr="00CC39A2" w:rsidRDefault="00000000">
            <w:pPr>
              <w:rPr>
                <w:lang w:val="fr-FR"/>
              </w:rPr>
            </w:pPr>
            <w:r w:rsidRPr="00CC39A2">
              <w:rPr>
                <w:color w:val="1A2733"/>
                <w:sz w:val="20"/>
                <w:szCs w:val="20"/>
                <w:lang w:val="fr-FR"/>
              </w:rPr>
              <w:t>Durée évènement PROVALP 3D à Nice</w:t>
            </w:r>
          </w:p>
        </w:tc>
        <w:tc>
          <w:tcPr>
            <w:tcW w:w="2977"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5F76FD7" w14:textId="77777777" w:rsidR="00742532" w:rsidRDefault="00000000">
            <w:pPr>
              <w:jc w:val="center"/>
            </w:pPr>
            <w:r>
              <w:rPr>
                <w:color w:val="1A2733"/>
                <w:sz w:val="20"/>
                <w:szCs w:val="20"/>
              </w:rPr>
              <w:t>76804754 / 6940499</w:t>
            </w:r>
          </w:p>
        </w:tc>
        <w:tc>
          <w:tcPr>
            <w:tcW w:w="1064"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08A70EF" w14:textId="77777777" w:rsidR="00742532" w:rsidRDefault="00000000">
            <w:pPr>
              <w:jc w:val="center"/>
            </w:pPr>
            <w:r>
              <w:rPr>
                <w:color w:val="1A2733"/>
                <w:sz w:val="20"/>
                <w:szCs w:val="20"/>
              </w:rPr>
              <w:t>1 / 2</w:t>
            </w:r>
          </w:p>
        </w:tc>
        <w:tc>
          <w:tcPr>
            <w:tcW w:w="22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1A1B54E5" w14:textId="77777777" w:rsidR="00742532" w:rsidRDefault="00000000">
            <w:pPr>
              <w:jc w:val="center"/>
            </w:pPr>
            <w:r>
              <w:rPr>
                <w:color w:val="1A2733"/>
                <w:sz w:val="20"/>
                <w:szCs w:val="20"/>
              </w:rPr>
              <w:t>84.47 % / 84.26 %</w:t>
            </w:r>
          </w:p>
        </w:tc>
      </w:tr>
      <w:tr w:rsidR="00742532" w14:paraId="7F42F6B1" w14:textId="77777777" w:rsidTr="00D97C82">
        <w:tc>
          <w:tcPr>
            <w:tcW w:w="3397"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2E664C5" w14:textId="77777777" w:rsidR="00742532" w:rsidRPr="00CC39A2" w:rsidRDefault="00000000">
            <w:pPr>
              <w:rPr>
                <w:lang w:val="fr-FR"/>
              </w:rPr>
            </w:pPr>
            <w:r w:rsidRPr="00CC39A2">
              <w:rPr>
                <w:color w:val="1A2733"/>
                <w:sz w:val="20"/>
                <w:szCs w:val="20"/>
                <w:lang w:val="fr-FR"/>
              </w:rPr>
              <w:t>Date évènement PROVALP 3D à Nice</w:t>
            </w:r>
          </w:p>
        </w:tc>
        <w:tc>
          <w:tcPr>
            <w:tcW w:w="2977"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6BB4B14E" w14:textId="77777777" w:rsidR="00742532" w:rsidRDefault="00000000">
            <w:pPr>
              <w:jc w:val="center"/>
            </w:pPr>
            <w:r>
              <w:rPr>
                <w:color w:val="1A2733"/>
                <w:sz w:val="20"/>
                <w:szCs w:val="20"/>
              </w:rPr>
              <w:t>76804754 / 6940499</w:t>
            </w:r>
          </w:p>
        </w:tc>
        <w:tc>
          <w:tcPr>
            <w:tcW w:w="1064"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0E02F214" w14:textId="77777777" w:rsidR="00742532" w:rsidRDefault="00000000">
            <w:pPr>
              <w:jc w:val="center"/>
            </w:pPr>
            <w:r>
              <w:rPr>
                <w:color w:val="1A2733"/>
                <w:sz w:val="20"/>
                <w:szCs w:val="20"/>
              </w:rPr>
              <w:t>1 / 2</w:t>
            </w:r>
          </w:p>
        </w:tc>
        <w:tc>
          <w:tcPr>
            <w:tcW w:w="22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220D9CBE" w14:textId="77777777" w:rsidR="00742532" w:rsidRDefault="00000000">
            <w:pPr>
              <w:jc w:val="center"/>
            </w:pPr>
            <w:r>
              <w:rPr>
                <w:color w:val="1A2733"/>
                <w:sz w:val="20"/>
                <w:szCs w:val="20"/>
              </w:rPr>
              <w:t>86.50 % / 86.34 %</w:t>
            </w:r>
          </w:p>
        </w:tc>
      </w:tr>
      <w:tr w:rsidR="00742532" w14:paraId="68840700" w14:textId="77777777" w:rsidTr="00D97C82">
        <w:tc>
          <w:tcPr>
            <w:tcW w:w="3397"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6FEE40E" w14:textId="77777777" w:rsidR="00742532" w:rsidRPr="00CC39A2" w:rsidRDefault="00000000">
            <w:pPr>
              <w:rPr>
                <w:lang w:val="fr-FR"/>
              </w:rPr>
            </w:pPr>
            <w:r w:rsidRPr="00CC39A2">
              <w:rPr>
                <w:color w:val="1A2733"/>
                <w:sz w:val="20"/>
                <w:szCs w:val="20"/>
                <w:lang w:val="fr-FR"/>
              </w:rPr>
              <w:t>Évènement Lycée Parc Impérial à Nice</w:t>
            </w:r>
          </w:p>
        </w:tc>
        <w:tc>
          <w:tcPr>
            <w:tcW w:w="2977"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3B7FBB63" w14:textId="77777777" w:rsidR="00742532" w:rsidRDefault="00000000">
            <w:pPr>
              <w:jc w:val="center"/>
            </w:pPr>
            <w:r>
              <w:rPr>
                <w:color w:val="1A2733"/>
                <w:sz w:val="20"/>
                <w:szCs w:val="20"/>
              </w:rPr>
              <w:t>21312701</w:t>
            </w:r>
          </w:p>
        </w:tc>
        <w:tc>
          <w:tcPr>
            <w:tcW w:w="1064"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2E4497B0" w14:textId="77777777" w:rsidR="00742532" w:rsidRDefault="00000000">
            <w:pPr>
              <w:jc w:val="center"/>
            </w:pPr>
            <w:r>
              <w:rPr>
                <w:color w:val="1A2733"/>
                <w:sz w:val="20"/>
                <w:szCs w:val="20"/>
              </w:rPr>
              <w:t>27</w:t>
            </w:r>
          </w:p>
        </w:tc>
        <w:tc>
          <w:tcPr>
            <w:tcW w:w="22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187C02CC" w14:textId="77777777" w:rsidR="00742532" w:rsidRDefault="00000000">
            <w:pPr>
              <w:jc w:val="center"/>
            </w:pPr>
            <w:r>
              <w:rPr>
                <w:color w:val="1A2733"/>
                <w:sz w:val="20"/>
                <w:szCs w:val="20"/>
              </w:rPr>
              <w:t>82.42 %</w:t>
            </w:r>
          </w:p>
        </w:tc>
      </w:tr>
    </w:tbl>
    <w:p w14:paraId="2C0D825D" w14:textId="77777777" w:rsidR="00742532" w:rsidRDefault="00000000">
      <w:pPr>
        <w:pStyle w:val="Heading2"/>
        <w:spacing w:before="280"/>
      </w:pPr>
      <w:r>
        <w:t>6.2  Calibrage retenu</w:t>
      </w:r>
    </w:p>
    <w:p w14:paraId="1D4EEAD3" w14:textId="77777777" w:rsidR="00742532" w:rsidRPr="00CC39A2" w:rsidRDefault="00000000">
      <w:pPr>
        <w:spacing w:before="60" w:after="60" w:line="300" w:lineRule="auto"/>
        <w:jc w:val="both"/>
        <w:rPr>
          <w:lang w:val="fr-FR"/>
        </w:rPr>
      </w:pPr>
      <w:r w:rsidRPr="00CC39A2">
        <w:rPr>
          <w:color w:val="1A2733"/>
          <w:lang w:val="fr-FR"/>
        </w:rPr>
        <w:t>L'analyse de ces résultats — et notamment l'observation que les chunks réellement pertinents ont systématiquement des scores supérieurs à 80 % — a conduit à retenir, pour le pipeline de production, les paramètres suivants : k = 100 et min_score = 0.8. Cette combinaison limite le bruit retourné au LLM sans sacrifier les chunks utiles.</w:t>
      </w:r>
    </w:p>
    <w:p w14:paraId="77936D9A" w14:textId="77777777" w:rsidR="00742532" w:rsidRPr="00CC39A2" w:rsidRDefault="00000000">
      <w:pPr>
        <w:pStyle w:val="Heading1"/>
        <w:rPr>
          <w:lang w:val="fr-FR"/>
        </w:rPr>
      </w:pPr>
      <w:r w:rsidRPr="00CC39A2">
        <w:rPr>
          <w:lang w:val="fr-FR"/>
        </w:rPr>
        <w:t>7. Conteneur 5 — Génération via Mistral</w:t>
      </w:r>
    </w:p>
    <w:p w14:paraId="6DE09BB0" w14:textId="77777777" w:rsidR="00742532" w:rsidRPr="00CC39A2" w:rsidRDefault="00000000">
      <w:pPr>
        <w:spacing w:before="60" w:after="60" w:line="300" w:lineRule="auto"/>
        <w:jc w:val="both"/>
        <w:rPr>
          <w:lang w:val="fr-FR"/>
        </w:rPr>
      </w:pPr>
      <w:r w:rsidRPr="00CC39A2">
        <w:rPr>
          <w:color w:val="1A2733"/>
          <w:lang w:val="fr-FR"/>
        </w:rPr>
        <w:t>Ce conteneur consomme QuestionTest.xlsx, interroge l'index FAISS puis l'API Mistral pour chaque question, et complète le fichier avec les réponses générées et les sources utilisées.</w:t>
      </w:r>
    </w:p>
    <w:p w14:paraId="5CC19AC2" w14:textId="77777777" w:rsidR="00742532" w:rsidRDefault="00000000">
      <w:pPr>
        <w:pStyle w:val="Heading2"/>
        <w:spacing w:before="280"/>
      </w:pPr>
      <w:r>
        <w:t>7.1  Paramètres de la requête</w:t>
      </w:r>
    </w:p>
    <w:p w14:paraId="0A5AED01"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Modèle de génération : mistral-large-latest.</w:t>
      </w:r>
    </w:p>
    <w:p w14:paraId="5D4301C0"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Modèle d'embedding pour la requête : mistral-embed (cohérence avec l'index).</w:t>
      </w:r>
    </w:p>
    <w:p w14:paraId="6EA6FA0A"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Recherche FAISS : k = 100, min_score = 0.8.</w:t>
      </w:r>
    </w:p>
    <w:p w14:paraId="16D342ED" w14:textId="77777777" w:rsidR="00742532" w:rsidRPr="00CC39A2" w:rsidRDefault="00000000">
      <w:pPr>
        <w:pStyle w:val="Heading2"/>
        <w:spacing w:before="280"/>
        <w:rPr>
          <w:lang w:val="fr-FR"/>
        </w:rPr>
      </w:pPr>
      <w:r w:rsidRPr="00CC39A2">
        <w:rPr>
          <w:lang w:val="fr-FR"/>
        </w:rPr>
        <w:t>7.2  Prompt système</w:t>
      </w:r>
    </w:p>
    <w:p w14:paraId="41BB4A26" w14:textId="362AAB5A" w:rsidR="00742532" w:rsidRPr="00CC39A2" w:rsidRDefault="00000000">
      <w:pPr>
        <w:spacing w:before="60" w:after="60" w:line="300" w:lineRule="auto"/>
        <w:jc w:val="both"/>
        <w:rPr>
          <w:lang w:val="fr-FR"/>
        </w:rPr>
      </w:pPr>
      <w:r w:rsidRPr="00CC39A2">
        <w:rPr>
          <w:color w:val="1A2733"/>
          <w:lang w:val="fr-FR"/>
        </w:rPr>
        <w:t xml:space="preserve">Le prompt système contraint le modèle à ne s'appuyer que sur le contexte fourni, à citer ses sources, et à émettre en </w:t>
      </w:r>
      <w:r w:rsidR="00723A91">
        <w:rPr>
          <w:color w:val="1A2733"/>
          <w:lang w:val="fr-FR"/>
        </w:rPr>
        <w:t xml:space="preserve">fin </w:t>
      </w:r>
      <w:r w:rsidRPr="00CC39A2">
        <w:rPr>
          <w:color w:val="1A2733"/>
          <w:lang w:val="fr-FR"/>
        </w:rPr>
        <w:t xml:space="preserve"> de réponse la liste des identifiants utilisés</w:t>
      </w:r>
      <w:r w:rsidR="0089755F">
        <w:rPr>
          <w:color w:val="1A2733"/>
          <w:lang w:val="fr-FR"/>
        </w:rPr>
        <w:t xml:space="preserve"> de manière à faciliter </w:t>
      </w:r>
      <w:r w:rsidRPr="00CC39A2">
        <w:rPr>
          <w:color w:val="1A2733"/>
          <w:lang w:val="fr-FR"/>
        </w:rPr>
        <w:t>leur extraction automatique.</w:t>
      </w:r>
    </w:p>
    <w:p w14:paraId="1D5746F5" w14:textId="77777777" w:rsidR="004A571F" w:rsidRPr="004A571F" w:rsidRDefault="004A571F" w:rsidP="004A571F">
      <w:pPr>
        <w:shd w:val="clear" w:color="auto" w:fill="F2F5F8"/>
        <w:spacing w:before="60" w:after="60"/>
        <w:rPr>
          <w:lang w:val="fr-FR"/>
        </w:rPr>
      </w:pPr>
      <w:r w:rsidRPr="004A571F">
        <w:rPr>
          <w:lang w:val="fr-FR"/>
        </w:rPr>
        <w:t>Vous êtes un assistant virtuel pour des évènements situés à Nice.</w:t>
      </w:r>
    </w:p>
    <w:p w14:paraId="05FDB3BE" w14:textId="6C99137A" w:rsidR="004A571F" w:rsidRDefault="004A571F" w:rsidP="004A571F">
      <w:pPr>
        <w:shd w:val="clear" w:color="auto" w:fill="F2F5F8"/>
        <w:spacing w:before="60" w:after="60"/>
        <w:rPr>
          <w:lang w:val="fr-FR"/>
        </w:rPr>
      </w:pPr>
      <w:r w:rsidRPr="004A571F">
        <w:rPr>
          <w:lang w:val="fr-FR"/>
        </w:rPr>
        <w:t>Répondez à la question de l'utilisateur en vous basant UNIQUEMENT sur le contexte fourni ci-dessous. Soyez concis et précis.</w:t>
      </w:r>
    </w:p>
    <w:p w14:paraId="041F7711" w14:textId="4D31AE6F" w:rsidR="004A571F" w:rsidRPr="004A571F" w:rsidRDefault="004A571F" w:rsidP="004A571F">
      <w:pPr>
        <w:shd w:val="clear" w:color="auto" w:fill="F2F5F8"/>
        <w:spacing w:before="60" w:after="60"/>
        <w:rPr>
          <w:lang w:val="fr-FR"/>
        </w:rPr>
      </w:pPr>
      <w:r w:rsidRPr="004A571F">
        <w:rPr>
          <w:lang w:val="fr-FR"/>
        </w:rPr>
        <w:t>Renvoyez premièrement la réponse.</w:t>
      </w:r>
    </w:p>
    <w:p w14:paraId="4627775B" w14:textId="54BF6722" w:rsidR="004A571F" w:rsidRPr="004A571F" w:rsidRDefault="004A571F" w:rsidP="004A571F">
      <w:pPr>
        <w:shd w:val="clear" w:color="auto" w:fill="F2F5F8"/>
        <w:spacing w:before="60" w:after="60"/>
        <w:rPr>
          <w:lang w:val="fr-FR"/>
        </w:rPr>
      </w:pPr>
      <w:r w:rsidRPr="004A571F">
        <w:rPr>
          <w:lang w:val="fr-FR"/>
        </w:rPr>
        <w:lastRenderedPageBreak/>
        <w:t>Ensuite, renvoyez uniquement la liste des identifiants qui permettent de répondre à la question séparé par une virgule et rien d'autre! S'il n'y en a pas, renvoyez none.</w:t>
      </w:r>
    </w:p>
    <w:p w14:paraId="731AB007" w14:textId="77777777" w:rsidR="004A571F" w:rsidRPr="004A571F" w:rsidRDefault="004A571F" w:rsidP="004A571F">
      <w:pPr>
        <w:shd w:val="clear" w:color="auto" w:fill="F2F5F8"/>
        <w:spacing w:before="60" w:after="60"/>
        <w:rPr>
          <w:lang w:val="fr-FR"/>
        </w:rPr>
      </w:pPr>
      <w:r w:rsidRPr="004A571F">
        <w:rPr>
          <w:lang w:val="fr-FR"/>
        </w:rPr>
        <w:t xml:space="preserve">        </w:t>
      </w:r>
    </w:p>
    <w:p w14:paraId="61DFF1CE" w14:textId="77777777" w:rsidR="004A571F" w:rsidRPr="004A571F" w:rsidRDefault="004A571F" w:rsidP="004A571F">
      <w:pPr>
        <w:shd w:val="clear" w:color="auto" w:fill="F2F5F8"/>
        <w:spacing w:before="60" w:after="60"/>
        <w:rPr>
          <w:lang w:val="fr-FR"/>
        </w:rPr>
      </w:pPr>
      <w:r w:rsidRPr="004A571F">
        <w:rPr>
          <w:lang w:val="fr-FR"/>
        </w:rPr>
        <w:t>    Contexte fourni:</w:t>
      </w:r>
    </w:p>
    <w:p w14:paraId="674C5003" w14:textId="77777777" w:rsidR="004A571F" w:rsidRPr="004A571F" w:rsidRDefault="004A571F" w:rsidP="004A571F">
      <w:pPr>
        <w:shd w:val="clear" w:color="auto" w:fill="F2F5F8"/>
        <w:spacing w:before="60" w:after="60"/>
        <w:rPr>
          <w:lang w:val="fr-FR"/>
        </w:rPr>
      </w:pPr>
      <w:r w:rsidRPr="004A571F">
        <w:rPr>
          <w:lang w:val="fr-FR"/>
        </w:rPr>
        <w:t>    ---</w:t>
      </w:r>
    </w:p>
    <w:p w14:paraId="75A67DAB" w14:textId="77777777" w:rsidR="004A571F" w:rsidRPr="004A571F" w:rsidRDefault="004A571F" w:rsidP="004A571F">
      <w:pPr>
        <w:shd w:val="clear" w:color="auto" w:fill="F2F5F8"/>
        <w:spacing w:before="60" w:after="60"/>
        <w:rPr>
          <w:lang w:val="fr-FR"/>
        </w:rPr>
      </w:pPr>
      <w:r w:rsidRPr="004A571F">
        <w:rPr>
          <w:lang w:val="fr-FR"/>
        </w:rPr>
        <w:t>    {retrieved_docs}</w:t>
      </w:r>
    </w:p>
    <w:p w14:paraId="0F300F9F" w14:textId="77777777" w:rsidR="004A571F" w:rsidRPr="004A571F" w:rsidRDefault="004A571F" w:rsidP="004A571F">
      <w:pPr>
        <w:shd w:val="clear" w:color="auto" w:fill="F2F5F8"/>
        <w:spacing w:before="60" w:after="60"/>
      </w:pPr>
      <w:r w:rsidRPr="004A571F">
        <w:rPr>
          <w:lang w:val="fr-FR"/>
        </w:rPr>
        <w:t xml:space="preserve">    </w:t>
      </w:r>
      <w:r w:rsidRPr="004A571F">
        <w:t>---</w:t>
      </w:r>
    </w:p>
    <w:p w14:paraId="4B4CAC6E" w14:textId="3C487191" w:rsidR="00742532" w:rsidRPr="004A571F" w:rsidRDefault="00000000" w:rsidP="004A571F">
      <w:pPr>
        <w:shd w:val="clear" w:color="auto" w:fill="F2F5F8"/>
        <w:spacing w:before="60" w:after="60"/>
        <w:rPr>
          <w:rFonts w:ascii="Consolas" w:eastAsia="Consolas" w:hAnsi="Consolas" w:cs="Consolas"/>
          <w:color w:val="0E2030"/>
          <w:sz w:val="18"/>
          <w:szCs w:val="18"/>
        </w:rPr>
      </w:pPr>
      <w:r w:rsidRPr="00CC39A2">
        <w:rPr>
          <w:lang w:val="fr-FR"/>
        </w:rPr>
        <w:br w:type="page"/>
      </w:r>
    </w:p>
    <w:p w14:paraId="577FCDFA" w14:textId="77777777" w:rsidR="00742532" w:rsidRPr="00CC39A2" w:rsidRDefault="00000000">
      <w:pPr>
        <w:pStyle w:val="Heading1"/>
        <w:rPr>
          <w:lang w:val="fr-FR"/>
        </w:rPr>
      </w:pPr>
      <w:r w:rsidRPr="00CC39A2">
        <w:rPr>
          <w:lang w:val="fr-FR"/>
        </w:rPr>
        <w:lastRenderedPageBreak/>
        <w:t>8. Conteneur 6 — Évaluation Ragas</w:t>
      </w:r>
    </w:p>
    <w:p w14:paraId="5D0DDDBD" w14:textId="77777777" w:rsidR="00742532" w:rsidRPr="00CC39A2" w:rsidRDefault="00000000">
      <w:pPr>
        <w:spacing w:before="60" w:after="60" w:line="300" w:lineRule="auto"/>
        <w:jc w:val="both"/>
        <w:rPr>
          <w:lang w:val="fr-FR"/>
        </w:rPr>
      </w:pPr>
      <w:r w:rsidRPr="00CC39A2">
        <w:rPr>
          <w:color w:val="1A2733"/>
          <w:lang w:val="fr-FR"/>
        </w:rPr>
        <w:t>L'évaluation est confiée au framework Ragas, avec un juge LLM externe (gpt-4o) afin d'éviter qu'un modèle évalue ses propres réponses. Trois métriques ont été retenues, couvrant les deux volets du RAG : récupération et génération.</w:t>
      </w:r>
    </w:p>
    <w:p w14:paraId="78008767" w14:textId="77777777" w:rsidR="00742532" w:rsidRDefault="00000000">
      <w:pPr>
        <w:pStyle w:val="Heading2"/>
        <w:spacing w:before="280"/>
      </w:pPr>
      <w:r>
        <w:t>8.1  Métriques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38"/>
      </w:tblGrid>
      <w:tr w:rsidR="00742532" w:rsidRPr="00397BF2" w14:paraId="566A3748" w14:textId="77777777">
        <w:tc>
          <w:tcPr>
            <w:tcW w:w="24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47578243" w14:textId="77777777" w:rsidR="00742532" w:rsidRDefault="00000000">
            <w:r>
              <w:rPr>
                <w:b/>
                <w:bCs/>
                <w:color w:val="FFFFFF"/>
                <w:sz w:val="20"/>
                <w:szCs w:val="20"/>
              </w:rPr>
              <w:t>Métrique</w:t>
            </w:r>
          </w:p>
        </w:tc>
        <w:tc>
          <w:tcPr>
            <w:tcW w:w="2400"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032D2A52" w14:textId="77777777" w:rsidR="00742532" w:rsidRDefault="00000000">
            <w:r>
              <w:rPr>
                <w:b/>
                <w:bCs/>
                <w:color w:val="FFFFFF"/>
                <w:sz w:val="20"/>
                <w:szCs w:val="20"/>
              </w:rPr>
              <w:t>Volet</w:t>
            </w:r>
          </w:p>
        </w:tc>
        <w:tc>
          <w:tcPr>
            <w:tcW w:w="4838"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76BD476E" w14:textId="77777777" w:rsidR="00742532" w:rsidRPr="00CC39A2" w:rsidRDefault="00000000">
            <w:pPr>
              <w:rPr>
                <w:lang w:val="fr-FR"/>
              </w:rPr>
            </w:pPr>
            <w:r w:rsidRPr="00CC39A2">
              <w:rPr>
                <w:b/>
                <w:bCs/>
                <w:color w:val="FFFFFF"/>
                <w:sz w:val="20"/>
                <w:szCs w:val="20"/>
                <w:lang w:val="fr-FR"/>
              </w:rPr>
              <w:t>Question posée par la métrique</w:t>
            </w:r>
          </w:p>
        </w:tc>
      </w:tr>
      <w:tr w:rsidR="00742532" w14:paraId="514C2202" w14:textId="77777777">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43D79A5A" w14:textId="77777777" w:rsidR="00742532" w:rsidRDefault="00000000">
            <w:r>
              <w:rPr>
                <w:color w:val="1A2733"/>
                <w:sz w:val="20"/>
                <w:szCs w:val="20"/>
              </w:rPr>
              <w:t>faithfulness</w:t>
            </w:r>
          </w:p>
        </w:tc>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41493654" w14:textId="77777777" w:rsidR="00742532" w:rsidRDefault="00000000">
            <w:r>
              <w:rPr>
                <w:color w:val="1A2733"/>
                <w:sz w:val="20"/>
                <w:szCs w:val="20"/>
              </w:rPr>
              <w:t>Génération</w:t>
            </w:r>
          </w:p>
        </w:tc>
        <w:tc>
          <w:tcPr>
            <w:tcW w:w="48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30B600DE" w14:textId="77777777" w:rsidR="00742532" w:rsidRDefault="00000000">
            <w:r w:rsidRPr="00CC39A2">
              <w:rPr>
                <w:color w:val="1A2733"/>
                <w:sz w:val="20"/>
                <w:szCs w:val="20"/>
                <w:lang w:val="fr-FR"/>
              </w:rPr>
              <w:t xml:space="preserve">La réponse est-elle fidèle au contexte ? </w:t>
            </w:r>
            <w:r>
              <w:rPr>
                <w:color w:val="1A2733"/>
                <w:sz w:val="20"/>
                <w:szCs w:val="20"/>
              </w:rPr>
              <w:t>(pas d'hallucination)</w:t>
            </w:r>
          </w:p>
        </w:tc>
      </w:tr>
      <w:tr w:rsidR="00742532" w14:paraId="1D650818" w14:textId="77777777">
        <w:tc>
          <w:tcPr>
            <w:tcW w:w="24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70C18D00" w14:textId="77777777" w:rsidR="00742532" w:rsidRDefault="00000000">
            <w:r>
              <w:rPr>
                <w:color w:val="1A2733"/>
                <w:sz w:val="20"/>
                <w:szCs w:val="20"/>
              </w:rPr>
              <w:t>context_precision</w:t>
            </w:r>
          </w:p>
        </w:tc>
        <w:tc>
          <w:tcPr>
            <w:tcW w:w="2400"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C4B36E1" w14:textId="77777777" w:rsidR="00742532" w:rsidRDefault="00000000">
            <w:r>
              <w:rPr>
                <w:color w:val="1A2733"/>
                <w:sz w:val="20"/>
                <w:szCs w:val="20"/>
              </w:rPr>
              <w:t>Récupération</w:t>
            </w:r>
          </w:p>
        </w:tc>
        <w:tc>
          <w:tcPr>
            <w:tcW w:w="4838"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7C853591" w14:textId="77777777" w:rsidR="00742532" w:rsidRDefault="00000000">
            <w:r w:rsidRPr="00CC39A2">
              <w:rPr>
                <w:color w:val="1A2733"/>
                <w:sz w:val="20"/>
                <w:szCs w:val="20"/>
                <w:lang w:val="fr-FR"/>
              </w:rPr>
              <w:t xml:space="preserve">Le contexte retourné est-il pertinent ? </w:t>
            </w:r>
            <w:r>
              <w:rPr>
                <w:color w:val="1A2733"/>
                <w:sz w:val="20"/>
                <w:szCs w:val="20"/>
              </w:rPr>
              <w:t>(peu de bruit)</w:t>
            </w:r>
          </w:p>
        </w:tc>
      </w:tr>
      <w:tr w:rsidR="00742532" w:rsidRPr="00397BF2" w14:paraId="04BF39F2" w14:textId="77777777">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47F4437B" w14:textId="77777777" w:rsidR="00742532" w:rsidRDefault="00000000">
            <w:r>
              <w:rPr>
                <w:color w:val="1A2733"/>
                <w:sz w:val="20"/>
                <w:szCs w:val="20"/>
              </w:rPr>
              <w:t>context_recall</w:t>
            </w:r>
          </w:p>
        </w:tc>
        <w:tc>
          <w:tcPr>
            <w:tcW w:w="2400"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00CD9975" w14:textId="77777777" w:rsidR="00742532" w:rsidRDefault="00000000">
            <w:r>
              <w:rPr>
                <w:color w:val="1A2733"/>
                <w:sz w:val="20"/>
                <w:szCs w:val="20"/>
              </w:rPr>
              <w:t>Récupération</w:t>
            </w:r>
          </w:p>
        </w:tc>
        <w:tc>
          <w:tcPr>
            <w:tcW w:w="48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6A84D3D3" w14:textId="77777777" w:rsidR="00742532" w:rsidRPr="00CC39A2" w:rsidRDefault="00000000">
            <w:pPr>
              <w:rPr>
                <w:lang w:val="fr-FR"/>
              </w:rPr>
            </w:pPr>
            <w:r w:rsidRPr="00CC39A2">
              <w:rPr>
                <w:color w:val="1A2733"/>
                <w:sz w:val="20"/>
                <w:szCs w:val="20"/>
                <w:lang w:val="fr-FR"/>
              </w:rPr>
              <w:t>Les informations clés ont-elles bien été récupérées ?</w:t>
            </w:r>
          </w:p>
        </w:tc>
      </w:tr>
    </w:tbl>
    <w:p w14:paraId="371EB442" w14:textId="77777777" w:rsidR="00742532" w:rsidRDefault="00000000">
      <w:pPr>
        <w:pStyle w:val="Heading2"/>
        <w:spacing w:before="280"/>
      </w:pPr>
      <w:r>
        <w:t>8.2  Résultats détaillés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8"/>
        <w:gridCol w:w="1933"/>
        <w:gridCol w:w="1933"/>
        <w:gridCol w:w="1934"/>
      </w:tblGrid>
      <w:tr w:rsidR="00742532" w14:paraId="2D446EC3" w14:textId="77777777">
        <w:tc>
          <w:tcPr>
            <w:tcW w:w="3838"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2FF61C6C" w14:textId="77777777" w:rsidR="00742532" w:rsidRDefault="00000000">
            <w:r>
              <w:rPr>
                <w:b/>
                <w:bCs/>
                <w:color w:val="FFFFFF"/>
                <w:sz w:val="20"/>
                <w:szCs w:val="20"/>
              </w:rPr>
              <w:t>Question</w:t>
            </w:r>
          </w:p>
        </w:tc>
        <w:tc>
          <w:tcPr>
            <w:tcW w:w="1933"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0FAD29EA" w14:textId="77777777" w:rsidR="00742532" w:rsidRDefault="00000000">
            <w:pPr>
              <w:jc w:val="center"/>
            </w:pPr>
            <w:r>
              <w:rPr>
                <w:b/>
                <w:bCs/>
                <w:color w:val="FFFFFF"/>
                <w:sz w:val="20"/>
                <w:szCs w:val="20"/>
              </w:rPr>
              <w:t>faithfulness</w:t>
            </w:r>
          </w:p>
        </w:tc>
        <w:tc>
          <w:tcPr>
            <w:tcW w:w="1933"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012D9ED9" w14:textId="77777777" w:rsidR="00742532" w:rsidRDefault="00000000">
            <w:pPr>
              <w:jc w:val="center"/>
            </w:pPr>
            <w:r>
              <w:rPr>
                <w:b/>
                <w:bCs/>
                <w:color w:val="FFFFFF"/>
                <w:sz w:val="20"/>
                <w:szCs w:val="20"/>
              </w:rPr>
              <w:t>context_precision</w:t>
            </w:r>
          </w:p>
        </w:tc>
        <w:tc>
          <w:tcPr>
            <w:tcW w:w="1934" w:type="dxa"/>
            <w:tcBorders>
              <w:top w:val="single" w:sz="4" w:space="0" w:color="BFCBDB"/>
              <w:left w:val="single" w:sz="4" w:space="0" w:color="BFCBDB"/>
              <w:bottom w:val="single" w:sz="4" w:space="0" w:color="BFCBDB"/>
              <w:right w:val="single" w:sz="4" w:space="0" w:color="BFCBDB"/>
            </w:tcBorders>
            <w:shd w:val="clear" w:color="auto" w:fill="0F2A47"/>
            <w:tcMar>
              <w:top w:w="100" w:type="dxa"/>
              <w:left w:w="140" w:type="dxa"/>
              <w:bottom w:w="100" w:type="dxa"/>
              <w:right w:w="140" w:type="dxa"/>
            </w:tcMar>
          </w:tcPr>
          <w:p w14:paraId="4E339E15" w14:textId="77777777" w:rsidR="00742532" w:rsidRDefault="00000000">
            <w:pPr>
              <w:jc w:val="center"/>
            </w:pPr>
            <w:r>
              <w:rPr>
                <w:b/>
                <w:bCs/>
                <w:color w:val="FFFFFF"/>
                <w:sz w:val="20"/>
                <w:szCs w:val="20"/>
              </w:rPr>
              <w:t>context_recall</w:t>
            </w:r>
          </w:p>
        </w:tc>
      </w:tr>
      <w:tr w:rsidR="00742532" w14:paraId="776B24F3" w14:textId="77777777">
        <w:tc>
          <w:tcPr>
            <w:tcW w:w="38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3559F9B2" w14:textId="77777777" w:rsidR="00742532" w:rsidRPr="00CC39A2" w:rsidRDefault="00000000">
            <w:pPr>
              <w:rPr>
                <w:lang w:val="fr-FR"/>
              </w:rPr>
            </w:pPr>
            <w:r w:rsidRPr="00CC39A2">
              <w:rPr>
                <w:color w:val="1A2733"/>
                <w:sz w:val="20"/>
                <w:szCs w:val="20"/>
                <w:lang w:val="fr-FR"/>
              </w:rPr>
              <w:t>Q1 — Évènements 25 août 2025 à Nice</w:t>
            </w:r>
          </w:p>
        </w:tc>
        <w:tc>
          <w:tcPr>
            <w:tcW w:w="1933"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7CCE6BF" w14:textId="77777777" w:rsidR="00742532" w:rsidRDefault="00000000">
            <w:pPr>
              <w:jc w:val="center"/>
            </w:pPr>
            <w:r>
              <w:rPr>
                <w:color w:val="1A2733"/>
                <w:sz w:val="20"/>
                <w:szCs w:val="20"/>
              </w:rPr>
              <w:t>1.00</w:t>
            </w:r>
          </w:p>
        </w:tc>
        <w:tc>
          <w:tcPr>
            <w:tcW w:w="1933"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6ABD195B" w14:textId="77777777" w:rsidR="00742532" w:rsidRDefault="00000000">
            <w:pPr>
              <w:jc w:val="center"/>
            </w:pPr>
            <w:r>
              <w:rPr>
                <w:color w:val="1A2733"/>
                <w:sz w:val="20"/>
                <w:szCs w:val="20"/>
              </w:rPr>
              <w:t>0.00</w:t>
            </w:r>
          </w:p>
        </w:tc>
        <w:tc>
          <w:tcPr>
            <w:tcW w:w="1934"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7382AE71" w14:textId="77777777" w:rsidR="00742532" w:rsidRDefault="00000000">
            <w:pPr>
              <w:jc w:val="center"/>
            </w:pPr>
            <w:r>
              <w:rPr>
                <w:color w:val="1A2733"/>
                <w:sz w:val="20"/>
                <w:szCs w:val="20"/>
              </w:rPr>
              <w:t>0.50</w:t>
            </w:r>
          </w:p>
        </w:tc>
      </w:tr>
      <w:tr w:rsidR="00742532" w14:paraId="566B4A21" w14:textId="77777777">
        <w:tc>
          <w:tcPr>
            <w:tcW w:w="3838"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647580E0" w14:textId="77777777" w:rsidR="00742532" w:rsidRPr="00CC39A2" w:rsidRDefault="00000000">
            <w:pPr>
              <w:rPr>
                <w:lang w:val="fr-FR"/>
              </w:rPr>
            </w:pPr>
            <w:r w:rsidRPr="00CC39A2">
              <w:rPr>
                <w:color w:val="1A2733"/>
                <w:sz w:val="20"/>
                <w:szCs w:val="20"/>
                <w:lang w:val="fr-FR"/>
              </w:rPr>
              <w:t>Q2 — Durée évènement PROVALP 3D</w:t>
            </w:r>
          </w:p>
        </w:tc>
        <w:tc>
          <w:tcPr>
            <w:tcW w:w="1933"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0ADE024C" w14:textId="77777777" w:rsidR="00742532" w:rsidRDefault="00000000">
            <w:pPr>
              <w:jc w:val="center"/>
            </w:pPr>
            <w:r>
              <w:rPr>
                <w:color w:val="1A2733"/>
                <w:sz w:val="20"/>
                <w:szCs w:val="20"/>
              </w:rPr>
              <w:t>1.00</w:t>
            </w:r>
          </w:p>
        </w:tc>
        <w:tc>
          <w:tcPr>
            <w:tcW w:w="1933"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020AC6D3" w14:textId="77777777" w:rsidR="00742532" w:rsidRDefault="00000000">
            <w:pPr>
              <w:jc w:val="center"/>
            </w:pPr>
            <w:r>
              <w:rPr>
                <w:color w:val="1A2733"/>
                <w:sz w:val="20"/>
                <w:szCs w:val="20"/>
              </w:rPr>
              <w:t>1.00</w:t>
            </w:r>
          </w:p>
        </w:tc>
        <w:tc>
          <w:tcPr>
            <w:tcW w:w="1934"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727A3C61" w14:textId="77777777" w:rsidR="00742532" w:rsidRDefault="00000000">
            <w:pPr>
              <w:jc w:val="center"/>
            </w:pPr>
            <w:r>
              <w:rPr>
                <w:color w:val="1A2733"/>
                <w:sz w:val="20"/>
                <w:szCs w:val="20"/>
              </w:rPr>
              <w:t>1.00</w:t>
            </w:r>
          </w:p>
        </w:tc>
      </w:tr>
      <w:tr w:rsidR="00742532" w14:paraId="1705852E" w14:textId="77777777">
        <w:tc>
          <w:tcPr>
            <w:tcW w:w="3838"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6D07AC54" w14:textId="77777777" w:rsidR="00742532" w:rsidRPr="00CC39A2" w:rsidRDefault="00000000">
            <w:pPr>
              <w:rPr>
                <w:lang w:val="fr-FR"/>
              </w:rPr>
            </w:pPr>
            <w:r w:rsidRPr="00CC39A2">
              <w:rPr>
                <w:color w:val="1A2733"/>
                <w:sz w:val="20"/>
                <w:szCs w:val="20"/>
                <w:lang w:val="fr-FR"/>
              </w:rPr>
              <w:t>Q3 — Date évènement PROVALP 3D</w:t>
            </w:r>
          </w:p>
        </w:tc>
        <w:tc>
          <w:tcPr>
            <w:tcW w:w="1933"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A6AF246" w14:textId="77777777" w:rsidR="00742532" w:rsidRDefault="00000000">
            <w:pPr>
              <w:jc w:val="center"/>
            </w:pPr>
            <w:r>
              <w:rPr>
                <w:color w:val="1A2733"/>
                <w:sz w:val="20"/>
                <w:szCs w:val="20"/>
              </w:rPr>
              <w:t>1.00</w:t>
            </w:r>
          </w:p>
        </w:tc>
        <w:tc>
          <w:tcPr>
            <w:tcW w:w="1933"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53DD46AA" w14:textId="77777777" w:rsidR="00742532" w:rsidRDefault="00000000">
            <w:pPr>
              <w:jc w:val="center"/>
            </w:pPr>
            <w:r>
              <w:rPr>
                <w:color w:val="1A2733"/>
                <w:sz w:val="20"/>
                <w:szCs w:val="20"/>
              </w:rPr>
              <w:t>1.00</w:t>
            </w:r>
          </w:p>
        </w:tc>
        <w:tc>
          <w:tcPr>
            <w:tcW w:w="1934" w:type="dxa"/>
            <w:tcBorders>
              <w:top w:val="single" w:sz="4" w:space="0" w:color="BFCBDB"/>
              <w:left w:val="single" w:sz="4" w:space="0" w:color="BFCBDB"/>
              <w:bottom w:val="single" w:sz="4" w:space="0" w:color="BFCBDB"/>
              <w:right w:val="single" w:sz="4" w:space="0" w:color="BFCBDB"/>
            </w:tcBorders>
            <w:tcMar>
              <w:top w:w="100" w:type="dxa"/>
              <w:left w:w="140" w:type="dxa"/>
              <w:bottom w:w="100" w:type="dxa"/>
              <w:right w:w="140" w:type="dxa"/>
            </w:tcMar>
          </w:tcPr>
          <w:p w14:paraId="6AECBC6D" w14:textId="77777777" w:rsidR="00742532" w:rsidRDefault="00000000">
            <w:pPr>
              <w:jc w:val="center"/>
            </w:pPr>
            <w:r>
              <w:rPr>
                <w:color w:val="1A2733"/>
                <w:sz w:val="20"/>
                <w:szCs w:val="20"/>
              </w:rPr>
              <w:t>1.00</w:t>
            </w:r>
          </w:p>
        </w:tc>
      </w:tr>
      <w:tr w:rsidR="00742532" w14:paraId="54C44CE6" w14:textId="77777777">
        <w:tc>
          <w:tcPr>
            <w:tcW w:w="3838"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9D2F89F" w14:textId="77777777" w:rsidR="00742532" w:rsidRPr="00CC39A2" w:rsidRDefault="00000000">
            <w:pPr>
              <w:rPr>
                <w:lang w:val="fr-FR"/>
              </w:rPr>
            </w:pPr>
            <w:r w:rsidRPr="00CC39A2">
              <w:rPr>
                <w:color w:val="1A2733"/>
                <w:sz w:val="20"/>
                <w:szCs w:val="20"/>
                <w:lang w:val="fr-FR"/>
              </w:rPr>
              <w:t>Q4 — Évènement Lycée Parc Impérial</w:t>
            </w:r>
          </w:p>
        </w:tc>
        <w:tc>
          <w:tcPr>
            <w:tcW w:w="1933"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3D98CD78" w14:textId="77777777" w:rsidR="00742532" w:rsidRDefault="00000000">
            <w:pPr>
              <w:jc w:val="center"/>
            </w:pPr>
            <w:r>
              <w:rPr>
                <w:color w:val="1A2733"/>
                <w:sz w:val="20"/>
                <w:szCs w:val="20"/>
              </w:rPr>
              <w:t>1.00</w:t>
            </w:r>
          </w:p>
        </w:tc>
        <w:tc>
          <w:tcPr>
            <w:tcW w:w="1933"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2A0F490A" w14:textId="77777777" w:rsidR="00742532" w:rsidRDefault="00000000">
            <w:pPr>
              <w:jc w:val="center"/>
            </w:pPr>
            <w:r>
              <w:rPr>
                <w:color w:val="1A2733"/>
                <w:sz w:val="20"/>
                <w:szCs w:val="20"/>
              </w:rPr>
              <w:t>1.00</w:t>
            </w:r>
          </w:p>
        </w:tc>
        <w:tc>
          <w:tcPr>
            <w:tcW w:w="1934"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2771D34F" w14:textId="77777777" w:rsidR="00742532" w:rsidRDefault="00000000">
            <w:pPr>
              <w:jc w:val="center"/>
            </w:pPr>
            <w:r>
              <w:rPr>
                <w:color w:val="1A2733"/>
                <w:sz w:val="20"/>
                <w:szCs w:val="20"/>
              </w:rPr>
              <w:t>1.00</w:t>
            </w:r>
          </w:p>
        </w:tc>
      </w:tr>
      <w:tr w:rsidR="00742532" w14:paraId="687D3B0C" w14:textId="77777777">
        <w:tc>
          <w:tcPr>
            <w:tcW w:w="3838"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09C6ED2C" w14:textId="77777777" w:rsidR="00742532" w:rsidRDefault="00000000">
            <w:r>
              <w:rPr>
                <w:b/>
                <w:bCs/>
                <w:color w:val="0F2A47"/>
                <w:sz w:val="20"/>
                <w:szCs w:val="20"/>
              </w:rPr>
              <w:t>Moyenne</w:t>
            </w:r>
          </w:p>
        </w:tc>
        <w:tc>
          <w:tcPr>
            <w:tcW w:w="1933"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2F856DC1" w14:textId="77777777" w:rsidR="00742532" w:rsidRDefault="00000000">
            <w:pPr>
              <w:jc w:val="center"/>
            </w:pPr>
            <w:r>
              <w:rPr>
                <w:b/>
                <w:bCs/>
                <w:color w:val="0F2A47"/>
                <w:sz w:val="20"/>
                <w:szCs w:val="20"/>
              </w:rPr>
              <w:t>1.00</w:t>
            </w:r>
          </w:p>
        </w:tc>
        <w:tc>
          <w:tcPr>
            <w:tcW w:w="1933"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2CD04481" w14:textId="77777777" w:rsidR="00742532" w:rsidRDefault="00000000">
            <w:pPr>
              <w:jc w:val="center"/>
            </w:pPr>
            <w:r>
              <w:rPr>
                <w:b/>
                <w:bCs/>
                <w:color w:val="0F2A47"/>
                <w:sz w:val="20"/>
                <w:szCs w:val="20"/>
              </w:rPr>
              <w:t>0.75</w:t>
            </w:r>
          </w:p>
        </w:tc>
        <w:tc>
          <w:tcPr>
            <w:tcW w:w="1934" w:type="dxa"/>
            <w:tcBorders>
              <w:top w:val="single" w:sz="4" w:space="0" w:color="BFCBDB"/>
              <w:left w:val="single" w:sz="4" w:space="0" w:color="BFCBDB"/>
              <w:bottom w:val="single" w:sz="4" w:space="0" w:color="BFCBDB"/>
              <w:right w:val="single" w:sz="4" w:space="0" w:color="BFCBDB"/>
            </w:tcBorders>
            <w:shd w:val="clear" w:color="auto" w:fill="EDF2F7"/>
            <w:tcMar>
              <w:top w:w="100" w:type="dxa"/>
              <w:left w:w="140" w:type="dxa"/>
              <w:bottom w:w="100" w:type="dxa"/>
              <w:right w:w="140" w:type="dxa"/>
            </w:tcMar>
          </w:tcPr>
          <w:p w14:paraId="4CE0D5F7" w14:textId="77777777" w:rsidR="00742532" w:rsidRDefault="00000000">
            <w:pPr>
              <w:jc w:val="center"/>
            </w:pPr>
            <w:r>
              <w:rPr>
                <w:b/>
                <w:bCs/>
                <w:color w:val="0F2A47"/>
                <w:sz w:val="20"/>
                <w:szCs w:val="20"/>
              </w:rPr>
              <w:t>0.875</w:t>
            </w:r>
          </w:p>
        </w:tc>
      </w:tr>
    </w:tbl>
    <w:p w14:paraId="274F1ECB" w14:textId="77777777" w:rsidR="00742532" w:rsidRDefault="00000000">
      <w:pPr>
        <w:pStyle w:val="Heading2"/>
        <w:spacing w:before="280"/>
      </w:pPr>
      <w:r>
        <w:t>8.3  Lecture des résultats</w:t>
      </w:r>
    </w:p>
    <w:p w14:paraId="215D06A6" w14:textId="77777777" w:rsidR="00742532" w:rsidRPr="00CC39A2" w:rsidRDefault="00000000">
      <w:pPr>
        <w:spacing w:before="60" w:after="60" w:line="300" w:lineRule="auto"/>
        <w:jc w:val="both"/>
        <w:rPr>
          <w:lang w:val="fr-FR"/>
        </w:rPr>
      </w:pPr>
      <w:r w:rsidRPr="00CC39A2">
        <w:rPr>
          <w:color w:val="1A2733"/>
          <w:lang w:val="fr-FR"/>
        </w:rPr>
        <w:t>La faithfulness à 1.00 sur l'ensemble des questions indique qu'aucune hallucination n'a été détectée : le modèle reste fidèle au contexte fourni. Le décrochage sur context_precision de la question 1 (0.00) provient du fait que la question vise plusieurs évènements simultanément (« quels évènements se sont déroulés le 25 août 2025 ») : un seul des deux chunks attendus a été récupéré, ce qui pénalise mécaniquement la précision. Cette observation guide directement la roadmap (cf. section 10).</w:t>
      </w:r>
    </w:p>
    <w:p w14:paraId="08D4CAED" w14:textId="77777777" w:rsidR="00742532" w:rsidRPr="00CC39A2" w:rsidRDefault="00000000">
      <w:pPr>
        <w:rPr>
          <w:lang w:val="fr-FR"/>
        </w:rPr>
      </w:pPr>
      <w:r w:rsidRPr="00CC39A2">
        <w:rPr>
          <w:lang w:val="fr-FR"/>
        </w:rPr>
        <w:br w:type="page"/>
      </w:r>
    </w:p>
    <w:p w14:paraId="6679978C" w14:textId="77777777" w:rsidR="00742532" w:rsidRPr="00CC39A2" w:rsidRDefault="00000000">
      <w:pPr>
        <w:pStyle w:val="Heading1"/>
        <w:rPr>
          <w:lang w:val="fr-FR"/>
        </w:rPr>
      </w:pPr>
      <w:r w:rsidRPr="00CC39A2">
        <w:rPr>
          <w:lang w:val="fr-FR"/>
        </w:rPr>
        <w:lastRenderedPageBreak/>
        <w:t>9. Conteneur 7 — Chatbot Streamlit</w:t>
      </w:r>
    </w:p>
    <w:p w14:paraId="61B7D190" w14:textId="386A6588" w:rsidR="00742532" w:rsidRPr="00CC39A2" w:rsidRDefault="00000000">
      <w:pPr>
        <w:spacing w:before="60" w:after="60" w:line="300" w:lineRule="auto"/>
        <w:jc w:val="both"/>
        <w:rPr>
          <w:lang w:val="fr-FR"/>
        </w:rPr>
      </w:pPr>
      <w:r w:rsidRPr="00CC39A2">
        <w:rPr>
          <w:color w:val="1A2733"/>
          <w:lang w:val="fr-FR"/>
        </w:rPr>
        <w:t>Le dernier conteneur expose une application Streamlit sur le port 8501. Elle s'appuie sur les mêmes artefacts que le reste du pipeline (faiss_index.idx, chunks.</w:t>
      </w:r>
      <w:r w:rsidR="00937420">
        <w:rPr>
          <w:color w:val="1A2733"/>
          <w:lang w:val="fr-FR"/>
        </w:rPr>
        <w:t>pkl</w:t>
      </w:r>
      <w:r w:rsidRPr="00CC39A2">
        <w:rPr>
          <w:color w:val="1A2733"/>
          <w:lang w:val="fr-FR"/>
        </w:rPr>
        <w:t>), mais offre une interface graphique pour interroger le RAG en temps réel.</w:t>
      </w:r>
    </w:p>
    <w:p w14:paraId="63EF7D3E" w14:textId="77777777" w:rsidR="00742532" w:rsidRDefault="00000000">
      <w:pPr>
        <w:pStyle w:val="Heading2"/>
        <w:spacing w:before="280"/>
      </w:pPr>
      <w:r>
        <w:t>9.1  Fonctionnalités</w:t>
      </w:r>
    </w:p>
    <w:p w14:paraId="75A49DFE"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Sélection du modèle Mistral (Small ou Large).</w:t>
      </w:r>
    </w:p>
    <w:p w14:paraId="474E1DBF"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Réglage du nombre de documents à récupérer (1 à 250).</w:t>
      </w:r>
    </w:p>
    <w:p w14:paraId="1AD807A0"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Réglage du score minimum de similarité (slider en pourcentage).</w:t>
      </w:r>
    </w:p>
    <w:p w14:paraId="6CA9336E"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Classifieur de requêtes : décide entre mode RAG et mode direct.</w:t>
      </w:r>
    </w:p>
    <w:p w14:paraId="3226E68B"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Affichage des sources et scores utilisés à chaque réponse.</w:t>
      </w:r>
    </w:p>
    <w:p w14:paraId="2512E87D" w14:textId="77777777" w:rsidR="00742532" w:rsidRDefault="00000000">
      <w:pPr>
        <w:pStyle w:val="ListParagraph"/>
        <w:numPr>
          <w:ilvl w:val="0"/>
          <w:numId w:val="2"/>
        </w:numPr>
        <w:spacing w:before="30" w:after="30" w:line="280" w:lineRule="auto"/>
      </w:pPr>
      <w:r>
        <w:rPr>
          <w:color w:val="1A2733"/>
        </w:rPr>
        <w:t>Historique persistant des interactions.</w:t>
      </w:r>
    </w:p>
    <w:p w14:paraId="616DD7DA" w14:textId="77777777" w:rsidR="00742532" w:rsidRDefault="00000000">
      <w:pPr>
        <w:pStyle w:val="Heading2"/>
        <w:spacing w:before="280"/>
      </w:pPr>
      <w:r>
        <w:t>9.2  Trois modes de réponse</w:t>
      </w:r>
    </w:p>
    <w:p w14:paraId="4DFEBB3C" w14:textId="77777777" w:rsidR="00742532" w:rsidRPr="00CC39A2" w:rsidRDefault="00000000">
      <w:pPr>
        <w:spacing w:before="60" w:after="60" w:line="300" w:lineRule="auto"/>
        <w:jc w:val="both"/>
        <w:rPr>
          <w:lang w:val="fr-FR"/>
        </w:rPr>
      </w:pPr>
      <w:r w:rsidRPr="00CC39A2">
        <w:rPr>
          <w:color w:val="1A2733"/>
          <w:lang w:val="fr-FR"/>
        </w:rPr>
        <w:t>Le classifieur de requêtes pré-aiguille la question : si elle concerne explicitement les évènements de Nice, on bascule en mode RAG avec recherche FAISS ; si la base ne retourne aucun chunk pertinent, on bascule sur un prompt de repli qui invite l'utilisateur à reformuler ; sinon, le modèle répond en mode direct sur ses connaissances générales — sans inventer d'informations spécifiques à la commune.</w:t>
      </w:r>
    </w:p>
    <w:p w14:paraId="4061BBFF" w14:textId="77777777" w:rsidR="00742532" w:rsidRPr="00CC39A2" w:rsidRDefault="00000000">
      <w:pPr>
        <w:pStyle w:val="Heading2"/>
        <w:spacing w:before="280"/>
        <w:rPr>
          <w:lang w:val="fr-FR"/>
        </w:rPr>
      </w:pPr>
      <w:r w:rsidRPr="00CC39A2">
        <w:rPr>
          <w:lang w:val="fr-FR"/>
        </w:rPr>
        <w:t>9.3  Persistance</w:t>
      </w:r>
    </w:p>
    <w:p w14:paraId="0075FF41" w14:textId="77777777" w:rsidR="00742532" w:rsidRPr="00CC39A2" w:rsidRDefault="00000000">
      <w:pPr>
        <w:spacing w:before="60" w:after="60" w:line="300" w:lineRule="auto"/>
        <w:jc w:val="both"/>
        <w:rPr>
          <w:lang w:val="fr-FR"/>
        </w:rPr>
      </w:pPr>
      <w:r w:rsidRPr="00CC39A2">
        <w:rPr>
          <w:color w:val="1A2733"/>
          <w:lang w:val="fr-FR"/>
        </w:rPr>
        <w:t>Chaque interaction est journalisée dans interactions.db (SQLite) avec : question, réponse, sources utilisées, mode (RAG/Direct), feedback. Ce journal alimente le suivi qualité dans la durée et constitue un futur jeu de données d'amélioration continue.</w:t>
      </w:r>
    </w:p>
    <w:p w14:paraId="49CE1D61" w14:textId="77777777" w:rsidR="00742532" w:rsidRPr="00CC39A2" w:rsidRDefault="00000000">
      <w:pPr>
        <w:rPr>
          <w:lang w:val="fr-FR"/>
        </w:rPr>
      </w:pPr>
      <w:r w:rsidRPr="00CC39A2">
        <w:rPr>
          <w:lang w:val="fr-FR"/>
        </w:rPr>
        <w:br w:type="page"/>
      </w:r>
    </w:p>
    <w:p w14:paraId="0349F7FF" w14:textId="77777777" w:rsidR="00742532" w:rsidRPr="00CC39A2" w:rsidRDefault="00000000">
      <w:pPr>
        <w:pStyle w:val="Heading1"/>
        <w:rPr>
          <w:lang w:val="fr-FR"/>
        </w:rPr>
      </w:pPr>
      <w:r w:rsidRPr="00CC39A2">
        <w:rPr>
          <w:lang w:val="fr-FR"/>
        </w:rPr>
        <w:lastRenderedPageBreak/>
        <w:t>10. Résultats, limites et perspectives</w:t>
      </w:r>
    </w:p>
    <w:p w14:paraId="47BBA3D7" w14:textId="77777777" w:rsidR="00742532" w:rsidRPr="00CC39A2" w:rsidRDefault="00000000">
      <w:pPr>
        <w:pStyle w:val="Heading2"/>
        <w:spacing w:before="280"/>
        <w:rPr>
          <w:lang w:val="fr-FR"/>
        </w:rPr>
      </w:pPr>
      <w:r w:rsidRPr="00CC39A2">
        <w:rPr>
          <w:lang w:val="fr-FR"/>
        </w:rPr>
        <w:t>10.1  Synthèse des résultats</w:t>
      </w:r>
    </w:p>
    <w:p w14:paraId="04893D69" w14:textId="2AEAE8E4" w:rsidR="00742532" w:rsidRPr="00CC39A2" w:rsidRDefault="00000000">
      <w:pPr>
        <w:spacing w:before="60" w:after="60" w:line="300" w:lineRule="auto"/>
        <w:jc w:val="both"/>
        <w:rPr>
          <w:lang w:val="fr-FR"/>
        </w:rPr>
      </w:pPr>
      <w:r w:rsidRPr="00CC39A2">
        <w:rPr>
          <w:color w:val="1A2733"/>
          <w:lang w:val="fr-FR"/>
        </w:rPr>
        <w:t xml:space="preserve">Le pipeline atteint ses objectifs : </w:t>
      </w:r>
      <w:r w:rsidR="00AA5B79">
        <w:rPr>
          <w:color w:val="1A2733"/>
          <w:lang w:val="fr-FR"/>
        </w:rPr>
        <w:t>~650</w:t>
      </w:r>
      <w:r w:rsidRPr="00CC39A2">
        <w:rPr>
          <w:color w:val="1A2733"/>
          <w:lang w:val="fr-FR"/>
        </w:rPr>
        <w:t xml:space="preserve"> évènements nettoyés, 1 </w:t>
      </w:r>
      <w:r w:rsidR="00AA5B79">
        <w:rPr>
          <w:color w:val="1A2733"/>
          <w:lang w:val="fr-FR"/>
        </w:rPr>
        <w:t>~1500</w:t>
      </w:r>
      <w:r w:rsidRPr="00CC39A2">
        <w:rPr>
          <w:color w:val="1A2733"/>
          <w:lang w:val="fr-FR"/>
        </w:rPr>
        <w:t xml:space="preserve"> chunks vectorisés, faithfulness moyenne de 1.00, context_precision de 0.75 et context_recall de 0.875 sur la grille de questions tests. La trace complète (hash + idExport) garantit que toute exécution future peut être reliée à une version précise des données OpenData utilisées.</w:t>
      </w:r>
    </w:p>
    <w:p w14:paraId="2005A882" w14:textId="77777777" w:rsidR="00742532" w:rsidRDefault="00000000">
      <w:pPr>
        <w:pStyle w:val="Heading2"/>
        <w:spacing w:before="280"/>
      </w:pPr>
      <w:r>
        <w:t>10.2  Limites identifiées</w:t>
      </w:r>
    </w:p>
    <w:p w14:paraId="141E4205"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Questions multi-évènements : context_precision chute lorsqu'une question recouvre plusieurs évènements. La duplication des lignes par date d'évènement améliore la situation, sans la résoudre totalement.</w:t>
      </w:r>
    </w:p>
    <w:p w14:paraId="67D77588"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Grille de questions de petite taille (4 questions) : l'évaluation Ragas mériterait d'être étendue à une trentaine de questions diversifiées pour gagner en représentativité statistique.</w:t>
      </w:r>
    </w:p>
    <w:p w14:paraId="4FC4D9B1" w14:textId="538E0791" w:rsidR="00742532" w:rsidRDefault="00000000">
      <w:pPr>
        <w:pStyle w:val="ListParagraph"/>
        <w:numPr>
          <w:ilvl w:val="0"/>
          <w:numId w:val="2"/>
        </w:numPr>
        <w:spacing w:before="30" w:after="30" w:line="280" w:lineRule="auto"/>
      </w:pPr>
      <w:r w:rsidRPr="00CC39A2">
        <w:rPr>
          <w:color w:val="1A2733"/>
          <w:lang w:val="fr-FR"/>
        </w:rPr>
        <w:t>Dépendance externe : le pipeline dépend de la disponibilité de l'API OpenAgenda et de l'API Mistral.</w:t>
      </w:r>
    </w:p>
    <w:p w14:paraId="4DE03BBC" w14:textId="77777777" w:rsidR="00742532" w:rsidRDefault="00000000">
      <w:pPr>
        <w:pStyle w:val="Heading2"/>
        <w:spacing w:before="280"/>
      </w:pPr>
      <w:r>
        <w:t>10.3  Perspectives</w:t>
      </w:r>
    </w:p>
    <w:p w14:paraId="2E606C5F"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Mise en place d'un re-ranker (cross-encoder) entre FAISS et le LLM pour améliorer context_precision.</w:t>
      </w:r>
    </w:p>
    <w:p w14:paraId="442A4085"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Stratégie de chunking spécifique aux requêtes multi-évènements (regrouper les évènements partageant une même date).</w:t>
      </w:r>
    </w:p>
    <w:p w14:paraId="23F9F726"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Industrialisation CI/CD : déclenchement automatique du pipeline à chaque mise à jour OpenData détectée par un hash différent.</w:t>
      </w:r>
    </w:p>
    <w:p w14:paraId="478B358F" w14:textId="77777777" w:rsidR="00742532" w:rsidRPr="00CC39A2" w:rsidRDefault="00000000">
      <w:pPr>
        <w:pStyle w:val="ListParagraph"/>
        <w:numPr>
          <w:ilvl w:val="0"/>
          <w:numId w:val="2"/>
        </w:numPr>
        <w:spacing w:before="30" w:after="30" w:line="280" w:lineRule="auto"/>
        <w:rPr>
          <w:lang w:val="fr-FR"/>
        </w:rPr>
      </w:pPr>
      <w:r w:rsidRPr="00CC39A2">
        <w:rPr>
          <w:color w:val="1A2733"/>
          <w:lang w:val="fr-FR"/>
        </w:rPr>
        <w:t>Extension à d'autres communes ou à d'autres jeux OpenData : le pipeline étant paramétré par la zone géographique, l'effort d'extension est marginal.</w:t>
      </w:r>
    </w:p>
    <w:p w14:paraId="4292971A" w14:textId="77777777" w:rsidR="00742532" w:rsidRPr="00CC39A2" w:rsidRDefault="00000000">
      <w:pPr>
        <w:pStyle w:val="Heading2"/>
        <w:spacing w:before="280"/>
        <w:rPr>
          <w:lang w:val="fr-FR"/>
        </w:rPr>
      </w:pPr>
      <w:r w:rsidRPr="00CC39A2">
        <w:rPr>
          <w:lang w:val="fr-FR"/>
        </w:rPr>
        <w:t>10.4  Conclusion</w:t>
      </w:r>
    </w:p>
    <w:p w14:paraId="0CBB865B" w14:textId="0E4C9DAE" w:rsidR="00742532" w:rsidRPr="00CC39A2" w:rsidRDefault="00000000">
      <w:pPr>
        <w:spacing w:before="60" w:after="60" w:line="300" w:lineRule="auto"/>
        <w:jc w:val="both"/>
        <w:rPr>
          <w:lang w:val="fr-FR"/>
        </w:rPr>
      </w:pPr>
      <w:r w:rsidRPr="00CC39A2">
        <w:rPr>
          <w:color w:val="1A2733"/>
          <w:lang w:val="fr-FR"/>
        </w:rPr>
        <w:t>Le projet livre un pipeline RAG industriel, mesurable et reproductible.</w:t>
      </w:r>
      <w:r w:rsidR="002F3E0C">
        <w:rPr>
          <w:color w:val="1A2733"/>
          <w:lang w:val="fr-FR"/>
        </w:rPr>
        <w:t xml:space="preserve"> </w:t>
      </w:r>
      <w:r w:rsidRPr="00CC39A2">
        <w:rPr>
          <w:color w:val="1A2733"/>
          <w:lang w:val="fr-FR"/>
        </w:rPr>
        <w:t>c'est la méthode qui constitue le principal apport : chaque étape est isolée dans un conteneur, chaque transformation est tracée, chaque sortie est testée. C'est cette discipline qui rendra possible l'amélioration continue du système à mesure qu'il sera utilisé.</w:t>
      </w:r>
    </w:p>
    <w:sectPr w:rsidR="00742532" w:rsidRPr="00CC39A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3F70" w14:textId="77777777" w:rsidR="00A84E08" w:rsidRDefault="00A84E08">
      <w:r>
        <w:separator/>
      </w:r>
    </w:p>
  </w:endnote>
  <w:endnote w:type="continuationSeparator" w:id="0">
    <w:p w14:paraId="1F6A9164" w14:textId="77777777" w:rsidR="00A84E08" w:rsidRDefault="00A84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E39C" w14:textId="77777777" w:rsidR="00742532" w:rsidRDefault="00000000">
    <w:pPr>
      <w:tabs>
        <w:tab w:val="right" w:pos="9026"/>
      </w:tabs>
    </w:pPr>
    <w:r>
      <w:rPr>
        <w:color w:val="5A6B7A"/>
        <w:sz w:val="18"/>
        <w:szCs w:val="18"/>
      </w:rPr>
      <w:t>Ardit Karaboja · Mai 2026</w:t>
    </w:r>
    <w:r>
      <w:rPr>
        <w:sz w:val="18"/>
        <w:szCs w:val="18"/>
      </w:rPr>
      <w:tab/>
    </w:r>
    <w:r>
      <w:rPr>
        <w:color w:val="5A6B7A"/>
        <w:sz w:val="18"/>
        <w:szCs w:val="18"/>
      </w:rPr>
      <w:t xml:space="preserve">Page </w:t>
    </w:r>
    <w:r>
      <w:rPr>
        <w:color w:val="5A6B7A"/>
        <w:sz w:val="18"/>
        <w:szCs w:val="18"/>
      </w:rPr>
      <w:fldChar w:fldCharType="begin"/>
    </w:r>
    <w:r>
      <w:rPr>
        <w:color w:val="5A6B7A"/>
        <w:sz w:val="18"/>
        <w:szCs w:val="18"/>
      </w:rPr>
      <w:instrText>PAGE</w:instrText>
    </w:r>
    <w:r>
      <w:rPr>
        <w:color w:val="5A6B7A"/>
        <w:sz w:val="18"/>
        <w:szCs w:val="18"/>
      </w:rPr>
      <w:fldChar w:fldCharType="separate"/>
    </w:r>
    <w:r w:rsidR="00CC39A2">
      <w:rPr>
        <w:noProof/>
        <w:color w:val="5A6B7A"/>
        <w:sz w:val="18"/>
        <w:szCs w:val="18"/>
      </w:rPr>
      <w:t>1</w:t>
    </w:r>
    <w:r>
      <w:rPr>
        <w:color w:val="5A6B7A"/>
        <w:sz w:val="18"/>
        <w:szCs w:val="18"/>
      </w:rPr>
      <w:fldChar w:fldCharType="end"/>
    </w:r>
    <w:r>
      <w:rPr>
        <w:color w:val="5A6B7A"/>
        <w:sz w:val="18"/>
        <w:szCs w:val="18"/>
      </w:rPr>
      <w:t xml:space="preserve"> / </w:t>
    </w:r>
    <w:r>
      <w:rPr>
        <w:color w:val="5A6B7A"/>
        <w:sz w:val="18"/>
        <w:szCs w:val="18"/>
      </w:rPr>
      <w:fldChar w:fldCharType="begin"/>
    </w:r>
    <w:r>
      <w:rPr>
        <w:color w:val="5A6B7A"/>
        <w:sz w:val="18"/>
        <w:szCs w:val="18"/>
      </w:rPr>
      <w:instrText>NUMPAGES</w:instrText>
    </w:r>
    <w:r>
      <w:rPr>
        <w:color w:val="5A6B7A"/>
        <w:sz w:val="18"/>
        <w:szCs w:val="18"/>
      </w:rPr>
      <w:fldChar w:fldCharType="separate"/>
    </w:r>
    <w:r w:rsidR="00CC39A2">
      <w:rPr>
        <w:noProof/>
        <w:color w:val="5A6B7A"/>
        <w:sz w:val="18"/>
        <w:szCs w:val="18"/>
      </w:rPr>
      <w:t>2</w:t>
    </w:r>
    <w:r>
      <w:rPr>
        <w:color w:val="5A6B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2E2E9" w14:textId="77777777" w:rsidR="00A84E08" w:rsidRDefault="00A84E08">
      <w:r>
        <w:separator/>
      </w:r>
    </w:p>
  </w:footnote>
  <w:footnote w:type="continuationSeparator" w:id="0">
    <w:p w14:paraId="214946D4" w14:textId="77777777" w:rsidR="00A84E08" w:rsidRDefault="00A84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6225" w14:textId="77777777" w:rsidR="00742532" w:rsidRDefault="00000000">
    <w:pPr>
      <w:pBdr>
        <w:bottom w:val="single" w:sz="6" w:space="4" w:color="BFCBDB"/>
      </w:pBdr>
      <w:jc w:val="right"/>
    </w:pPr>
    <w:r>
      <w:rPr>
        <w:color w:val="5A6B7A"/>
        <w:sz w:val="18"/>
        <w:szCs w:val="18"/>
      </w:rPr>
      <w:t>RAG — Évènements publics de Nice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11F3"/>
    <w:multiLevelType w:val="hybridMultilevel"/>
    <w:tmpl w:val="996C2C74"/>
    <w:lvl w:ilvl="0" w:tplc="C344AABC">
      <w:start w:val="1"/>
      <w:numFmt w:val="bullet"/>
      <w:lvlText w:val="•"/>
      <w:lvlJc w:val="left"/>
      <w:pPr>
        <w:ind w:left="720" w:hanging="360"/>
      </w:pPr>
    </w:lvl>
    <w:lvl w:ilvl="1" w:tplc="A2B6AA1E">
      <w:numFmt w:val="decimal"/>
      <w:lvlText w:val=""/>
      <w:lvlJc w:val="left"/>
    </w:lvl>
    <w:lvl w:ilvl="2" w:tplc="B6EACB9E">
      <w:numFmt w:val="decimal"/>
      <w:lvlText w:val=""/>
      <w:lvlJc w:val="left"/>
    </w:lvl>
    <w:lvl w:ilvl="3" w:tplc="2416AC32">
      <w:numFmt w:val="decimal"/>
      <w:lvlText w:val=""/>
      <w:lvlJc w:val="left"/>
    </w:lvl>
    <w:lvl w:ilvl="4" w:tplc="A5BCB3A2">
      <w:numFmt w:val="decimal"/>
      <w:lvlText w:val=""/>
      <w:lvlJc w:val="left"/>
    </w:lvl>
    <w:lvl w:ilvl="5" w:tplc="012EB9D2">
      <w:numFmt w:val="decimal"/>
      <w:lvlText w:val=""/>
      <w:lvlJc w:val="left"/>
    </w:lvl>
    <w:lvl w:ilvl="6" w:tplc="3B8A6BD2">
      <w:numFmt w:val="decimal"/>
      <w:lvlText w:val=""/>
      <w:lvlJc w:val="left"/>
    </w:lvl>
    <w:lvl w:ilvl="7" w:tplc="AFDC2AE6">
      <w:numFmt w:val="decimal"/>
      <w:lvlText w:val=""/>
      <w:lvlJc w:val="left"/>
    </w:lvl>
    <w:lvl w:ilvl="8" w:tplc="3D80E798">
      <w:numFmt w:val="decimal"/>
      <w:lvlText w:val=""/>
      <w:lvlJc w:val="left"/>
    </w:lvl>
  </w:abstractNum>
  <w:abstractNum w:abstractNumId="1" w15:restartNumberingAfterBreak="0">
    <w:nsid w:val="0D023611"/>
    <w:multiLevelType w:val="hybridMultilevel"/>
    <w:tmpl w:val="AA0C423A"/>
    <w:lvl w:ilvl="0" w:tplc="F69C890E">
      <w:start w:val="1"/>
      <w:numFmt w:val="bullet"/>
      <w:lvlText w:val="●"/>
      <w:lvlJc w:val="left"/>
      <w:pPr>
        <w:ind w:left="720" w:hanging="360"/>
      </w:pPr>
    </w:lvl>
    <w:lvl w:ilvl="1" w:tplc="6C1A9A42">
      <w:start w:val="1"/>
      <w:numFmt w:val="bullet"/>
      <w:lvlText w:val="○"/>
      <w:lvlJc w:val="left"/>
      <w:pPr>
        <w:ind w:left="1440" w:hanging="360"/>
      </w:pPr>
    </w:lvl>
    <w:lvl w:ilvl="2" w:tplc="57C80420">
      <w:start w:val="1"/>
      <w:numFmt w:val="bullet"/>
      <w:lvlText w:val="■"/>
      <w:lvlJc w:val="left"/>
      <w:pPr>
        <w:ind w:left="2160" w:hanging="360"/>
      </w:pPr>
    </w:lvl>
    <w:lvl w:ilvl="3" w:tplc="A7FC1398">
      <w:start w:val="1"/>
      <w:numFmt w:val="bullet"/>
      <w:lvlText w:val="●"/>
      <w:lvlJc w:val="left"/>
      <w:pPr>
        <w:ind w:left="2880" w:hanging="360"/>
      </w:pPr>
    </w:lvl>
    <w:lvl w:ilvl="4" w:tplc="20DC22E6">
      <w:start w:val="1"/>
      <w:numFmt w:val="bullet"/>
      <w:lvlText w:val="○"/>
      <w:lvlJc w:val="left"/>
      <w:pPr>
        <w:ind w:left="3600" w:hanging="360"/>
      </w:pPr>
    </w:lvl>
    <w:lvl w:ilvl="5" w:tplc="21CE29D6">
      <w:start w:val="1"/>
      <w:numFmt w:val="bullet"/>
      <w:lvlText w:val="■"/>
      <w:lvlJc w:val="left"/>
      <w:pPr>
        <w:ind w:left="4320" w:hanging="360"/>
      </w:pPr>
    </w:lvl>
    <w:lvl w:ilvl="6" w:tplc="4364B28A">
      <w:start w:val="1"/>
      <w:numFmt w:val="bullet"/>
      <w:lvlText w:val="●"/>
      <w:lvlJc w:val="left"/>
      <w:pPr>
        <w:ind w:left="5040" w:hanging="360"/>
      </w:pPr>
    </w:lvl>
    <w:lvl w:ilvl="7" w:tplc="F5123EF4">
      <w:start w:val="1"/>
      <w:numFmt w:val="bullet"/>
      <w:lvlText w:val="●"/>
      <w:lvlJc w:val="left"/>
      <w:pPr>
        <w:ind w:left="5760" w:hanging="360"/>
      </w:pPr>
    </w:lvl>
    <w:lvl w:ilvl="8" w:tplc="9CB410DA">
      <w:start w:val="1"/>
      <w:numFmt w:val="bullet"/>
      <w:lvlText w:val="●"/>
      <w:lvlJc w:val="left"/>
      <w:pPr>
        <w:ind w:left="6480" w:hanging="360"/>
      </w:pPr>
    </w:lvl>
  </w:abstractNum>
  <w:num w:numId="1" w16cid:durableId="948508938">
    <w:abstractNumId w:val="1"/>
    <w:lvlOverride w:ilvl="0">
      <w:startOverride w:val="1"/>
    </w:lvlOverride>
  </w:num>
  <w:num w:numId="2" w16cid:durableId="618730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532"/>
    <w:rsid w:val="0001306C"/>
    <w:rsid w:val="000405EF"/>
    <w:rsid w:val="0020439D"/>
    <w:rsid w:val="0022227B"/>
    <w:rsid w:val="00277451"/>
    <w:rsid w:val="002F3E0C"/>
    <w:rsid w:val="0033602E"/>
    <w:rsid w:val="00397BF2"/>
    <w:rsid w:val="003D2F01"/>
    <w:rsid w:val="003F7CA7"/>
    <w:rsid w:val="00441446"/>
    <w:rsid w:val="004A571F"/>
    <w:rsid w:val="004F7447"/>
    <w:rsid w:val="005632CF"/>
    <w:rsid w:val="00563E67"/>
    <w:rsid w:val="00723A91"/>
    <w:rsid w:val="00742532"/>
    <w:rsid w:val="007B70CE"/>
    <w:rsid w:val="007F5290"/>
    <w:rsid w:val="0084524E"/>
    <w:rsid w:val="0089755F"/>
    <w:rsid w:val="008F2691"/>
    <w:rsid w:val="00907A92"/>
    <w:rsid w:val="00937420"/>
    <w:rsid w:val="00997984"/>
    <w:rsid w:val="00A84E08"/>
    <w:rsid w:val="00AA5B79"/>
    <w:rsid w:val="00AF38EB"/>
    <w:rsid w:val="00AF479D"/>
    <w:rsid w:val="00C64D06"/>
    <w:rsid w:val="00CC39A2"/>
    <w:rsid w:val="00D10823"/>
    <w:rsid w:val="00D97C82"/>
    <w:rsid w:val="00FA6FF3"/>
    <w:rsid w:val="00FB5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7F20"/>
  <w15:docId w15:val="{BAFC961B-7B60-40CE-9815-7A0F953B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2A47"/>
      <w:sz w:val="32"/>
      <w:szCs w:val="32"/>
    </w:rPr>
  </w:style>
  <w:style w:type="paragraph" w:styleId="Heading2">
    <w:name w:val="heading 2"/>
    <w:uiPriority w:val="9"/>
    <w:unhideWhenUsed/>
    <w:qFormat/>
    <w:pPr>
      <w:spacing w:before="260" w:after="120"/>
      <w:outlineLvl w:val="1"/>
    </w:pPr>
    <w:rPr>
      <w:b/>
      <w:bCs/>
      <w:color w:val="065A82"/>
      <w:sz w:val="26"/>
      <w:szCs w:val="26"/>
    </w:rPr>
  </w:style>
  <w:style w:type="paragraph" w:styleId="Heading3">
    <w:name w:val="heading 3"/>
    <w:uiPriority w:val="9"/>
    <w:semiHidden/>
    <w:unhideWhenUsed/>
    <w:qFormat/>
    <w:pPr>
      <w:spacing w:before="220" w:after="100"/>
      <w:outlineLvl w:val="2"/>
    </w:pPr>
    <w:rPr>
      <w:b/>
      <w:bCs/>
      <w:color w:val="0F2A4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2223</Words>
  <Characters>13117</Characters>
  <Application>Microsoft Office Word</Application>
  <DocSecurity>0</DocSecurity>
  <Lines>336</Lines>
  <Paragraphs>278</Paragraphs>
  <ScaleCrop>false</ScaleCrop>
  <Company/>
  <LinksUpToDate>false</LinksUpToDate>
  <CharactersWithSpaces>15062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 Rapport technique</dc:title>
  <dc:creator>Ardit Karaboja</dc:creator>
  <cp:lastModifiedBy>ardit karaboja</cp:lastModifiedBy>
  <cp:revision>33</cp:revision>
  <dcterms:created xsi:type="dcterms:W3CDTF">2026-05-12T16:32:00Z</dcterms:created>
  <dcterms:modified xsi:type="dcterms:W3CDTF">2026-05-19T11:37:00Z</dcterms:modified>
</cp:coreProperties>
</file>