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CEC1" w14:textId="1A4B287E" w:rsidR="00214EA7" w:rsidRDefault="00762530">
      <w:r>
        <w:t>TIPOVI ENTITETA</w:t>
      </w:r>
    </w:p>
    <w:p w14:paraId="237960E9" w14:textId="77777777" w:rsidR="00762530" w:rsidRDefault="00762530"/>
    <w:p w14:paraId="4F82CDF0" w14:textId="77777777" w:rsidR="00762530" w:rsidRDefault="00762530" w:rsidP="00762530">
      <w:r>
        <w:t>Entitet: Životinja</w:t>
      </w:r>
      <w:r w:rsidRPr="007625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687"/>
        <w:gridCol w:w="1540"/>
        <w:gridCol w:w="2038"/>
        <w:gridCol w:w="1534"/>
        <w:gridCol w:w="1528"/>
      </w:tblGrid>
      <w:tr w:rsidR="00762530" w14:paraId="1079CC27" w14:textId="77777777" w:rsidTr="00D7677F">
        <w:tc>
          <w:tcPr>
            <w:tcW w:w="1915" w:type="dxa"/>
            <w:shd w:val="clear" w:color="auto" w:fill="45B0E1" w:themeFill="accent1" w:themeFillTint="99"/>
          </w:tcPr>
          <w:p w14:paraId="16C91AD5" w14:textId="747FC539" w:rsidR="00762530" w:rsidRDefault="00762530" w:rsidP="00762530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3C171A25" w14:textId="47012A5F" w:rsidR="00762530" w:rsidRDefault="00762530" w:rsidP="00762530">
            <w:r>
              <w:t>Ključ</w:t>
            </w:r>
          </w:p>
        </w:tc>
        <w:tc>
          <w:tcPr>
            <w:tcW w:w="1540" w:type="dxa"/>
            <w:shd w:val="clear" w:color="auto" w:fill="45B0E1" w:themeFill="accent1" w:themeFillTint="99"/>
          </w:tcPr>
          <w:p w14:paraId="5D52E331" w14:textId="0DB56AE2" w:rsidR="00762530" w:rsidRDefault="00762530" w:rsidP="00762530">
            <w:r>
              <w:t>Tip</w:t>
            </w:r>
          </w:p>
        </w:tc>
        <w:tc>
          <w:tcPr>
            <w:tcW w:w="2038" w:type="dxa"/>
            <w:shd w:val="clear" w:color="auto" w:fill="45B0E1" w:themeFill="accent1" w:themeFillTint="99"/>
          </w:tcPr>
          <w:p w14:paraId="4FE2C244" w14:textId="0EA2D08C" w:rsidR="00762530" w:rsidRDefault="00762530" w:rsidP="00762530">
            <w:r>
              <w:t>Primjer upisa</w:t>
            </w:r>
          </w:p>
        </w:tc>
        <w:tc>
          <w:tcPr>
            <w:tcW w:w="1534" w:type="dxa"/>
            <w:shd w:val="clear" w:color="auto" w:fill="45B0E1" w:themeFill="accent1" w:themeFillTint="99"/>
          </w:tcPr>
          <w:p w14:paraId="49438105" w14:textId="2CF8705F" w:rsidR="00762530" w:rsidRDefault="00762530" w:rsidP="00762530">
            <w:r>
              <w:t>Ograničenja</w:t>
            </w:r>
          </w:p>
        </w:tc>
        <w:tc>
          <w:tcPr>
            <w:tcW w:w="1528" w:type="dxa"/>
            <w:shd w:val="clear" w:color="auto" w:fill="45B0E1" w:themeFill="accent1" w:themeFillTint="99"/>
          </w:tcPr>
          <w:p w14:paraId="3DB9803F" w14:textId="564D3846" w:rsidR="00762530" w:rsidRDefault="00762530" w:rsidP="00762530">
            <w:r>
              <w:t>Primjedba</w:t>
            </w:r>
          </w:p>
        </w:tc>
      </w:tr>
      <w:tr w:rsidR="00762530" w14:paraId="02A70A35" w14:textId="77777777" w:rsidTr="00D7677F">
        <w:tc>
          <w:tcPr>
            <w:tcW w:w="1915" w:type="dxa"/>
          </w:tcPr>
          <w:p w14:paraId="2B99B0C9" w14:textId="445A0284" w:rsidR="00762530" w:rsidRDefault="00762530" w:rsidP="00762530">
            <w:r>
              <w:t>ID životinje</w:t>
            </w:r>
          </w:p>
        </w:tc>
        <w:tc>
          <w:tcPr>
            <w:tcW w:w="687" w:type="dxa"/>
          </w:tcPr>
          <w:p w14:paraId="421FE6D6" w14:textId="3C90A539" w:rsidR="00762530" w:rsidRDefault="00762530" w:rsidP="00762530">
            <w:r>
              <w:t>PK</w:t>
            </w:r>
          </w:p>
        </w:tc>
        <w:tc>
          <w:tcPr>
            <w:tcW w:w="1540" w:type="dxa"/>
          </w:tcPr>
          <w:p w14:paraId="5CE77516" w14:textId="0D853607" w:rsidR="00762530" w:rsidRDefault="00762530" w:rsidP="00762530">
            <w:proofErr w:type="spellStart"/>
            <w:r>
              <w:t>Char</w:t>
            </w:r>
            <w:proofErr w:type="spellEnd"/>
          </w:p>
        </w:tc>
        <w:tc>
          <w:tcPr>
            <w:tcW w:w="2038" w:type="dxa"/>
          </w:tcPr>
          <w:p w14:paraId="3683A290" w14:textId="54640CBC" w:rsidR="00762530" w:rsidRDefault="00762530" w:rsidP="00762530">
            <w:r>
              <w:t>00001</w:t>
            </w:r>
          </w:p>
        </w:tc>
        <w:tc>
          <w:tcPr>
            <w:tcW w:w="1534" w:type="dxa"/>
          </w:tcPr>
          <w:p w14:paraId="7300326B" w14:textId="599C187B" w:rsidR="00762530" w:rsidRDefault="00762530" w:rsidP="00762530">
            <w:r>
              <w:t>=5</w:t>
            </w:r>
          </w:p>
        </w:tc>
        <w:tc>
          <w:tcPr>
            <w:tcW w:w="1528" w:type="dxa"/>
          </w:tcPr>
          <w:p w14:paraId="699B3758" w14:textId="77777777" w:rsidR="00762530" w:rsidRDefault="00762530" w:rsidP="00762530"/>
        </w:tc>
      </w:tr>
      <w:tr w:rsidR="00762530" w14:paraId="7085907A" w14:textId="77777777" w:rsidTr="00D7677F">
        <w:tc>
          <w:tcPr>
            <w:tcW w:w="1915" w:type="dxa"/>
          </w:tcPr>
          <w:p w14:paraId="1CF85CA2" w14:textId="3A5ED16A" w:rsidR="00762530" w:rsidRDefault="00762530" w:rsidP="00762530">
            <w:r>
              <w:t>Vrsta</w:t>
            </w:r>
          </w:p>
        </w:tc>
        <w:tc>
          <w:tcPr>
            <w:tcW w:w="687" w:type="dxa"/>
          </w:tcPr>
          <w:p w14:paraId="7F067456" w14:textId="77777777" w:rsidR="00762530" w:rsidRDefault="00762530" w:rsidP="00762530"/>
        </w:tc>
        <w:tc>
          <w:tcPr>
            <w:tcW w:w="1540" w:type="dxa"/>
          </w:tcPr>
          <w:p w14:paraId="35A9FE01" w14:textId="58F576DF" w:rsidR="00762530" w:rsidRDefault="00762530" w:rsidP="00762530">
            <w:proofErr w:type="spellStart"/>
            <w:r>
              <w:t>Char</w:t>
            </w:r>
            <w:proofErr w:type="spellEnd"/>
            <w:r>
              <w:t>(30)</w:t>
            </w:r>
          </w:p>
        </w:tc>
        <w:tc>
          <w:tcPr>
            <w:tcW w:w="2038" w:type="dxa"/>
          </w:tcPr>
          <w:p w14:paraId="55824274" w14:textId="5195731D" w:rsidR="00762530" w:rsidRDefault="00762530" w:rsidP="00762530">
            <w:r>
              <w:t>Pingvin</w:t>
            </w:r>
          </w:p>
        </w:tc>
        <w:tc>
          <w:tcPr>
            <w:tcW w:w="1534" w:type="dxa"/>
          </w:tcPr>
          <w:p w14:paraId="013C5108" w14:textId="77777777" w:rsidR="00762530" w:rsidRDefault="00762530" w:rsidP="00762530"/>
        </w:tc>
        <w:tc>
          <w:tcPr>
            <w:tcW w:w="1528" w:type="dxa"/>
          </w:tcPr>
          <w:p w14:paraId="01FD612C" w14:textId="77777777" w:rsidR="00762530" w:rsidRDefault="00762530" w:rsidP="00762530"/>
        </w:tc>
      </w:tr>
      <w:tr w:rsidR="00762530" w14:paraId="7B1AA971" w14:textId="77777777" w:rsidTr="00D7677F">
        <w:tc>
          <w:tcPr>
            <w:tcW w:w="1915" w:type="dxa"/>
          </w:tcPr>
          <w:p w14:paraId="69102CBE" w14:textId="1854F192" w:rsidR="00762530" w:rsidRDefault="00762530" w:rsidP="00762530">
            <w:r>
              <w:t>Ime</w:t>
            </w:r>
          </w:p>
        </w:tc>
        <w:tc>
          <w:tcPr>
            <w:tcW w:w="687" w:type="dxa"/>
          </w:tcPr>
          <w:p w14:paraId="2C91535C" w14:textId="77777777" w:rsidR="00762530" w:rsidRDefault="00762530" w:rsidP="00762530"/>
        </w:tc>
        <w:tc>
          <w:tcPr>
            <w:tcW w:w="1540" w:type="dxa"/>
          </w:tcPr>
          <w:p w14:paraId="5E37C9A9" w14:textId="198908AA" w:rsidR="00762530" w:rsidRDefault="00762530" w:rsidP="00762530">
            <w:proofErr w:type="spellStart"/>
            <w:r>
              <w:t>Char</w:t>
            </w:r>
            <w:proofErr w:type="spellEnd"/>
            <w:r>
              <w:t>(30)</w:t>
            </w:r>
          </w:p>
        </w:tc>
        <w:tc>
          <w:tcPr>
            <w:tcW w:w="2038" w:type="dxa"/>
          </w:tcPr>
          <w:p w14:paraId="1D403F0C" w14:textId="590CCFC2" w:rsidR="00762530" w:rsidRDefault="00762530" w:rsidP="00762530">
            <w:proofErr w:type="spellStart"/>
            <w:r>
              <w:t>Pingo</w:t>
            </w:r>
            <w:proofErr w:type="spellEnd"/>
          </w:p>
        </w:tc>
        <w:tc>
          <w:tcPr>
            <w:tcW w:w="1534" w:type="dxa"/>
          </w:tcPr>
          <w:p w14:paraId="44BF835B" w14:textId="77777777" w:rsidR="00762530" w:rsidRDefault="00762530" w:rsidP="00762530"/>
        </w:tc>
        <w:tc>
          <w:tcPr>
            <w:tcW w:w="1528" w:type="dxa"/>
          </w:tcPr>
          <w:p w14:paraId="021F054A" w14:textId="77777777" w:rsidR="00762530" w:rsidRDefault="00762530" w:rsidP="00762530"/>
        </w:tc>
      </w:tr>
    </w:tbl>
    <w:p w14:paraId="3BBCCAA2" w14:textId="77777777" w:rsidR="00762530" w:rsidRDefault="00762530" w:rsidP="00762530"/>
    <w:p w14:paraId="24938AB3" w14:textId="682349BA" w:rsidR="00762530" w:rsidRDefault="00762530">
      <w:r>
        <w:t>Entitet: Stanje životinja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687"/>
        <w:gridCol w:w="1523"/>
        <w:gridCol w:w="1995"/>
        <w:gridCol w:w="1519"/>
        <w:gridCol w:w="1496"/>
      </w:tblGrid>
      <w:tr w:rsidR="00D7677F" w14:paraId="3E46840F" w14:textId="77777777" w:rsidTr="00D7677F">
        <w:tc>
          <w:tcPr>
            <w:tcW w:w="2093" w:type="dxa"/>
            <w:shd w:val="clear" w:color="auto" w:fill="45B0E1" w:themeFill="accent1" w:themeFillTint="99"/>
          </w:tcPr>
          <w:p w14:paraId="0285A8CE" w14:textId="77777777" w:rsidR="00762530" w:rsidRDefault="00762530" w:rsidP="00873089">
            <w:r>
              <w:t>Atribut</w:t>
            </w:r>
          </w:p>
        </w:tc>
        <w:tc>
          <w:tcPr>
            <w:tcW w:w="505" w:type="dxa"/>
            <w:shd w:val="clear" w:color="auto" w:fill="45B0E1" w:themeFill="accent1" w:themeFillTint="99"/>
          </w:tcPr>
          <w:p w14:paraId="5CA9A4A6" w14:textId="77777777" w:rsidR="00762530" w:rsidRDefault="00762530" w:rsidP="00873089">
            <w:r>
              <w:t>Ključ</w:t>
            </w:r>
          </w:p>
        </w:tc>
        <w:tc>
          <w:tcPr>
            <w:tcW w:w="1544" w:type="dxa"/>
            <w:shd w:val="clear" w:color="auto" w:fill="45B0E1" w:themeFill="accent1" w:themeFillTint="99"/>
          </w:tcPr>
          <w:p w14:paraId="731E6EE3" w14:textId="77777777" w:rsidR="00762530" w:rsidRDefault="00762530" w:rsidP="00873089">
            <w:r>
              <w:t>Tip</w:t>
            </w:r>
          </w:p>
        </w:tc>
        <w:tc>
          <w:tcPr>
            <w:tcW w:w="2046" w:type="dxa"/>
            <w:shd w:val="clear" w:color="auto" w:fill="45B0E1" w:themeFill="accent1" w:themeFillTint="99"/>
          </w:tcPr>
          <w:p w14:paraId="7190F199" w14:textId="77777777" w:rsidR="00762530" w:rsidRDefault="00762530" w:rsidP="00873089">
            <w:r>
              <w:t>Primjer upisa</w:t>
            </w:r>
          </w:p>
        </w:tc>
        <w:tc>
          <w:tcPr>
            <w:tcW w:w="1532" w:type="dxa"/>
            <w:shd w:val="clear" w:color="auto" w:fill="45B0E1" w:themeFill="accent1" w:themeFillTint="99"/>
          </w:tcPr>
          <w:p w14:paraId="60917397" w14:textId="77777777" w:rsidR="00762530" w:rsidRDefault="00762530" w:rsidP="00873089">
            <w:r>
              <w:t>Ograničenja</w:t>
            </w:r>
          </w:p>
        </w:tc>
        <w:tc>
          <w:tcPr>
            <w:tcW w:w="1522" w:type="dxa"/>
            <w:shd w:val="clear" w:color="auto" w:fill="45B0E1" w:themeFill="accent1" w:themeFillTint="99"/>
          </w:tcPr>
          <w:p w14:paraId="470C4F2E" w14:textId="77777777" w:rsidR="00762530" w:rsidRDefault="00762530" w:rsidP="00873089">
            <w:r>
              <w:t>Primjedba</w:t>
            </w:r>
          </w:p>
        </w:tc>
      </w:tr>
      <w:tr w:rsidR="00D7677F" w14:paraId="56EEACC2" w14:textId="77777777" w:rsidTr="00D7677F">
        <w:tc>
          <w:tcPr>
            <w:tcW w:w="2093" w:type="dxa"/>
          </w:tcPr>
          <w:p w14:paraId="3244FFF4" w14:textId="630724D1" w:rsidR="00762530" w:rsidRDefault="00762530" w:rsidP="00873089">
            <w:r>
              <w:t xml:space="preserve">ID </w:t>
            </w:r>
            <w:r>
              <w:t>evidencije</w:t>
            </w:r>
          </w:p>
        </w:tc>
        <w:tc>
          <w:tcPr>
            <w:tcW w:w="505" w:type="dxa"/>
          </w:tcPr>
          <w:p w14:paraId="1C1BF894" w14:textId="77777777" w:rsidR="00762530" w:rsidRDefault="00762530" w:rsidP="00873089">
            <w:r>
              <w:t>PK</w:t>
            </w:r>
          </w:p>
        </w:tc>
        <w:tc>
          <w:tcPr>
            <w:tcW w:w="1544" w:type="dxa"/>
          </w:tcPr>
          <w:p w14:paraId="781BFD6F" w14:textId="77777777" w:rsidR="00762530" w:rsidRDefault="00762530" w:rsidP="00873089">
            <w:proofErr w:type="spellStart"/>
            <w:r>
              <w:t>Char</w:t>
            </w:r>
            <w:proofErr w:type="spellEnd"/>
          </w:p>
        </w:tc>
        <w:tc>
          <w:tcPr>
            <w:tcW w:w="2046" w:type="dxa"/>
          </w:tcPr>
          <w:p w14:paraId="64D689F3" w14:textId="24A0F42C" w:rsidR="00762530" w:rsidRDefault="00D7677F" w:rsidP="00873089">
            <w:r>
              <w:t>0123456789</w:t>
            </w:r>
          </w:p>
        </w:tc>
        <w:tc>
          <w:tcPr>
            <w:tcW w:w="1532" w:type="dxa"/>
          </w:tcPr>
          <w:p w14:paraId="15772E95" w14:textId="172028B3" w:rsidR="00762530" w:rsidRDefault="00762530" w:rsidP="00873089">
            <w:r>
              <w:t>=</w:t>
            </w:r>
            <w:r w:rsidR="00D7677F">
              <w:t>10</w:t>
            </w:r>
          </w:p>
        </w:tc>
        <w:tc>
          <w:tcPr>
            <w:tcW w:w="1522" w:type="dxa"/>
          </w:tcPr>
          <w:p w14:paraId="1842D4E9" w14:textId="77777777" w:rsidR="00762530" w:rsidRDefault="00762530" w:rsidP="00873089"/>
        </w:tc>
      </w:tr>
      <w:tr w:rsidR="00762530" w14:paraId="2ECC3E22" w14:textId="77777777" w:rsidTr="00D7677F">
        <w:tc>
          <w:tcPr>
            <w:tcW w:w="2093" w:type="dxa"/>
          </w:tcPr>
          <w:p w14:paraId="1D667E92" w14:textId="13C470D4" w:rsidR="00762530" w:rsidRDefault="00762530" w:rsidP="00873089">
            <w:r>
              <w:t>Datum dolaska</w:t>
            </w:r>
          </w:p>
        </w:tc>
        <w:tc>
          <w:tcPr>
            <w:tcW w:w="505" w:type="dxa"/>
          </w:tcPr>
          <w:p w14:paraId="001276B1" w14:textId="77777777" w:rsidR="00762530" w:rsidRDefault="00762530" w:rsidP="00873089"/>
        </w:tc>
        <w:tc>
          <w:tcPr>
            <w:tcW w:w="1544" w:type="dxa"/>
          </w:tcPr>
          <w:p w14:paraId="5F601AFF" w14:textId="696E67AC" w:rsidR="00762530" w:rsidRDefault="00D7677F" w:rsidP="00873089">
            <w:proofErr w:type="spellStart"/>
            <w:r>
              <w:t>Timestamp</w:t>
            </w:r>
            <w:proofErr w:type="spellEnd"/>
          </w:p>
        </w:tc>
        <w:tc>
          <w:tcPr>
            <w:tcW w:w="2046" w:type="dxa"/>
          </w:tcPr>
          <w:p w14:paraId="04F89969" w14:textId="187F370A" w:rsidR="00762530" w:rsidRDefault="00D7677F" w:rsidP="00873089">
            <w:r>
              <w:t>2024-01-01</w:t>
            </w:r>
          </w:p>
        </w:tc>
        <w:tc>
          <w:tcPr>
            <w:tcW w:w="1532" w:type="dxa"/>
          </w:tcPr>
          <w:p w14:paraId="5021FA0E" w14:textId="77777777" w:rsidR="00762530" w:rsidRDefault="00762530" w:rsidP="00873089"/>
        </w:tc>
        <w:tc>
          <w:tcPr>
            <w:tcW w:w="1522" w:type="dxa"/>
          </w:tcPr>
          <w:p w14:paraId="4282CBAB" w14:textId="77777777" w:rsidR="00762530" w:rsidRDefault="00762530" w:rsidP="00873089"/>
        </w:tc>
      </w:tr>
      <w:tr w:rsidR="00762530" w14:paraId="5FC2EDE3" w14:textId="77777777" w:rsidTr="00D7677F">
        <w:tc>
          <w:tcPr>
            <w:tcW w:w="2093" w:type="dxa"/>
          </w:tcPr>
          <w:p w14:paraId="6C785E1D" w14:textId="002FCAF0" w:rsidR="00762530" w:rsidRDefault="00762530" w:rsidP="00873089">
            <w:r>
              <w:t>Datum odlaska</w:t>
            </w:r>
          </w:p>
        </w:tc>
        <w:tc>
          <w:tcPr>
            <w:tcW w:w="505" w:type="dxa"/>
          </w:tcPr>
          <w:p w14:paraId="60BF6E7A" w14:textId="77777777" w:rsidR="00762530" w:rsidRDefault="00762530" w:rsidP="00873089"/>
        </w:tc>
        <w:tc>
          <w:tcPr>
            <w:tcW w:w="1544" w:type="dxa"/>
          </w:tcPr>
          <w:p w14:paraId="2AFE268C" w14:textId="05305E20" w:rsidR="00762530" w:rsidRDefault="00D7677F" w:rsidP="00873089">
            <w:proofErr w:type="spellStart"/>
            <w:r>
              <w:t>Timestamp</w:t>
            </w:r>
            <w:proofErr w:type="spellEnd"/>
          </w:p>
        </w:tc>
        <w:tc>
          <w:tcPr>
            <w:tcW w:w="2046" w:type="dxa"/>
          </w:tcPr>
          <w:p w14:paraId="731995BC" w14:textId="2F4CBF3E" w:rsidR="00762530" w:rsidRDefault="00D7677F" w:rsidP="00873089">
            <w:r>
              <w:t>2024-01-01</w:t>
            </w:r>
          </w:p>
        </w:tc>
        <w:tc>
          <w:tcPr>
            <w:tcW w:w="1532" w:type="dxa"/>
          </w:tcPr>
          <w:p w14:paraId="37923513" w14:textId="77777777" w:rsidR="00762530" w:rsidRDefault="00762530" w:rsidP="00873089"/>
        </w:tc>
        <w:tc>
          <w:tcPr>
            <w:tcW w:w="1522" w:type="dxa"/>
          </w:tcPr>
          <w:p w14:paraId="7F0AE367" w14:textId="77777777" w:rsidR="00762530" w:rsidRDefault="00762530" w:rsidP="00873089"/>
        </w:tc>
      </w:tr>
    </w:tbl>
    <w:p w14:paraId="66F5E601" w14:textId="77777777" w:rsidR="00762530" w:rsidRDefault="00762530"/>
    <w:p w14:paraId="4DB1FC5D" w14:textId="43FEE2CD" w:rsidR="00762530" w:rsidRDefault="00762530">
      <w:r>
        <w:t>Entitet:</w:t>
      </w:r>
      <w:r>
        <w:t xml:space="preserve"> Hrana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687"/>
        <w:gridCol w:w="1488"/>
        <w:gridCol w:w="2152"/>
        <w:gridCol w:w="1385"/>
        <w:gridCol w:w="1512"/>
      </w:tblGrid>
      <w:tr w:rsidR="00D7677F" w14:paraId="40D7CB93" w14:textId="77777777" w:rsidTr="00527F27">
        <w:tc>
          <w:tcPr>
            <w:tcW w:w="2018" w:type="dxa"/>
            <w:shd w:val="clear" w:color="auto" w:fill="45B0E1" w:themeFill="accent1" w:themeFillTint="99"/>
          </w:tcPr>
          <w:p w14:paraId="408CBF22" w14:textId="77777777" w:rsidR="00D7677F" w:rsidRDefault="00D7677F" w:rsidP="00873089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728D4AC6" w14:textId="77777777" w:rsidR="00D7677F" w:rsidRDefault="00D7677F" w:rsidP="00873089">
            <w:r>
              <w:t>Ključ</w:t>
            </w:r>
          </w:p>
        </w:tc>
        <w:tc>
          <w:tcPr>
            <w:tcW w:w="1488" w:type="dxa"/>
            <w:shd w:val="clear" w:color="auto" w:fill="45B0E1" w:themeFill="accent1" w:themeFillTint="99"/>
          </w:tcPr>
          <w:p w14:paraId="317A7C73" w14:textId="77777777" w:rsidR="00D7677F" w:rsidRDefault="00D7677F" w:rsidP="00873089">
            <w:r>
              <w:t>Tip</w:t>
            </w:r>
          </w:p>
        </w:tc>
        <w:tc>
          <w:tcPr>
            <w:tcW w:w="2152" w:type="dxa"/>
            <w:shd w:val="clear" w:color="auto" w:fill="45B0E1" w:themeFill="accent1" w:themeFillTint="99"/>
          </w:tcPr>
          <w:p w14:paraId="43051E9F" w14:textId="77777777" w:rsidR="00D7677F" w:rsidRDefault="00D7677F" w:rsidP="00873089">
            <w:r>
              <w:t>Primjer upisa</w:t>
            </w:r>
          </w:p>
        </w:tc>
        <w:tc>
          <w:tcPr>
            <w:tcW w:w="1385" w:type="dxa"/>
            <w:shd w:val="clear" w:color="auto" w:fill="45B0E1" w:themeFill="accent1" w:themeFillTint="99"/>
          </w:tcPr>
          <w:p w14:paraId="3674813F" w14:textId="77777777" w:rsidR="00D7677F" w:rsidRDefault="00D7677F" w:rsidP="00873089">
            <w:r>
              <w:t>Ograničenja</w:t>
            </w:r>
          </w:p>
        </w:tc>
        <w:tc>
          <w:tcPr>
            <w:tcW w:w="1512" w:type="dxa"/>
            <w:shd w:val="clear" w:color="auto" w:fill="45B0E1" w:themeFill="accent1" w:themeFillTint="99"/>
          </w:tcPr>
          <w:p w14:paraId="2E8F0C4E" w14:textId="77777777" w:rsidR="00D7677F" w:rsidRDefault="00D7677F" w:rsidP="00873089">
            <w:r>
              <w:t>Primjedba</w:t>
            </w:r>
          </w:p>
        </w:tc>
      </w:tr>
      <w:tr w:rsidR="00527F27" w14:paraId="0071268D" w14:textId="77777777" w:rsidTr="00527F27">
        <w:tc>
          <w:tcPr>
            <w:tcW w:w="2018" w:type="dxa"/>
          </w:tcPr>
          <w:p w14:paraId="31A9ABEE" w14:textId="55A85275" w:rsidR="00D7677F" w:rsidRDefault="00D7677F" w:rsidP="00873089">
            <w:r>
              <w:t>Vrsta hrane</w:t>
            </w:r>
          </w:p>
        </w:tc>
        <w:tc>
          <w:tcPr>
            <w:tcW w:w="687" w:type="dxa"/>
          </w:tcPr>
          <w:p w14:paraId="5535A805" w14:textId="77777777" w:rsidR="00D7677F" w:rsidRDefault="00D7677F" w:rsidP="00873089">
            <w:r>
              <w:t>PK</w:t>
            </w:r>
          </w:p>
        </w:tc>
        <w:tc>
          <w:tcPr>
            <w:tcW w:w="1488" w:type="dxa"/>
          </w:tcPr>
          <w:p w14:paraId="067BAA80" w14:textId="77777777" w:rsidR="00D7677F" w:rsidRDefault="00D7677F" w:rsidP="00873089">
            <w:proofErr w:type="spellStart"/>
            <w:r>
              <w:t>Char</w:t>
            </w:r>
            <w:proofErr w:type="spellEnd"/>
          </w:p>
        </w:tc>
        <w:tc>
          <w:tcPr>
            <w:tcW w:w="2152" w:type="dxa"/>
          </w:tcPr>
          <w:p w14:paraId="5148AC71" w14:textId="7A9B1FF9" w:rsidR="00D7677F" w:rsidRDefault="00D7677F" w:rsidP="00873089">
            <w:r>
              <w:t>Suncokret sjemenke</w:t>
            </w:r>
          </w:p>
        </w:tc>
        <w:tc>
          <w:tcPr>
            <w:tcW w:w="1385" w:type="dxa"/>
          </w:tcPr>
          <w:p w14:paraId="6C0C50E0" w14:textId="60012072" w:rsidR="00D7677F" w:rsidRDefault="00D7677F" w:rsidP="00873089"/>
        </w:tc>
        <w:tc>
          <w:tcPr>
            <w:tcW w:w="1512" w:type="dxa"/>
          </w:tcPr>
          <w:p w14:paraId="2F879BCF" w14:textId="77777777" w:rsidR="00D7677F" w:rsidRDefault="00D7677F" w:rsidP="00873089"/>
        </w:tc>
      </w:tr>
      <w:tr w:rsidR="00527F27" w14:paraId="551978F4" w14:textId="77777777" w:rsidTr="00527F27">
        <w:tc>
          <w:tcPr>
            <w:tcW w:w="2018" w:type="dxa"/>
          </w:tcPr>
          <w:p w14:paraId="0FE0943E" w14:textId="0342F061" w:rsidR="00D7677F" w:rsidRDefault="00D7677F" w:rsidP="00873089">
            <w:r>
              <w:t>Potrošena količina</w:t>
            </w:r>
          </w:p>
        </w:tc>
        <w:tc>
          <w:tcPr>
            <w:tcW w:w="687" w:type="dxa"/>
          </w:tcPr>
          <w:p w14:paraId="35A3B7A9" w14:textId="77777777" w:rsidR="00D7677F" w:rsidRDefault="00D7677F" w:rsidP="00873089"/>
        </w:tc>
        <w:tc>
          <w:tcPr>
            <w:tcW w:w="1488" w:type="dxa"/>
          </w:tcPr>
          <w:p w14:paraId="64C9A905" w14:textId="5B621177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27660613" w14:textId="50A45559" w:rsidR="00D7677F" w:rsidRDefault="00D7677F" w:rsidP="00873089">
            <w:r>
              <w:t>50 (kg)</w:t>
            </w:r>
          </w:p>
        </w:tc>
        <w:tc>
          <w:tcPr>
            <w:tcW w:w="1385" w:type="dxa"/>
          </w:tcPr>
          <w:p w14:paraId="1003D7E7" w14:textId="77777777" w:rsidR="00D7677F" w:rsidRDefault="00D7677F" w:rsidP="00873089"/>
        </w:tc>
        <w:tc>
          <w:tcPr>
            <w:tcW w:w="1512" w:type="dxa"/>
          </w:tcPr>
          <w:p w14:paraId="7E7E79F4" w14:textId="77777777" w:rsidR="00D7677F" w:rsidRDefault="00D7677F" w:rsidP="00873089"/>
        </w:tc>
      </w:tr>
      <w:tr w:rsidR="00527F27" w14:paraId="492EB1B5" w14:textId="77777777" w:rsidTr="00527F27">
        <w:tc>
          <w:tcPr>
            <w:tcW w:w="2018" w:type="dxa"/>
          </w:tcPr>
          <w:p w14:paraId="4D421776" w14:textId="77D9E716" w:rsidR="00D7677F" w:rsidRDefault="00D7677F" w:rsidP="00873089">
            <w:r>
              <w:t>Količina za nabavu</w:t>
            </w:r>
          </w:p>
        </w:tc>
        <w:tc>
          <w:tcPr>
            <w:tcW w:w="687" w:type="dxa"/>
          </w:tcPr>
          <w:p w14:paraId="7B8AD624" w14:textId="77777777" w:rsidR="00D7677F" w:rsidRDefault="00D7677F" w:rsidP="00873089"/>
        </w:tc>
        <w:tc>
          <w:tcPr>
            <w:tcW w:w="1488" w:type="dxa"/>
          </w:tcPr>
          <w:p w14:paraId="18461FD6" w14:textId="24B9FB66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554018DA" w14:textId="5B5511D4" w:rsidR="00D7677F" w:rsidRDefault="00D7677F" w:rsidP="00873089">
            <w:r>
              <w:t>70 (kg)</w:t>
            </w:r>
          </w:p>
        </w:tc>
        <w:tc>
          <w:tcPr>
            <w:tcW w:w="1385" w:type="dxa"/>
          </w:tcPr>
          <w:p w14:paraId="1706414F" w14:textId="77777777" w:rsidR="00D7677F" w:rsidRDefault="00D7677F" w:rsidP="00873089"/>
        </w:tc>
        <w:tc>
          <w:tcPr>
            <w:tcW w:w="1512" w:type="dxa"/>
          </w:tcPr>
          <w:p w14:paraId="66042C91" w14:textId="77777777" w:rsidR="00D7677F" w:rsidRDefault="00D7677F" w:rsidP="00873089"/>
        </w:tc>
      </w:tr>
      <w:tr w:rsidR="00D7677F" w14:paraId="263671FD" w14:textId="77777777" w:rsidTr="00527F27">
        <w:tc>
          <w:tcPr>
            <w:tcW w:w="2018" w:type="dxa"/>
          </w:tcPr>
          <w:p w14:paraId="037B012C" w14:textId="768E07DC" w:rsidR="00D7677F" w:rsidRDefault="00D7677F" w:rsidP="00873089">
            <w:r>
              <w:t>Cijena</w:t>
            </w:r>
          </w:p>
        </w:tc>
        <w:tc>
          <w:tcPr>
            <w:tcW w:w="687" w:type="dxa"/>
          </w:tcPr>
          <w:p w14:paraId="20E8AFE1" w14:textId="77777777" w:rsidR="00D7677F" w:rsidRDefault="00D7677F" w:rsidP="00873089"/>
        </w:tc>
        <w:tc>
          <w:tcPr>
            <w:tcW w:w="1488" w:type="dxa"/>
          </w:tcPr>
          <w:p w14:paraId="19B01BBD" w14:textId="71C5848B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1424E2B3" w14:textId="1E3E8F1B" w:rsidR="00D7677F" w:rsidRDefault="00D7677F" w:rsidP="00873089">
            <w:r>
              <w:t>20</w:t>
            </w:r>
          </w:p>
        </w:tc>
        <w:tc>
          <w:tcPr>
            <w:tcW w:w="1385" w:type="dxa"/>
          </w:tcPr>
          <w:p w14:paraId="6619B9FA" w14:textId="77777777" w:rsidR="00D7677F" w:rsidRDefault="00D7677F" w:rsidP="00873089"/>
        </w:tc>
        <w:tc>
          <w:tcPr>
            <w:tcW w:w="1512" w:type="dxa"/>
          </w:tcPr>
          <w:p w14:paraId="04009A91" w14:textId="77777777" w:rsidR="00D7677F" w:rsidRDefault="00D7677F" w:rsidP="00873089"/>
        </w:tc>
      </w:tr>
      <w:tr w:rsidR="00D7677F" w14:paraId="67B1C7CB" w14:textId="77777777" w:rsidTr="00527F27">
        <w:tc>
          <w:tcPr>
            <w:tcW w:w="2018" w:type="dxa"/>
          </w:tcPr>
          <w:p w14:paraId="473A2693" w14:textId="746A937A" w:rsidR="00D7677F" w:rsidRDefault="00D7677F" w:rsidP="00873089">
            <w:r>
              <w:t>Trenutna količina</w:t>
            </w:r>
          </w:p>
        </w:tc>
        <w:tc>
          <w:tcPr>
            <w:tcW w:w="687" w:type="dxa"/>
          </w:tcPr>
          <w:p w14:paraId="1CE6B7DC" w14:textId="77777777" w:rsidR="00D7677F" w:rsidRDefault="00D7677F" w:rsidP="00873089"/>
        </w:tc>
        <w:tc>
          <w:tcPr>
            <w:tcW w:w="1488" w:type="dxa"/>
          </w:tcPr>
          <w:p w14:paraId="5A284052" w14:textId="1E40D4D8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55387BFB" w14:textId="5974D2A4" w:rsidR="00D7677F" w:rsidRDefault="00D7677F" w:rsidP="00873089">
            <w:r>
              <w:t>60 (kg)</w:t>
            </w:r>
          </w:p>
        </w:tc>
        <w:tc>
          <w:tcPr>
            <w:tcW w:w="1385" w:type="dxa"/>
          </w:tcPr>
          <w:p w14:paraId="72F91F20" w14:textId="77777777" w:rsidR="00D7677F" w:rsidRDefault="00D7677F" w:rsidP="00873089"/>
        </w:tc>
        <w:tc>
          <w:tcPr>
            <w:tcW w:w="1512" w:type="dxa"/>
          </w:tcPr>
          <w:p w14:paraId="5A2C11C0" w14:textId="77777777" w:rsidR="00D7677F" w:rsidRDefault="00D7677F" w:rsidP="00873089"/>
        </w:tc>
      </w:tr>
    </w:tbl>
    <w:p w14:paraId="0558F3C7" w14:textId="77777777" w:rsidR="00D7677F" w:rsidRDefault="00D7677F"/>
    <w:p w14:paraId="22CDC623" w14:textId="6C9F898E" w:rsidR="00762530" w:rsidRDefault="00762530">
      <w:r>
        <w:t xml:space="preserve">Entitet: </w:t>
      </w:r>
      <w:r>
        <w:t>Stanište</w:t>
      </w:r>
    </w:p>
    <w:p w14:paraId="522C5A2F" w14:textId="612C0DA0" w:rsidR="00762530" w:rsidRDefault="00762530">
      <w:r>
        <w:t xml:space="preserve">Entitet: </w:t>
      </w:r>
      <w:r>
        <w:t>Zaposlenik</w:t>
      </w:r>
    </w:p>
    <w:p w14:paraId="7455A2EA" w14:textId="4B76F97E" w:rsidR="00762530" w:rsidRDefault="00762530">
      <w:r>
        <w:t xml:space="preserve">Entitet: </w:t>
      </w:r>
      <w:r>
        <w:t>Stanje zaposlenika</w:t>
      </w:r>
    </w:p>
    <w:p w14:paraId="4C502FCF" w14:textId="3E04DB0A" w:rsidR="00762530" w:rsidRDefault="00762530">
      <w:r>
        <w:t xml:space="preserve">Entitet: </w:t>
      </w:r>
      <w:r>
        <w:t>Posjetitelj</w:t>
      </w:r>
    </w:p>
    <w:sectPr w:rsidR="00762530" w:rsidSect="00E5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0"/>
    <w:rsid w:val="00214EA7"/>
    <w:rsid w:val="00527F27"/>
    <w:rsid w:val="00762530"/>
    <w:rsid w:val="007A66E0"/>
    <w:rsid w:val="00C97BBB"/>
    <w:rsid w:val="00D7677F"/>
    <w:rsid w:val="00E5507A"/>
    <w:rsid w:val="00E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5FF5"/>
  <w15:chartTrackingRefBased/>
  <w15:docId w15:val="{66B5E972-B3AE-42C7-A832-E6DF7CE2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30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30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30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30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30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30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30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76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3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30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76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30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76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30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762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Arapović</dc:creator>
  <cp:keywords/>
  <dc:description/>
  <cp:lastModifiedBy>Karolina Arapović</cp:lastModifiedBy>
  <cp:revision>2</cp:revision>
  <dcterms:created xsi:type="dcterms:W3CDTF">2024-05-20T18:49:00Z</dcterms:created>
  <dcterms:modified xsi:type="dcterms:W3CDTF">2024-05-20T19:04:00Z</dcterms:modified>
</cp:coreProperties>
</file>