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center"/>
        <w:rPr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0</wp:posOffset>
                </wp:positionV>
                <wp:extent cx="6941871" cy="1183284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75050" y="3183575"/>
                          <a:ext cx="6941871" cy="1183284"/>
                          <a:chOff x="1875050" y="3183575"/>
                          <a:chExt cx="6946650" cy="1188075"/>
                        </a:xfrm>
                      </wpg:grpSpPr>
                      <wpg:grpSp>
                        <wpg:cNvGrpSpPr/>
                        <wpg:grpSpPr>
                          <a:xfrm>
                            <a:off x="1875065" y="3188358"/>
                            <a:ext cx="6941871" cy="1183284"/>
                            <a:chOff x="0" y="0"/>
                            <a:chExt cx="6512340" cy="108839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12325" cy="1088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76200"/>
                              <a:ext cx="1019175" cy="1012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1066800" y="0"/>
                              <a:ext cx="5445540" cy="10567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irmala UI" w:cs="Nirmala UI" w:eastAsia="Nirmala UI" w:hAnsi="Nirmala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இந்திய</w:t>
                                </w: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Nirmala UI" w:cs="Nirmala UI" w:eastAsia="Nirmala UI" w:hAnsi="Nirmala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தகவல்</w:t>
                                </w: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Nirmala UI" w:cs="Nirmala UI" w:eastAsia="Nirmala UI" w:hAnsi="Nirmala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தொழில்நுட்பக்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Nirmala UI" w:cs="Nirmala UI" w:eastAsia="Nirmala UI" w:hAnsi="Nirmala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கழகம்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, </w:t>
                                </w:r>
                                <w:r w:rsidDel="00000000" w:rsidR="00000000" w:rsidRPr="00000000">
                                  <w:rPr>
                                    <w:rFonts w:ascii="Nirmala UI" w:cs="Nirmala UI" w:eastAsia="Nirmala UI" w:hAnsi="Nirmala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திருச்சிராப்பள்ளி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Nirmala UI" w:cs="Nirmala UI" w:eastAsia="Nirmala UI" w:hAnsi="Nirmala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भारतीय</w:t>
                                </w: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Nirmala UI" w:cs="Nirmala UI" w:eastAsia="Nirmala UI" w:hAnsi="Nirmala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सूचना</w:t>
                                </w: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Nirmala UI" w:cs="Nirmala UI" w:eastAsia="Nirmala UI" w:hAnsi="Nirmala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प्रौद्योगिकी</w:t>
                                </w: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Nirmala UI" w:cs="Nirmala UI" w:eastAsia="Nirmala UI" w:hAnsi="Nirmala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संस्थान</w:t>
                                </w: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, </w:t>
                                </w:r>
                                <w:r w:rsidDel="00000000" w:rsidR="00000000" w:rsidRPr="00000000">
                                  <w:rPr>
                                    <w:rFonts w:ascii="Nirmala UI" w:cs="Nirmala UI" w:eastAsia="Nirmala UI" w:hAnsi="Nirmala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तिरुचिरापल्ली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irmala UI" w:cs="Nirmala UI" w:eastAsia="Nirmala UI" w:hAnsi="Nirmala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INDIAN INSTITUTE OF INFORMATION TECHNOLOGY TIRUCHIRAPPALLI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(An Institute of National Importance under MoE, Govt. of India)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SETHURAPATTI, TRICHY-MADURAI HIGHWAY, TIRUCHIRAPPALLI - 620012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Website:</w:t>
                                </w: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23"/>
                                    <w:u w:val="single"/>
                                    <w:vertAlign w:val="baseline"/>
                                  </w:rPr>
                                  <w:t xml:space="preserve">www.iiitt.ac.in			</w:t>
                                </w: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Mail id: </w:t>
                                </w: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23"/>
                                    <w:u w:val="single"/>
                                    <w:vertAlign w:val="baseline"/>
                                  </w:rPr>
                                  <w:t xml:space="preserve">office@iiitt.ac.in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23"/>
                                    <w:u w:val="single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18"/>
                                    <w:u w:val="single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0</wp:posOffset>
                </wp:positionV>
                <wp:extent cx="6941871" cy="1183284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1871" cy="11832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center"/>
        <w:rPr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center"/>
        <w:rPr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center"/>
        <w:rPr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center"/>
        <w:rPr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center"/>
        <w:rPr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b w:val="1"/>
          <w:smallCaps w:val="1"/>
          <w:color w:val="000000"/>
          <w:sz w:val="24"/>
          <w:szCs w:val="24"/>
          <w:rtl w:val="0"/>
        </w:rPr>
        <w:t xml:space="preserve">PLACEMENT PARTICIPATION FORM</w:t>
      </w:r>
    </w:p>
    <w:p w:rsidR="00000000" w:rsidDel="00000000" w:rsidP="00000000" w:rsidRDefault="00000000" w:rsidRPr="00000000" w14:paraId="00000007">
      <w:pPr>
        <w:jc w:val="center"/>
        <w:rPr>
          <w:b w:val="1"/>
          <w:smallCaps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BATCH  2022 – 2026</w:t>
      </w:r>
    </w:p>
    <w:p w:rsidR="00000000" w:rsidDel="00000000" w:rsidP="00000000" w:rsidRDefault="00000000" w:rsidRPr="00000000" w14:paraId="00000008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Ind w:w="-56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1177"/>
        <w:gridCol w:w="780"/>
        <w:gridCol w:w="311"/>
        <w:gridCol w:w="3078"/>
        <w:gridCol w:w="4151"/>
        <w:tblGridChange w:id="0">
          <w:tblGrid>
            <w:gridCol w:w="993"/>
            <w:gridCol w:w="1177"/>
            <w:gridCol w:w="780"/>
            <w:gridCol w:w="311"/>
            <w:gridCol w:w="3078"/>
            <w:gridCol w:w="4151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the 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Pincode :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Contact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Contact 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HR Head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Placement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gridSpan w:val="4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Profile Offered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Job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gridSpan w:val="4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Annual Package (LPA)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 bonus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4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 Candidate Profile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4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Any other Details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6"/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Selection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gridSpan w:val="4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CV Short listing     (Y/N)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gridSpan w:val="4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Written Test           (Y/N)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4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 Discussion  (Y/N)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 Interview (Y/N)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Any Other Process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4" w:top="85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e353831770618fca9dc2c14e20cc7b21c0dbf562cae77687c2e5b956d63c575a</vt:lpwstr>
  </property>
</Properties>
</file>