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5229"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拒絶理由通知書</w:t>
      </w:r>
    </w:p>
    <w:p w14:paraId="2FF5D6D2"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br/>
      </w:r>
    </w:p>
    <w:p w14:paraId="053F0DA9"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特許出願の番号　　　　　　特願２００６－１０６６４６</w:t>
      </w:r>
    </w:p>
    <w:p w14:paraId="5EFBB7ED"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起案日　　　　　　　　　　平成１９年３月１９日</w:t>
      </w:r>
    </w:p>
    <w:p w14:paraId="79CBED64"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特許庁審査官　　　　　　　村上　哲　　　　　　　　９０３９　３Ｈ００</w:t>
      </w:r>
    </w:p>
    <w:p w14:paraId="1F5EFD8E"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特許出願人　　　　　　　　荒船　博司</w:t>
      </w:r>
    </w:p>
    <w:p w14:paraId="1A31FD8A"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適用条文　　　　　　　　　第２９条第２項</w:t>
      </w:r>
    </w:p>
    <w:p w14:paraId="0AD85F84"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br/>
      </w:r>
    </w:p>
    <w:p w14:paraId="29D51043"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この出願は、次の理由によって拒絶をすべきものである。これについて意見があれば、この通知書の発送の日から６０日以内に意見書を提出して下さい。</w:t>
      </w:r>
      <w:r w:rsidRPr="006200DA">
        <w:rPr>
          <w:color w:val="auto"/>
        </w:rPr>
        <w:br/>
      </w:r>
      <w:r w:rsidRPr="006200DA">
        <w:rPr>
          <w:color w:val="auto"/>
        </w:rPr>
        <w:br/>
      </w:r>
      <w:r w:rsidRPr="006200DA">
        <w:rPr>
          <w:color w:val="auto"/>
        </w:rPr>
        <w:t xml:space="preserve">　　　　　　　　　　　　　　　　理　由</w:t>
      </w:r>
    </w:p>
    <w:p w14:paraId="6DDDB4DA"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br/>
      </w:r>
    </w:p>
    <w:p w14:paraId="6D6FF937"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この出願の下記の請求項に係る発明は、その出願前に日本国内又は外国において頒布された下記の刊行物に記載された発明に基いて、その出願前にその発明の属する技術の分野における通常の知識を有する者が容易に発明をすることができたものであるから、特許法第２９条第２項の規定により特許を受けることができない。</w:t>
      </w:r>
      <w:r w:rsidRPr="006200DA">
        <w:rPr>
          <w:color w:val="auto"/>
        </w:rPr>
        <w:br/>
      </w:r>
      <w:r w:rsidRPr="006200DA">
        <w:rPr>
          <w:color w:val="auto"/>
        </w:rPr>
        <w:br/>
      </w:r>
      <w:r w:rsidRPr="006200DA">
        <w:rPr>
          <w:color w:val="auto"/>
        </w:rPr>
        <w:t xml:space="preserve">　　　　　記　　　（</w:t>
      </w:r>
      <w:r w:rsidRPr="006200DA">
        <w:rPr>
          <w:color w:val="auto"/>
        </w:rPr>
        <w:t>引用文献等については引用文献等一覧参照）</w:t>
      </w:r>
      <w:r w:rsidRPr="006200DA">
        <w:rPr>
          <w:color w:val="auto"/>
        </w:rPr>
        <w:br/>
      </w:r>
      <w:r w:rsidRPr="006200DA">
        <w:rPr>
          <w:color w:val="auto"/>
        </w:rPr>
        <w:br/>
      </w:r>
      <w:r w:rsidRPr="006200DA">
        <w:rPr>
          <w:color w:val="auto"/>
        </w:rPr>
        <w:t>請求項１－６</w:t>
      </w:r>
      <w:r w:rsidRPr="006200DA">
        <w:rPr>
          <w:color w:val="auto"/>
        </w:rPr>
        <w:br/>
      </w:r>
      <w:r w:rsidRPr="006200DA">
        <w:rPr>
          <w:color w:val="auto"/>
        </w:rPr>
        <w:br/>
      </w:r>
      <w:r w:rsidRPr="006200DA">
        <w:rPr>
          <w:color w:val="auto"/>
        </w:rPr>
        <w:t xml:space="preserve">　引用例１、２：光電式の煙感知器であり、暗箱が円を基本形とし、受光素子の光軸が円を含む平面に対して垂直に、発光素子の光軸が円を含む平面に平行に設置される火災感知器。引用例１，２において、受光素子の光軸は円のほぼ中心を通るものである。また、引用例１において暗箱内部の受光素子に相対する面は（広義にとらえると）滑らかということもできる。引用例１において、受光素子には受光穴が形成されており、受光穴の周囲の発光素子側には遮光部材が形成されており、遮光部材の周</w:t>
      </w:r>
      <w:r w:rsidRPr="006200DA">
        <w:rPr>
          <w:color w:val="auto"/>
        </w:rPr>
        <w:t>囲の面には遮光部材に向かって山形になる</w:t>
      </w:r>
      <w:r w:rsidRPr="006200DA">
        <w:rPr>
          <w:color w:val="auto"/>
        </w:rPr>
        <w:lastRenderedPageBreak/>
        <w:t>ように形成される傾斜が形成されているということができる（第１図参照）。</w:t>
      </w:r>
      <w:r w:rsidRPr="006200DA">
        <w:rPr>
          <w:color w:val="auto"/>
        </w:rPr>
        <w:br/>
      </w:r>
      <w:r w:rsidRPr="006200DA">
        <w:rPr>
          <w:color w:val="auto"/>
        </w:rPr>
        <w:t>＋</w:t>
      </w:r>
      <w:r w:rsidRPr="006200DA">
        <w:rPr>
          <w:color w:val="auto"/>
        </w:rPr>
        <w:br/>
      </w:r>
      <w:r w:rsidRPr="006200DA">
        <w:rPr>
          <w:color w:val="auto"/>
        </w:rPr>
        <w:t xml:space="preserve">　引用例３：円の周外に突出した部分に発光素子を配置する観点（図５において光源４がフランジ３に、図８において豆電球１１がフランジ３に配置されていることに着目のこと）。</w:t>
      </w:r>
      <w:r w:rsidRPr="006200DA">
        <w:rPr>
          <w:color w:val="auto"/>
        </w:rPr>
        <w:br/>
      </w:r>
      <w:r w:rsidRPr="006200DA">
        <w:rPr>
          <w:color w:val="auto"/>
        </w:rPr>
        <w:t>＋</w:t>
      </w:r>
      <w:r w:rsidRPr="006200DA">
        <w:rPr>
          <w:color w:val="auto"/>
        </w:rPr>
        <w:br/>
      </w:r>
      <w:r w:rsidRPr="006200DA">
        <w:rPr>
          <w:color w:val="auto"/>
        </w:rPr>
        <w:t xml:space="preserve">　引用例４，５：散乱光以外の光を遮るために遮光部材を設けることは周知の技術である。引用例４の第４図の光トラップ８を段部とみることもできるし、遮光体１０の先端も二股になっており段部が設けられているとみることもできる。引用例４におい</w:t>
      </w:r>
      <w:r w:rsidRPr="006200DA">
        <w:rPr>
          <w:color w:val="auto"/>
        </w:rPr>
        <w:t>て、暗箱内部の受光素子に相対する面は滑らかである。</w:t>
      </w:r>
      <w:r w:rsidRPr="006200DA">
        <w:rPr>
          <w:color w:val="auto"/>
        </w:rPr>
        <w:br/>
      </w:r>
      <w:r w:rsidRPr="006200DA">
        <w:rPr>
          <w:color w:val="auto"/>
        </w:rPr>
        <w:t xml:space="preserve">　</w:t>
      </w:r>
      <w:r w:rsidRPr="006200DA">
        <w:rPr>
          <w:color w:val="auto"/>
        </w:rPr>
        <w:br/>
      </w:r>
      <w:r w:rsidRPr="006200DA">
        <w:rPr>
          <w:color w:val="auto"/>
        </w:rPr>
        <w:t xml:space="preserve">　請求項１－６に係る発明は、引用例１－５により容易に想到し得たものである。</w:t>
      </w:r>
      <w:r w:rsidRPr="006200DA">
        <w:rPr>
          <w:color w:val="auto"/>
        </w:rPr>
        <w:br/>
      </w:r>
      <w:r w:rsidRPr="006200DA">
        <w:rPr>
          <w:color w:val="auto"/>
        </w:rPr>
        <w:br/>
      </w:r>
      <w:r w:rsidRPr="006200DA">
        <w:rPr>
          <w:color w:val="auto"/>
        </w:rPr>
        <w:t xml:space="preserve">　　　　　　　　　　　引　用　文　献　等　一　覧</w:t>
      </w:r>
      <w:r w:rsidRPr="006200DA">
        <w:rPr>
          <w:color w:val="auto"/>
        </w:rPr>
        <w:br/>
      </w:r>
      <w:r w:rsidRPr="006200DA">
        <w:rPr>
          <w:color w:val="auto"/>
        </w:rPr>
        <w:t>１</w:t>
      </w:r>
      <w:r w:rsidRPr="006200DA">
        <w:rPr>
          <w:color w:val="auto"/>
        </w:rPr>
        <w:t>.</w:t>
      </w:r>
      <w:r w:rsidRPr="006200DA">
        <w:rPr>
          <w:color w:val="auto"/>
        </w:rPr>
        <w:t>実願昭５６－１７２８４０号（実開昭５８－０７６９９１号）のマイクロフィルム</w:t>
      </w:r>
      <w:r w:rsidRPr="006200DA">
        <w:rPr>
          <w:color w:val="auto"/>
        </w:rPr>
        <w:br/>
      </w:r>
      <w:r w:rsidRPr="006200DA">
        <w:rPr>
          <w:color w:val="auto"/>
        </w:rPr>
        <w:t>２</w:t>
      </w:r>
      <w:r w:rsidRPr="006200DA">
        <w:rPr>
          <w:color w:val="auto"/>
        </w:rPr>
        <w:t>.</w:t>
      </w:r>
      <w:r w:rsidRPr="006200DA">
        <w:rPr>
          <w:color w:val="auto"/>
        </w:rPr>
        <w:t>特開昭５３－０６４０８３号公報</w:t>
      </w:r>
      <w:r w:rsidRPr="006200DA">
        <w:rPr>
          <w:color w:val="auto"/>
        </w:rPr>
        <w:br/>
      </w:r>
      <w:r w:rsidRPr="006200DA">
        <w:rPr>
          <w:color w:val="auto"/>
        </w:rPr>
        <w:t>３</w:t>
      </w:r>
      <w:r w:rsidRPr="006200DA">
        <w:rPr>
          <w:color w:val="auto"/>
        </w:rPr>
        <w:t>.</w:t>
      </w:r>
      <w:r w:rsidRPr="006200DA">
        <w:rPr>
          <w:color w:val="auto"/>
        </w:rPr>
        <w:t>特開昭５３－０４６０７１号公報</w:t>
      </w:r>
      <w:r w:rsidRPr="006200DA">
        <w:rPr>
          <w:color w:val="auto"/>
        </w:rPr>
        <w:br/>
      </w:r>
      <w:r w:rsidRPr="006200DA">
        <w:rPr>
          <w:color w:val="auto"/>
        </w:rPr>
        <w:t>４</w:t>
      </w:r>
      <w:r w:rsidRPr="006200DA">
        <w:rPr>
          <w:color w:val="auto"/>
        </w:rPr>
        <w:t>.</w:t>
      </w:r>
      <w:r w:rsidRPr="006200DA">
        <w:rPr>
          <w:color w:val="auto"/>
        </w:rPr>
        <w:t>特開平０４－１６０６９７号公報</w:t>
      </w:r>
      <w:r w:rsidRPr="006200DA">
        <w:rPr>
          <w:color w:val="auto"/>
        </w:rPr>
        <w:br/>
      </w:r>
      <w:r w:rsidRPr="006200DA">
        <w:rPr>
          <w:color w:val="auto"/>
        </w:rPr>
        <w:t>５</w:t>
      </w:r>
      <w:r w:rsidRPr="006200DA">
        <w:rPr>
          <w:color w:val="auto"/>
        </w:rPr>
        <w:t>.</w:t>
      </w:r>
      <w:r w:rsidRPr="006200DA">
        <w:rPr>
          <w:color w:val="auto"/>
        </w:rPr>
        <w:t>特開昭５３－０２９６９７号公報</w:t>
      </w:r>
      <w:r w:rsidRPr="006200DA">
        <w:rPr>
          <w:color w:val="auto"/>
        </w:rPr>
        <w:br/>
      </w:r>
      <w:r w:rsidRPr="006200DA">
        <w:rPr>
          <w:color w:val="auto"/>
        </w:rPr>
        <w:t>－－－－－－－－－－－－－－－－－－－－－－－－－－－－－－－－－－－－　　　　　　　　　　　先行技術文</w:t>
      </w:r>
      <w:r w:rsidRPr="006200DA">
        <w:rPr>
          <w:color w:val="auto"/>
        </w:rPr>
        <w:t>献調査結果の記録</w:t>
      </w:r>
      <w:r w:rsidRPr="006200DA">
        <w:rPr>
          <w:color w:val="auto"/>
        </w:rPr>
        <w:br/>
      </w:r>
      <w:r w:rsidRPr="006200DA">
        <w:rPr>
          <w:color w:val="auto"/>
        </w:rPr>
        <w:t>・主に調査した分野　　ＩＰＣ　Ｇ０８Ｂ／</w:t>
      </w:r>
      <w:r w:rsidRPr="006200DA">
        <w:rPr>
          <w:color w:val="auto"/>
        </w:rPr>
        <w:br/>
      </w:r>
      <w:r w:rsidRPr="006200DA">
        <w:rPr>
          <w:color w:val="auto"/>
        </w:rPr>
        <w:br/>
      </w:r>
      <w:r w:rsidRPr="006200DA">
        <w:rPr>
          <w:color w:val="auto"/>
        </w:rPr>
        <w:t xml:space="preserve">　この拒絶理由通知の内容に関するお問い合わせは、下記までご連絡下さい。</w:t>
      </w:r>
      <w:r w:rsidRPr="006200DA">
        <w:rPr>
          <w:color w:val="auto"/>
        </w:rPr>
        <w:br/>
      </w:r>
      <w:r w:rsidRPr="006200DA">
        <w:rPr>
          <w:color w:val="auto"/>
        </w:rPr>
        <w:t>特許審査第２部　自動制御　審査官　村上　哲</w:t>
      </w:r>
      <w:r w:rsidRPr="006200DA">
        <w:rPr>
          <w:color w:val="auto"/>
        </w:rPr>
        <w:br/>
      </w:r>
      <w:r w:rsidRPr="006200DA">
        <w:rPr>
          <w:color w:val="auto"/>
        </w:rPr>
        <w:t>ＴＥＬ．０３（３５８１）１１０１　内線　３３１４</w:t>
      </w:r>
      <w:r w:rsidRPr="006200DA">
        <w:rPr>
          <w:color w:val="auto"/>
        </w:rPr>
        <w:br/>
      </w:r>
      <w:r w:rsidRPr="006200DA">
        <w:rPr>
          <w:color w:val="auto"/>
        </w:rPr>
        <w:t>ＦＡＸ．０３（３５０１）０６７１</w:t>
      </w:r>
    </w:p>
    <w:p w14:paraId="7BB8B414"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br/>
      </w:r>
    </w:p>
    <w:p w14:paraId="77E16244"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w:t>
      </w:r>
    </w:p>
    <w:p w14:paraId="1C83C66A"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部長／代理　　審査長／代理　審査官　　　　審査官補　　　</w:t>
      </w:r>
    </w:p>
    <w:p w14:paraId="065F7FCB"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千壽　哲郎　　村上　哲　　　　　　　　　　</w:t>
      </w:r>
    </w:p>
    <w:p w14:paraId="18B63377" w14:textId="77777777" w:rsidR="00000000" w:rsidRPr="006200DA" w:rsidRDefault="006200DA" w:rsidP="006200DA">
      <w:pPr>
        <w:pStyle w:val="Web"/>
        <w:widowControl w:val="0"/>
        <w:kinsoku w:val="0"/>
        <w:wordWrap w:val="0"/>
        <w:overflowPunct w:val="0"/>
        <w:adjustRightInd w:val="0"/>
        <w:spacing w:before="0" w:beforeAutospacing="0" w:after="0" w:afterAutospacing="0" w:line="296" w:lineRule="exact"/>
        <w:textAlignment w:val="baseline"/>
        <w:divId w:val="1646663534"/>
        <w:rPr>
          <w:color w:val="auto"/>
        </w:rPr>
      </w:pPr>
      <w:r w:rsidRPr="006200DA">
        <w:rPr>
          <w:color w:val="auto"/>
        </w:rPr>
        <w:t xml:space="preserve">　　　　　　　　８８１２　　　９０３９　　　　　　　　　　</w:t>
      </w:r>
    </w:p>
    <w:sectPr w:rsidR="00000000" w:rsidRPr="006200DA" w:rsidSect="006200DA">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0"/>
  <w:drawingGridHorizontalSpacing w:val="241"/>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00DA"/>
    <w:rsid w:val="00620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52A242A"/>
  <w15:chartTrackingRefBased/>
  <w15:docId w15:val="{90FBB3DA-6D54-4772-B7D9-07635F8E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Ｐゴシック"/>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635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特願2006106646_起案日20070319_拒絶理由通知書</dc:title>
  <dc:subject/>
  <dc:creator>綾木 健一郎</dc:creator>
  <cp:keywords/>
  <dc:description/>
  <cp:lastModifiedBy>綾木 健一郎</cp:lastModifiedBy>
  <cp:revision>2</cp:revision>
  <dcterms:created xsi:type="dcterms:W3CDTF">2022-12-03T12:59:00Z</dcterms:created>
  <dcterms:modified xsi:type="dcterms:W3CDTF">2022-12-03T12:59:00Z</dcterms:modified>
</cp:coreProperties>
</file>