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0"/>
        <w:jc w:val="center"/>
      </w:pPr>
      <w:r>
        <w:rPr>
          <w:rFonts w:ascii="Calibri" w:cs="Calibri" w:eastAsia="Calibri" w:hAnsi="Calibri"/>
          <w:b/>
          <w:bCs/>
          <w:color w:val="2F5496"/>
          <w:sz w:val="48"/>
          <w:szCs w:val="48"/>
        </w:rPr>
        <w:t xml:space="preserve">KHAWAJA BILAL UDDIN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color w:val="2F5496"/>
          <w:sz w:val="24"/>
          <w:szCs w:val="24"/>
        </w:rPr>
        <w:t xml:space="preserve">{headline}</w:t>
      </w:r>
    </w:p>
    <w:p>
      <w:pPr>
        <w:spacing w:after="20" w:before="0"/>
        <w:jc w:val="center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Raunheim, Germany  |  +49 1521 5678891  |  mbilaluddin1994@gmail.com</w:t>
      </w:r>
    </w:p>
    <w:p>
      <w:pPr>
        <w:spacing w:after="0" w:before="0"/>
        <w:jc w:val="center"/>
      </w:pPr>
      <w:hyperlink w:history="1" r:id="rId0n-hny-ng-rtcjdwinffh">
        <w:r>
          <w:rPr>
            <w:rFonts w:ascii="Calibri" w:cs="Calibri" w:eastAsia="Calibri" w:hAnsi="Calibri"/>
            <w:color w:val="2E75B6"/>
            <w:sz w:val="20"/>
            <w:szCs w:val="20"/>
            <w:u w:val="single"/>
          </w:rPr>
          <w:t xml:space="preserve">linkedin.com/in/khawaja-bilal-uddin</w:t>
        </w:r>
      </w:hyperlink>
      <w:r>
        <w:rPr>
          <w:rFonts w:ascii="Calibri" w:cs="Calibri" w:eastAsia="Calibri" w:hAnsi="Calibri"/>
          <w:color w:val="333333"/>
          <w:sz w:val="20"/>
          <w:szCs w:val="20"/>
        </w:rPr>
        <w:t xml:space="preserve">  |  </w:t>
      </w:r>
      <w:hyperlink w:history="1" r:id="rId2mecg1omohuw3zbn0hi_y">
        <w:r>
          <w:rPr>
            <w:rFonts w:ascii="Calibri" w:cs="Calibri" w:eastAsia="Calibri" w:hAnsi="Calibri"/>
            <w:color w:val="2E75B6"/>
            <w:sz w:val="20"/>
            <w:szCs w:val="20"/>
            <w:u w:val="single"/>
          </w:rPr>
          <w:t xml:space="preserve">github.com/k-bilaluddin</w:t>
        </w:r>
      </w:hyperlink>
    </w:p>
    <w:p>
      <w:pPr>
        <w:pBdr>
          <w:bottom w:val="single" w:color="2F5496" w:sz="8"/>
        </w:pBdr>
        <w:spacing w:after="0" w:before="80"/>
      </w:pPr>
      <w:r>
        <w:t xml:space="preserve"/>
      </w:r>
    </w:p>
    <w:p>
      <w:pPr>
        <w:keepNext/>
        <w:pBdr>
          <w:bottom w:val="single" w:color="1A5276" w:sz="4" w:space="1"/>
        </w:pBdr>
        <w:spacing w:after="0" w:before="120"/>
      </w:pPr>
      <w:r>
        <w:rPr>
          <w:rFonts w:ascii="Calibri" w:cs="Calibri" w:eastAsia="Calibri" w:hAnsi="Calibri"/>
          <w:b/>
          <w:bCs/>
          <w:caps/>
          <w:color w:val="2F5496"/>
          <w:sz w:val="26"/>
          <w:szCs w:val="26"/>
        </w:rPr>
        <w:t xml:space="preserve">Professional Summary</w:t>
      </w:r>
    </w:p>
    <w:p>
      <w:pPr>
        <w:spacing w:after="0" w:before="0"/>
        <w:jc w:val="both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{summary}</w:t>
      </w:r>
    </w:p>
    <w:p>
      <w:pPr>
        <w:spacing w:after="0" w:before="10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keepNext/>
        <w:pBdr>
          <w:bottom w:val="single" w:color="1A5276" w:sz="4" w:space="1"/>
        </w:pBdr>
        <w:spacing w:after="0" w:before="120"/>
      </w:pPr>
      <w:r>
        <w:rPr>
          <w:rFonts w:ascii="Calibri" w:cs="Calibri" w:eastAsia="Calibri" w:hAnsi="Calibri"/>
          <w:b/>
          <w:bCs/>
          <w:caps/>
          <w:color w:val="2F5496"/>
          <w:sz w:val="26"/>
          <w:szCs w:val="26"/>
        </w:rPr>
        <w:t xml:space="preserve">Skills</w:t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000"/>
        <w:gridCol w:w="8772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F5496"/>
                <w:sz w:val="20"/>
                <w:szCs w:val="20"/>
              </w:rPr>
              <w:t xml:space="preserve">{#skills}{label}</w:t>
            </w:r>
          </w:p>
        </w:tc>
        <w:tc>
          <w:tcPr>
            <w:tcW w:type="dxa" w:w="87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{value}{/skills}</w:t>
            </w:r>
          </w:p>
        </w:tc>
      </w:tr>
    </w:tbl>
    <w:p>
      <w:pPr>
        <w:spacing w:after="0" w:before="10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keepNext/>
        <w:pBdr>
          <w:bottom w:val="single" w:color="1A5276" w:sz="4" w:space="1"/>
        </w:pBdr>
        <w:spacing w:after="0" w:before="120"/>
      </w:pPr>
      <w:r>
        <w:rPr>
          <w:rFonts w:ascii="Calibri" w:cs="Calibri" w:eastAsia="Calibri" w:hAnsi="Calibri"/>
          <w:b/>
          <w:bCs/>
          <w:caps/>
          <w:color w:val="2F5496"/>
          <w:sz w:val="26"/>
          <w:szCs w:val="26"/>
        </w:rPr>
        <w:t xml:space="preserve">Work Experience</w:t>
      </w:r>
    </w:p>
    <w:p>
      <w:pPr>
        <w:keepNext/>
        <w:tabs>
          <w:tab w:val="right" w:pos="10772"/>
        </w:tabs>
        <w:spacing w:after="0" w:before="14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Software Engineer</w:t>
      </w:r>
      <w:r>
        <w:t xml:space="preserve">	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10/2025 – 01/2026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Calvergy UG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 –  Aachen, Germany – Remote</w:t>
      </w:r>
    </w:p>
    <w:p>
      <w:pPr>
        <w:keepNext w:val="false"/>
        <w:spacing w:after="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{#calvergy_bullets}</w:t>
      </w:r>
    </w:p>
    <w:p>
      <w:pPr>
        <w:pStyle w:val="ListParagraph"/>
        <w:keepNext w:val="false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{text}</w:t>
      </w:r>
    </w:p>
    <w:p>
      <w:pPr>
        <w:keepNext w:val="false"/>
        <w:spacing w:after="20" w:before="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{/calvergy_bullets}</w:t>
      </w:r>
    </w:p>
    <w:p>
      <w:pPr>
        <w:spacing w:after="0" w:before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keepNext/>
        <w:tabs>
          <w:tab w:val="right" w:pos="10772"/>
        </w:tabs>
        <w:spacing w:after="0" w:before="14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Senior Software Developer</w:t>
      </w:r>
      <w:r>
        <w:t xml:space="preserve">	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01/2023 – 01/2025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Bari’s Technology Solutions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 –  Karachi, Pakistan</w:t>
      </w:r>
    </w:p>
    <w:p>
      <w:pPr>
        <w:keepNext w:val="false"/>
        <w:spacing w:after="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{#senior_baris_bullets}</w:t>
      </w:r>
    </w:p>
    <w:p>
      <w:pPr>
        <w:pStyle w:val="ListParagraph"/>
        <w:keepNext w:val="false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{text}</w:t>
      </w:r>
    </w:p>
    <w:p>
      <w:pPr>
        <w:keepNext w:val="false"/>
        <w:spacing w:after="20" w:before="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{/senior_baris_bullets}</w:t>
      </w:r>
    </w:p>
    <w:p>
      <w:pPr>
        <w:spacing w:after="0" w:before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keepNext/>
        <w:tabs>
          <w:tab w:val="right" w:pos="10772"/>
        </w:tabs>
        <w:spacing w:after="0" w:before="14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Software Developer</w:t>
      </w:r>
      <w:r>
        <w:t xml:space="preserve">	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01/2021 – 12/2022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Bari’s Technology Solutions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 –  Karachi, Pakistan</w:t>
      </w:r>
    </w:p>
    <w:p>
      <w:pPr>
        <w:keepNext w:val="false"/>
        <w:spacing w:after="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{#developer_baris_bullets}</w:t>
      </w:r>
    </w:p>
    <w:p>
      <w:pPr>
        <w:pStyle w:val="ListParagraph"/>
        <w:keepNext w:val="false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{text}</w:t>
      </w:r>
    </w:p>
    <w:p>
      <w:pPr>
        <w:keepNext w:val="false"/>
        <w:spacing w:after="20" w:before="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{/developer_baris_bullets}</w:t>
      </w:r>
    </w:p>
    <w:p>
      <w:pPr>
        <w:spacing w:after="0" w:before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keepNext/>
        <w:tabs>
          <w:tab w:val="right" w:pos="10772"/>
        </w:tabs>
        <w:spacing w:after="0" w:before="14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Junior Software Developer</w:t>
      </w:r>
      <w:r>
        <w:t xml:space="preserve">	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04/2019 – 12/2020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Bari’s Technology Solutions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 –  Karachi, Pakistan</w:t>
      </w:r>
    </w:p>
    <w:p>
      <w:pPr>
        <w:keepNext w:val="false"/>
        <w:spacing w:after="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{#junior_baris_bullets}</w:t>
      </w:r>
    </w:p>
    <w:p>
      <w:pPr>
        <w:pStyle w:val="ListParagraph"/>
        <w:keepNext w:val="false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{text}</w:t>
      </w:r>
    </w:p>
    <w:p>
      <w:pPr>
        <w:keepNext w:val="false"/>
        <w:spacing w:after="20" w:before="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{/junior_baris_bullets}</w:t>
      </w:r>
    </w:p>
    <w:p>
      <w:pPr>
        <w:spacing w:after="0" w:before="10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keepNext/>
        <w:pBdr>
          <w:bottom w:val="single" w:color="1A5276" w:sz="4" w:space="1"/>
        </w:pBdr>
        <w:spacing w:after="0" w:before="120"/>
      </w:pPr>
      <w:r>
        <w:rPr>
          <w:rFonts w:ascii="Calibri" w:cs="Calibri" w:eastAsia="Calibri" w:hAnsi="Calibri"/>
          <w:b/>
          <w:bCs/>
          <w:caps/>
          <w:color w:val="2F5496"/>
          <w:sz w:val="26"/>
          <w:szCs w:val="26"/>
        </w:rPr>
        <w:t xml:space="preserve">Education</w:t>
      </w:r>
    </w:p>
    <w:p>
      <w:pPr>
        <w:tabs>
          <w:tab w:val="right" w:pos="10772"/>
        </w:tabs>
        <w:spacing w:after="2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MSCS in </w:t>
      </w: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Computer Science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– Bahria University, Karachi</w:t>
      </w:r>
      <w:r>
        <w:t xml:space="preserve">	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03/2021 – 01/2023</w:t>
      </w:r>
    </w:p>
    <w:p>
      <w:pPr>
        <w:tabs>
          <w:tab w:val="right" w:pos="10772"/>
        </w:tabs>
        <w:spacing w:after="2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BSCS in </w:t>
      </w: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Computer Science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– Bahria University, Karachi</w:t>
      </w:r>
      <w:r>
        <w:t xml:space="preserve">	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02/2015 – 01/2019</w:t>
      </w:r>
    </w:p>
    <w:p>
      <w:pPr>
        <w:spacing w:after="0" w:before="10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keepNext/>
        <w:pBdr>
          <w:bottom w:val="single" w:color="1A5276" w:sz="4" w:space="1"/>
        </w:pBdr>
        <w:spacing w:after="0" w:before="120"/>
      </w:pPr>
      <w:r>
        <w:rPr>
          <w:rFonts w:ascii="Calibri" w:cs="Calibri" w:eastAsia="Calibri" w:hAnsi="Calibri"/>
          <w:b/>
          <w:bCs/>
          <w:caps/>
          <w:color w:val="2F5496"/>
          <w:sz w:val="26"/>
          <w:szCs w:val="26"/>
        </w:rPr>
        <w:t xml:space="preserve">Notable Projects</w:t>
      </w:r>
    </w:p>
    <w:p>
      <w:pPr>
        <w:keepNext/>
        <w:spacing w:after="20" w:before="100"/>
      </w:pPr>
      <w:hyperlink w:history="1" r:id="rIdcy8-ijlwl489ylj1pljsd">
        <w:r>
          <w:rPr>
            <w:rFonts w:ascii="Calibri" w:cs="Calibri" w:eastAsia="Calibri" w:hAnsi="Calibri"/>
            <w:b/>
            <w:bCs/>
            <w:color w:val="2E75B6"/>
            <w:sz w:val="20"/>
            <w:szCs w:val="20"/>
            <w:u w:val="single"/>
          </w:rPr>
          <w:t xml:space="preserve">GlobalPost Multi-Leg Shipping Consolidator</w:t>
        </w:r>
      </w:hyperlink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Architected and built the full REST API suite on .NET 8 microservices processing 3B+ annual orders across multi-carrier flows (USPS, DHL, DPD, UPS, FedEx), serving 3M+ active shippers</w:t>
      </w:r>
    </w:p>
    <w:p>
      <w:pPr>
        <w:keepNext/>
        <w:spacing w:after="20" w:before="100"/>
      </w:pPr>
      <w:hyperlink w:history="1" r:id="rIdf9ueh7-ckk98zd9dhpiwm">
        <w:r>
          <w:rPr>
            <w:rFonts w:ascii="Calibri" w:cs="Calibri" w:eastAsia="Calibri" w:hAnsi="Calibri"/>
            <w:b/>
            <w:bCs/>
            <w:color w:val="2E75B6"/>
            <w:sz w:val="20"/>
            <w:szCs w:val="20"/>
            <w:u w:val="single"/>
          </w:rPr>
          <w:t xml:space="preserve">GlobalPost Shipment Tracking System</w:t>
        </w:r>
      </w:hyperlink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High-throughput tracking engine handling millions of daily transactions, leveraging Redis caching, DynamoDB, and multi-source data aggregation</w:t>
      </w:r>
    </w:p>
    <w:p>
      <w:pPr>
        <w:keepNext/>
        <w:spacing w:after="20" w:before="100"/>
      </w:pPr>
      <w:hyperlink w:history="1" r:id="rIdx4ffxipc8rdobbmwgp3zy">
        <w:r>
          <w:rPr>
            <w:rFonts w:ascii="Calibri" w:cs="Calibri" w:eastAsia="Calibri" w:hAnsi="Calibri"/>
            <w:b/>
            <w:bCs/>
            <w:color w:val="2E75B6"/>
            <w:sz w:val="20"/>
            <w:szCs w:val="20"/>
            <w:u w:val="single"/>
          </w:rPr>
          <w:t xml:space="preserve">GlobalPost Admin &amp; Shipper Portals</w:t>
        </w:r>
      </w:hyperlink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Developed with React.js + .NET 8, serving 3M+ internal shippers with JWT-secured, role-based access control</w:t>
      </w:r>
    </w:p>
    <w:p>
      <w:pPr>
        <w:keepNext/>
        <w:spacing w:after="20" w:before="1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  <w:u w:val="single"/>
        </w:rPr>
        <w:t xml:space="preserve">JobVault – AI-Driven Job Application Platform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Architected a self-hosted platform (.NET 9, Vue 3, MongoDB) where a Claude-powered agent evaluates job postings and selects real experience from a curated bullet library to generate tailored CVs and cover letters, removing manual tailoring and constraining generation against hallucinated experience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Built an event-driven pipeline (RabbitMQ, Worker service) that generates DOCX/PDF documents and commits them atomically to a GitHub-based document vault via the Git Trees API, with dead-letter retry handling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Deployed via a full GitHub Actions CI/CD pipeline and Cloudflare Tunnel, achieving 11ms average API response time at 0% error rate under load testing (k6)</w:t>
      </w:r>
    </w:p>
    <w:p>
      <w:pPr>
        <w:spacing w:after="0" w:before="10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keepNext/>
        <w:pBdr>
          <w:bottom w:val="single" w:color="1A5276" w:sz="4" w:space="1"/>
        </w:pBdr>
        <w:spacing w:after="0" w:before="120"/>
      </w:pPr>
      <w:r>
        <w:rPr>
          <w:rFonts w:ascii="Calibri" w:cs="Calibri" w:eastAsia="Calibri" w:hAnsi="Calibri"/>
          <w:b/>
          <w:bCs/>
          <w:caps/>
          <w:color w:val="2F5496"/>
          <w:sz w:val="26"/>
          <w:szCs w:val="26"/>
        </w:rPr>
        <w:t xml:space="preserve">Certifications &amp; Achievements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AZ-204: Developing Solutions for Microsoft Azure – In Progress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Represented Bari’s Technology Solutions at GITEX GLOBAL 2023, Dubai – resulting in 5 qualified leads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Recognised as ‘Reliability Maestro’ for delivering 100% on time and resolving critical issues under pressure</w:t>
      </w:r>
    </w:p>
    <w:p>
      <w:pPr>
        <w:spacing w:after="0" w:before="10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keepNext/>
        <w:pBdr>
          <w:bottom w:val="single" w:color="1A5276" w:sz="4" w:space="1"/>
        </w:pBdr>
        <w:spacing w:after="0" w:before="120"/>
      </w:pPr>
      <w:r>
        <w:rPr>
          <w:rFonts w:ascii="Calibri" w:cs="Calibri" w:eastAsia="Calibri" w:hAnsi="Calibri"/>
          <w:b/>
          <w:bCs/>
          <w:caps/>
          <w:color w:val="2F5496"/>
          <w:sz w:val="26"/>
          <w:szCs w:val="26"/>
        </w:rPr>
        <w:t xml:space="preserve">Languages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English – C1 Advanced (IELTS 7.0)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German – B1 in Progress</w:t>
      </w:r>
    </w:p>
    <w:sectPr>
      <w:pgSz w:w="11906" w:h="16838" w:orient="portrait"/>
      <w:pgMar w:top="340" w:right="567" w:bottom="567" w:left="56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0n-hny-ng-rtcjdwinffh" Type="http://schemas.openxmlformats.org/officeDocument/2006/relationships/hyperlink" Target="https://linkedin.com/in/khawaja-bilal-uddin" TargetMode="External"/><Relationship Id="rId2mecg1omohuw3zbn0hi_y" Type="http://schemas.openxmlformats.org/officeDocument/2006/relationships/hyperlink" Target="https://github.com/k-bilaluddin" TargetMode="External"/><Relationship Id="rIdcy8-ijlwl489ylj1pljsd" Type="http://schemas.openxmlformats.org/officeDocument/2006/relationships/hyperlink" Target="https://dev.goglobalpost.com" TargetMode="External"/><Relationship Id="rIdf9ueh7-ckk98zd9dhpiwm" Type="http://schemas.openxmlformats.org/officeDocument/2006/relationships/hyperlink" Target="https://www.goglobalpost.com/tracking/" TargetMode="External"/><Relationship Id="rIdx4ffxipc8rdobbmwgp3zy" Type="http://schemas.openxmlformats.org/officeDocument/2006/relationships/hyperlink" Target="https://portal.goglobalpost.com/login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2026-07-02T07:07:25.406Z</dcterms:created>
  <dcterms:modified xsi:type="dcterms:W3CDTF">2026-07-02T07:07:25.406Z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