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EF3" w:rsidRPr="000D6EF3" w:rsidRDefault="000D6EF3" w:rsidP="000D6EF3">
      <w:pPr>
        <w:spacing w:before="180" w:after="180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0D6EF3">
        <w:rPr>
          <w:rFonts w:ascii="&amp;quot" w:eastAsia="Times New Roman" w:hAnsi="&amp;quot" w:cs="Times New Roman"/>
          <w:color w:val="2D3B45"/>
          <w:sz w:val="24"/>
          <w:szCs w:val="24"/>
        </w:rPr>
        <w:t>Fill in the blanks:</w:t>
      </w:r>
    </w:p>
    <w:p w:rsidR="000D6EF3" w:rsidRPr="000D6EF3" w:rsidRDefault="000D6EF3" w:rsidP="000D6EF3">
      <w:pPr>
        <w:spacing w:before="180" w:after="180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0D6EF3">
        <w:rPr>
          <w:rFonts w:ascii="&amp;quot" w:eastAsia="Times New Roman" w:hAnsi="&amp;quot" w:cs="Times New Roman"/>
          <w:i/>
          <w:iCs/>
          <w:color w:val="2D3B45"/>
          <w:sz w:val="24"/>
          <w:szCs w:val="24"/>
        </w:rPr>
        <w:t>Classes and Objects</w:t>
      </w:r>
    </w:p>
    <w:p w:rsidR="000D6EF3" w:rsidRPr="000D6EF3" w:rsidRDefault="000D6EF3" w:rsidP="000D6EF3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0D6EF3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A class is a collection of methods that operate on </w:t>
      </w:r>
      <w:r w:rsidRPr="000D6EF3">
        <w:rPr>
          <w:rFonts w:ascii="&amp;quot" w:eastAsia="Times New Roman" w:hAnsi="&amp;quot" w:cs="Times New Roman"/>
          <w:color w:val="2D3B45"/>
          <w:sz w:val="24"/>
          <w:szCs w:val="24"/>
          <w:highlight w:val="yellow"/>
          <w:u w:val="single"/>
        </w:rPr>
        <w:t>fields</w:t>
      </w:r>
    </w:p>
    <w:p w:rsidR="000D6EF3" w:rsidRPr="000D6EF3" w:rsidRDefault="000D6EF3" w:rsidP="000D6EF3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0D6EF3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Using the class as a blueprint, the </w:t>
      </w:r>
      <w:r w:rsidRPr="000D6EF3">
        <w:rPr>
          <w:rFonts w:ascii="&amp;quot" w:eastAsia="Times New Roman" w:hAnsi="&amp;quot" w:cs="Times New Roman"/>
          <w:color w:val="2D3B45"/>
          <w:sz w:val="24"/>
          <w:szCs w:val="24"/>
          <w:highlight w:val="yellow"/>
          <w:u w:val="single"/>
        </w:rPr>
        <w:t>new</w:t>
      </w:r>
      <w:r w:rsidRPr="000D6EF3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keyword instantiates an object of the class type.</w:t>
      </w:r>
    </w:p>
    <w:p w:rsidR="000D6EF3" w:rsidRPr="000D6EF3" w:rsidRDefault="000D6EF3" w:rsidP="000D6EF3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0D6EF3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For a class’ field to be accessible from outside the class, you must annotate it with the </w:t>
      </w:r>
      <w:r w:rsidRPr="000D6EF3">
        <w:rPr>
          <w:rFonts w:ascii="&amp;quot" w:eastAsia="Times New Roman" w:hAnsi="&amp;quot" w:cs="Times New Roman"/>
          <w:color w:val="2D3B45"/>
          <w:sz w:val="24"/>
          <w:szCs w:val="24"/>
          <w:highlight w:val="yellow"/>
          <w:u w:val="single"/>
        </w:rPr>
        <w:t>public</w:t>
      </w:r>
      <w:r w:rsidRPr="000D6EF3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keyword.</w:t>
      </w:r>
    </w:p>
    <w:p w:rsidR="000D6EF3" w:rsidRPr="000D6EF3" w:rsidRDefault="000D6EF3" w:rsidP="000D6EF3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0D6EF3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The default field accessibility is </w:t>
      </w:r>
      <w:r w:rsidRPr="000D6EF3">
        <w:rPr>
          <w:rFonts w:ascii="&amp;quot" w:eastAsia="Times New Roman" w:hAnsi="&amp;quot" w:cs="Times New Roman"/>
          <w:color w:val="2D3B45"/>
          <w:sz w:val="24"/>
          <w:szCs w:val="24"/>
          <w:highlight w:val="yellow"/>
          <w:u w:val="single"/>
        </w:rPr>
        <w:t>private</w:t>
      </w:r>
    </w:p>
    <w:p w:rsidR="000D6EF3" w:rsidRPr="000D6EF3" w:rsidRDefault="000D6EF3" w:rsidP="000D6EF3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0D6EF3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To initialize an object, you can write a </w:t>
      </w:r>
      <w:r w:rsidRPr="000D6EF3">
        <w:rPr>
          <w:rFonts w:ascii="&amp;quot" w:eastAsia="Times New Roman" w:hAnsi="&amp;quot" w:cs="Times New Roman"/>
          <w:color w:val="2D3B45"/>
          <w:sz w:val="24"/>
          <w:szCs w:val="24"/>
          <w:highlight w:val="yellow"/>
          <w:u w:val="single"/>
        </w:rPr>
        <w:t>constructor</w:t>
      </w:r>
    </w:p>
    <w:p w:rsidR="000D6EF3" w:rsidRPr="000D6EF3" w:rsidRDefault="000D6EF3" w:rsidP="000D6EF3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0D6EF3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You can deconstruct an object into a </w:t>
      </w:r>
      <w:r w:rsidR="00D02C34" w:rsidRPr="00D02C34">
        <w:rPr>
          <w:rFonts w:ascii="&amp;quot" w:eastAsia="Times New Roman" w:hAnsi="&amp;quot" w:cs="Times New Roman"/>
          <w:color w:val="2D3B45"/>
          <w:sz w:val="24"/>
          <w:szCs w:val="24"/>
          <w:highlight w:val="yellow"/>
          <w:u w:val="single"/>
        </w:rPr>
        <w:t>tuple</w:t>
      </w:r>
    </w:p>
    <w:p w:rsidR="000D6EF3" w:rsidRPr="000D6EF3" w:rsidRDefault="000D6EF3" w:rsidP="000D6EF3">
      <w:pPr>
        <w:spacing w:before="180" w:after="180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0D6EF3">
        <w:rPr>
          <w:rFonts w:ascii="&amp;quot" w:eastAsia="Times New Roman" w:hAnsi="&amp;quot" w:cs="Times New Roman"/>
          <w:i/>
          <w:iCs/>
          <w:color w:val="2D3B45"/>
          <w:sz w:val="24"/>
          <w:szCs w:val="24"/>
        </w:rPr>
        <w:t>Values and References</w:t>
      </w:r>
    </w:p>
    <w:p w:rsidR="000D6EF3" w:rsidRPr="000D6EF3" w:rsidRDefault="000D6EF3" w:rsidP="000D6EF3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0D6EF3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If a reference has not been assigned, its value is </w:t>
      </w:r>
      <w:r w:rsidR="00E257C6" w:rsidRPr="00E257C6">
        <w:rPr>
          <w:rFonts w:ascii="&amp;quot" w:eastAsia="Times New Roman" w:hAnsi="&amp;quot" w:cs="Times New Roman"/>
          <w:color w:val="2D3B45"/>
          <w:sz w:val="24"/>
          <w:szCs w:val="24"/>
          <w:highlight w:val="yellow"/>
          <w:u w:val="single"/>
        </w:rPr>
        <w:t>null</w:t>
      </w:r>
    </w:p>
    <w:p w:rsidR="000D6EF3" w:rsidRPr="000D6EF3" w:rsidRDefault="000D6EF3" w:rsidP="000D6EF3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0D6EF3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The </w:t>
      </w:r>
      <w:r w:rsidR="00E257C6" w:rsidRPr="00E257C6">
        <w:rPr>
          <w:rFonts w:ascii="&amp;quot" w:eastAsia="Times New Roman" w:hAnsi="&amp;quot" w:cs="Times New Roman"/>
          <w:color w:val="2D3B45"/>
          <w:sz w:val="24"/>
          <w:szCs w:val="24"/>
          <w:highlight w:val="yellow"/>
          <w:u w:val="single"/>
        </w:rPr>
        <w:t>ref</w:t>
      </w:r>
      <w:r w:rsidRPr="000D6EF3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and </w:t>
      </w:r>
      <w:r w:rsidR="00E257C6" w:rsidRPr="00E257C6">
        <w:rPr>
          <w:rFonts w:ascii="&amp;quot" w:eastAsia="Times New Roman" w:hAnsi="&amp;quot" w:cs="Times New Roman"/>
          <w:color w:val="2D3B45"/>
          <w:sz w:val="24"/>
          <w:szCs w:val="24"/>
          <w:highlight w:val="yellow"/>
          <w:u w:val="single"/>
        </w:rPr>
        <w:t>out</w:t>
      </w:r>
      <w:r w:rsidRPr="000D6EF3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keywords make method parameters modifiable.</w:t>
      </w:r>
    </w:p>
    <w:p w:rsidR="000D6EF3" w:rsidRPr="000D6EF3" w:rsidRDefault="000D6EF3" w:rsidP="000D6EF3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0D6EF3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Every class is a specialized version of the </w:t>
      </w:r>
      <w:proofErr w:type="spellStart"/>
      <w:r w:rsidR="00E257C6" w:rsidRPr="00E257C6">
        <w:rPr>
          <w:rFonts w:ascii="&amp;quot" w:eastAsia="Times New Roman" w:hAnsi="&amp;quot" w:cs="Times New Roman"/>
          <w:color w:val="2D3B45"/>
          <w:sz w:val="24"/>
          <w:szCs w:val="24"/>
          <w:highlight w:val="yellow"/>
          <w:u w:val="single"/>
        </w:rPr>
        <w:t>System.Object</w:t>
      </w:r>
      <w:proofErr w:type="spellEnd"/>
      <w:r w:rsidRPr="000D6EF3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</w:t>
      </w:r>
      <w:bookmarkStart w:id="0" w:name="_GoBack"/>
      <w:bookmarkEnd w:id="0"/>
      <w:r w:rsidRPr="000D6EF3">
        <w:rPr>
          <w:rFonts w:ascii="&amp;quot" w:eastAsia="Times New Roman" w:hAnsi="&amp;quot" w:cs="Times New Roman"/>
          <w:color w:val="2D3B45"/>
          <w:sz w:val="24"/>
          <w:szCs w:val="24"/>
        </w:rPr>
        <w:t>class.</w:t>
      </w:r>
    </w:p>
    <w:p w:rsidR="00126891" w:rsidRDefault="00126891"/>
    <w:sectPr w:rsidR="00126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17E1F"/>
    <w:multiLevelType w:val="multilevel"/>
    <w:tmpl w:val="718A4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917F21"/>
    <w:multiLevelType w:val="multilevel"/>
    <w:tmpl w:val="DEA2B11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EF3"/>
    <w:rsid w:val="000D6EF3"/>
    <w:rsid w:val="00126891"/>
    <w:rsid w:val="00D02C34"/>
    <w:rsid w:val="00E2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BB80E"/>
  <w15:chartTrackingRefBased/>
  <w15:docId w15:val="{073CDA61-C519-4A0B-BB09-878B885B5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6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D6E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8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erau</dc:creator>
  <cp:keywords/>
  <dc:description/>
  <cp:lastModifiedBy>erau</cp:lastModifiedBy>
  <cp:revision>1</cp:revision>
  <dcterms:created xsi:type="dcterms:W3CDTF">2020-02-08T18:21:00Z</dcterms:created>
  <dcterms:modified xsi:type="dcterms:W3CDTF">2020-02-08T19:01:00Z</dcterms:modified>
</cp:coreProperties>
</file>