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DE" w:rsidRDefault="00E575DE" w:rsidP="00E575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575DE">
        <w:rPr>
          <w:rFonts w:ascii="&amp;quot" w:eastAsia="Times New Roman" w:hAnsi="&amp;quot" w:cs="Times New Roman"/>
          <w:color w:val="2D3B45"/>
          <w:sz w:val="24"/>
          <w:szCs w:val="24"/>
        </w:rPr>
        <w:t>What is the advantage of a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n</w:t>
      </w:r>
      <w:r w:rsidRPr="00E575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proofErr w:type="spellStart"/>
      <w:r w:rsidRPr="00E575DE">
        <w:rPr>
          <w:rFonts w:ascii="&amp;quot" w:eastAsia="Times New Roman" w:hAnsi="&amp;quot" w:cs="Times New Roman"/>
          <w:color w:val="2D3B45"/>
          <w:sz w:val="24"/>
          <w:szCs w:val="24"/>
        </w:rPr>
        <w:t>enum</w:t>
      </w:r>
      <w:proofErr w:type="spellEnd"/>
      <w:r w:rsidRPr="00E575DE">
        <w:rPr>
          <w:rFonts w:ascii="&amp;quot" w:eastAsia="Times New Roman" w:hAnsi="&amp;quot" w:cs="Times New Roman"/>
          <w:color w:val="2D3B45"/>
          <w:sz w:val="24"/>
          <w:szCs w:val="24"/>
        </w:rPr>
        <w:t> over its underlying type?</w:t>
      </w:r>
    </w:p>
    <w:p w:rsidR="00E575DE" w:rsidRPr="00E575DE" w:rsidRDefault="00E575DE" w:rsidP="00E575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The advantage of an </w:t>
      </w:r>
      <w:proofErr w:type="spellStart"/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enum</w:t>
      </w:r>
      <w:proofErr w:type="spellEnd"/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over its underlying type is that the </w:t>
      </w:r>
      <w:proofErr w:type="spellStart"/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enum</w:t>
      </w:r>
      <w:proofErr w:type="spellEnd"/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assigns symbolic names to a set of values, whereas if the underlying type is an </w:t>
      </w:r>
      <w:proofErr w:type="spellStart"/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int</w:t>
      </w:r>
      <w:proofErr w:type="spellEnd"/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, it might not be obvious what the number represent</w:t>
      </w:r>
      <w:r w:rsidR="00115B18"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s. For example, the </w:t>
      </w:r>
      <w:proofErr w:type="spellStart"/>
      <w:r w:rsidR="00115B18"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enum</w:t>
      </w:r>
      <w:proofErr w:type="spellEnd"/>
      <w:r w:rsidR="00115B18"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Season can assign a certain value to the symbolic name of spring, which is a more robust solution than assigning that value to 0.</w:t>
      </w:r>
    </w:p>
    <w:p w:rsidR="00E575DE" w:rsidRDefault="00E575DE" w:rsidP="00E575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575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Declare a </w:t>
      </w:r>
      <w:proofErr w:type="spellStart"/>
      <w:r w:rsidRPr="00E575DE">
        <w:rPr>
          <w:rFonts w:ascii="&amp;quot" w:eastAsia="Times New Roman" w:hAnsi="&amp;quot" w:cs="Times New Roman"/>
          <w:color w:val="2D3B45"/>
          <w:sz w:val="24"/>
          <w:szCs w:val="24"/>
        </w:rPr>
        <w:t>enum</w:t>
      </w:r>
      <w:proofErr w:type="spellEnd"/>
      <w:r w:rsidRPr="00E575DE">
        <w:rPr>
          <w:rFonts w:ascii="&amp;quot" w:eastAsia="Times New Roman" w:hAnsi="&amp;quot" w:cs="Times New Roman"/>
          <w:color w:val="2D3B45"/>
          <w:sz w:val="24"/>
          <w:szCs w:val="24"/>
        </w:rPr>
        <w:t> with underlying type long.</w:t>
      </w:r>
    </w:p>
    <w:p w:rsidR="00E575DE" w:rsidRPr="00E575DE" w:rsidRDefault="00115B18" w:rsidP="00E575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proofErr w:type="spellStart"/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enum</w:t>
      </w:r>
      <w:proofErr w:type="spellEnd"/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</w:t>
      </w:r>
      <w:proofErr w:type="gramStart"/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Season :</w:t>
      </w:r>
      <w:proofErr w:type="gramEnd"/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long { Spring, Summer, Fall, Winter }</w:t>
      </w:r>
    </w:p>
    <w:p w:rsidR="00E575DE" w:rsidRDefault="00E575DE" w:rsidP="00E575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575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Is an instantiated </w:t>
      </w:r>
      <w:proofErr w:type="spellStart"/>
      <w:r w:rsidRPr="00E575DE">
        <w:rPr>
          <w:rFonts w:ascii="&amp;quot" w:eastAsia="Times New Roman" w:hAnsi="&amp;quot" w:cs="Times New Roman"/>
          <w:color w:val="2D3B45"/>
          <w:sz w:val="24"/>
          <w:szCs w:val="24"/>
        </w:rPr>
        <w:t>struct</w:t>
      </w:r>
      <w:proofErr w:type="spellEnd"/>
      <w:r w:rsidRPr="00E575D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 value or reference type?</w:t>
      </w:r>
    </w:p>
    <w:p w:rsidR="00E575DE" w:rsidRPr="00E575DE" w:rsidRDefault="00115B18" w:rsidP="00E575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An instantiated </w:t>
      </w:r>
      <w:proofErr w:type="spellStart"/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struct</w:t>
      </w:r>
      <w:proofErr w:type="spellEnd"/>
      <w:r w:rsidRPr="00115B18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is a value type.</w:t>
      </w:r>
    </w:p>
    <w:p w:rsidR="00E575DE" w:rsidRDefault="00E575DE" w:rsidP="00E575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575DE">
        <w:rPr>
          <w:rFonts w:ascii="&amp;quot" w:eastAsia="Times New Roman" w:hAnsi="&amp;quot" w:cs="Times New Roman"/>
          <w:color w:val="2D3B45"/>
          <w:sz w:val="24"/>
          <w:szCs w:val="24"/>
        </w:rPr>
        <w:t>What is the purpose of the CIL?</w:t>
      </w:r>
    </w:p>
    <w:p w:rsidR="00FB109F" w:rsidRDefault="00115B18" w:rsidP="00E575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</w:pPr>
      <w:r w:rsidRPr="006C0AD4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The Common Intermediate Language (CIL) takes C# code and turns it into instructions written in pseudo-code that is stored in an assembly. </w:t>
      </w:r>
      <w:r w:rsidR="00FB109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The primary purpose is to create a set of platform-neutral instructions that the platform-specific CLR can read.</w:t>
      </w:r>
    </w:p>
    <w:p w:rsidR="00E575DE" w:rsidRDefault="00E575DE" w:rsidP="00E575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575DE">
        <w:rPr>
          <w:rFonts w:ascii="&amp;quot" w:eastAsia="Times New Roman" w:hAnsi="&amp;quot" w:cs="Times New Roman"/>
          <w:color w:val="2D3B45"/>
          <w:sz w:val="24"/>
          <w:szCs w:val="24"/>
        </w:rPr>
        <w:t>What does the CLR do?</w:t>
      </w:r>
    </w:p>
    <w:p w:rsidR="00E575DE" w:rsidRPr="00E575DE" w:rsidRDefault="006C0AD4" w:rsidP="00E575D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B109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The Common Language Runtime (CLR) is responsible for providing a safe and secure environment for code in t</w:t>
      </w:r>
      <w:r w:rsidR="00FB109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he form of a virtual machine. At runtime, the CLR</w:t>
      </w:r>
      <w:r w:rsidRPr="00FB109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converts the CIL into machine readable </w:t>
      </w:r>
      <w:proofErr w:type="spellStart"/>
      <w:r w:rsidR="00FB109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WinRT</w:t>
      </w:r>
      <w:proofErr w:type="spellEnd"/>
      <w:r w:rsidR="00FB109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API calls</w:t>
      </w:r>
      <w:r w:rsidRPr="00FB109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. </w:t>
      </w:r>
    </w:p>
    <w:p w:rsidR="00E575DE" w:rsidRPr="00E575DE" w:rsidRDefault="00E575DE" w:rsidP="00E575D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E575DE">
        <w:rPr>
          <w:rFonts w:ascii="&amp;quot" w:eastAsia="Times New Roman" w:hAnsi="&amp;quot" w:cs="Times New Roman"/>
          <w:color w:val="2D3B45"/>
          <w:sz w:val="24"/>
          <w:szCs w:val="24"/>
        </w:rPr>
        <w:t>What alternative to native code does the Universal Windows Platform provide for unmanaged applications?</w:t>
      </w:r>
    </w:p>
    <w:p w:rsidR="00463BAE" w:rsidRDefault="00BD5719">
      <w:r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Universal Windows Platform (UWP) uses APIs exposed by 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WinRT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rather than Win32. The primary purpose of </w:t>
      </w:r>
      <w:r w:rsidR="00FB109F" w:rsidRPr="006C0AD4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Windows Runtime (</w:t>
      </w:r>
      <w:proofErr w:type="spellStart"/>
      <w:r w:rsidR="00FB109F" w:rsidRPr="006C0AD4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WinRT</w:t>
      </w:r>
      <w:proofErr w:type="spellEnd"/>
      <w:r w:rsidR="00FB109F" w:rsidRPr="006C0AD4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)</w:t>
      </w:r>
      <w:r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,</w:t>
      </w:r>
      <w:r w:rsidR="00FB109F" w:rsidRPr="006C0AD4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which is a layer on top of the native Win32 API, </w:t>
      </w:r>
      <w:bookmarkStart w:id="0" w:name="_GoBack"/>
      <w:bookmarkEnd w:id="0"/>
      <w:r w:rsidR="00FB109F" w:rsidRPr="006C0AD4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is to simplify the interoperability between languages so that it is easier to integrate components developed using different programming languages.</w:t>
      </w:r>
    </w:p>
    <w:sectPr w:rsidR="0046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35AF"/>
    <w:multiLevelType w:val="multilevel"/>
    <w:tmpl w:val="7232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DE"/>
    <w:rsid w:val="00115B18"/>
    <w:rsid w:val="00463BAE"/>
    <w:rsid w:val="006C0AD4"/>
    <w:rsid w:val="00BD5719"/>
    <w:rsid w:val="00E575DE"/>
    <w:rsid w:val="00FB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4763"/>
  <w15:chartTrackingRefBased/>
  <w15:docId w15:val="{4C8DEDCC-C0E0-4DF7-8AA2-3833E695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2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7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67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99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63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8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44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1929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833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8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8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0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14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19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1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15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9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78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8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42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33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96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45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4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9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1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53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59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71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8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23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38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35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3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99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6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3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17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2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41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02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1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104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69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02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49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7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50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20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48293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74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8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52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9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8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6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7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34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4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20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8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25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24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7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3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588104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8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76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8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85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04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50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7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1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97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25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7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9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38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4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6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2020-02-16T00:28:00Z</dcterms:created>
  <dcterms:modified xsi:type="dcterms:W3CDTF">2020-02-16T01:11:00Z</dcterms:modified>
</cp:coreProperties>
</file>