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0920" w:rsidRPr="00A30920" w:rsidRDefault="00A30920" w:rsidP="00A30920">
      <w:pPr>
        <w:spacing w:before="180" w:after="180" w:line="240" w:lineRule="auto"/>
        <w:rPr>
          <w:rFonts w:ascii="&amp;quot" w:eastAsia="Times New Roman" w:hAnsi="&amp;quot" w:cs="Times New Roman"/>
          <w:color w:val="2D3B45"/>
          <w:sz w:val="24"/>
          <w:szCs w:val="24"/>
        </w:rPr>
      </w:pPr>
      <w:r w:rsidRPr="00A30920">
        <w:rPr>
          <w:rFonts w:ascii="&amp;quot" w:eastAsia="Times New Roman" w:hAnsi="&amp;quot" w:cs="Times New Roman"/>
          <w:i/>
          <w:iCs/>
          <w:color w:val="2D3B45"/>
          <w:sz w:val="24"/>
          <w:szCs w:val="24"/>
        </w:rPr>
        <w:t>Inheritance</w:t>
      </w:r>
    </w:p>
    <w:p w:rsidR="00A30920" w:rsidRPr="00A30920" w:rsidRDefault="00A30920" w:rsidP="00A30920">
      <w:pPr>
        <w:numPr>
          <w:ilvl w:val="0"/>
          <w:numId w:val="1"/>
        </w:numPr>
        <w:spacing w:before="100" w:beforeAutospacing="1" w:after="100" w:afterAutospacing="1" w:line="240" w:lineRule="auto"/>
        <w:ind w:left="375"/>
        <w:rPr>
          <w:rFonts w:ascii="&amp;quot" w:eastAsia="Times New Roman" w:hAnsi="&amp;quot" w:cs="Times New Roman"/>
          <w:color w:val="2D3B45"/>
          <w:sz w:val="24"/>
          <w:szCs w:val="24"/>
        </w:rPr>
      </w:pPr>
      <w:r w:rsidRPr="00A30920">
        <w:rPr>
          <w:rFonts w:ascii="&amp;quot" w:eastAsia="Times New Roman" w:hAnsi="&amp;quot" w:cs="Times New Roman"/>
          <w:color w:val="2D3B45"/>
          <w:sz w:val="24"/>
          <w:szCs w:val="24"/>
        </w:rPr>
        <w:t xml:space="preserve">Inheritance reduces </w:t>
      </w:r>
      <w:r w:rsidRPr="00A30920">
        <w:rPr>
          <w:rFonts w:ascii="&amp;quot" w:eastAsia="Times New Roman" w:hAnsi="&amp;quot" w:cs="Times New Roman"/>
          <w:color w:val="2D3B45"/>
          <w:sz w:val="24"/>
          <w:szCs w:val="24"/>
          <w:highlight w:val="yellow"/>
          <w:u w:val="single"/>
        </w:rPr>
        <w:t>repetition</w:t>
      </w:r>
      <w:r w:rsidRPr="00A30920">
        <w:rPr>
          <w:rFonts w:ascii="&amp;quot" w:eastAsia="Times New Roman" w:hAnsi="&amp;quot" w:cs="Times New Roman"/>
          <w:color w:val="2D3B45"/>
          <w:sz w:val="24"/>
          <w:szCs w:val="24"/>
        </w:rPr>
        <w:t xml:space="preserve"> by building a </w:t>
      </w:r>
      <w:r w:rsidRPr="00A30920">
        <w:rPr>
          <w:rFonts w:ascii="&amp;quot" w:eastAsia="Times New Roman" w:hAnsi="&amp;quot" w:cs="Times New Roman"/>
          <w:color w:val="2D3B45"/>
          <w:sz w:val="24"/>
          <w:szCs w:val="24"/>
          <w:highlight w:val="yellow"/>
          <w:u w:val="single"/>
        </w:rPr>
        <w:t>hierarchy</w:t>
      </w:r>
      <w:r w:rsidRPr="00A30920">
        <w:rPr>
          <w:rFonts w:ascii="&amp;quot" w:eastAsia="Times New Roman" w:hAnsi="&amp;quot" w:cs="Times New Roman"/>
          <w:color w:val="2D3B45"/>
          <w:sz w:val="24"/>
          <w:szCs w:val="24"/>
        </w:rPr>
        <w:t xml:space="preserve"> of related classes that have </w:t>
      </w:r>
      <w:r w:rsidRPr="00A30920">
        <w:rPr>
          <w:rFonts w:ascii="&amp;quot" w:eastAsia="Times New Roman" w:hAnsi="&amp;quot" w:cs="Times New Roman"/>
          <w:color w:val="2D3B45"/>
          <w:sz w:val="24"/>
          <w:szCs w:val="24"/>
          <w:highlight w:val="yellow"/>
          <w:u w:val="single"/>
        </w:rPr>
        <w:t>features</w:t>
      </w:r>
      <w:r w:rsidRPr="00A30920">
        <w:rPr>
          <w:rFonts w:ascii="&amp;quot" w:eastAsia="Times New Roman" w:hAnsi="&amp;quot" w:cs="Times New Roman"/>
          <w:color w:val="2D3B45"/>
          <w:sz w:val="24"/>
          <w:szCs w:val="24"/>
        </w:rPr>
        <w:t xml:space="preserve"> in common.</w:t>
      </w:r>
    </w:p>
    <w:p w:rsidR="00A30920" w:rsidRPr="00A30920" w:rsidRDefault="00A30920" w:rsidP="00A30920">
      <w:pPr>
        <w:numPr>
          <w:ilvl w:val="0"/>
          <w:numId w:val="1"/>
        </w:numPr>
        <w:spacing w:before="100" w:beforeAutospacing="1" w:after="100" w:afterAutospacing="1" w:line="240" w:lineRule="auto"/>
        <w:ind w:left="375"/>
        <w:rPr>
          <w:rFonts w:ascii="&amp;quot" w:eastAsia="Times New Roman" w:hAnsi="&amp;quot" w:cs="Times New Roman"/>
          <w:color w:val="2D3B45"/>
          <w:sz w:val="24"/>
          <w:szCs w:val="24"/>
        </w:rPr>
      </w:pPr>
      <w:r w:rsidRPr="00A30920">
        <w:rPr>
          <w:rFonts w:ascii="&amp;quot" w:eastAsia="Times New Roman" w:hAnsi="&amp;quot" w:cs="Times New Roman"/>
          <w:color w:val="2D3B45"/>
          <w:sz w:val="24"/>
          <w:szCs w:val="24"/>
        </w:rPr>
        <w:t xml:space="preserve">A class that inherits from a base class is said to be </w:t>
      </w:r>
      <w:r w:rsidR="006F2F79" w:rsidRPr="006F2F79">
        <w:rPr>
          <w:rFonts w:ascii="&amp;quot" w:eastAsia="Times New Roman" w:hAnsi="&amp;quot" w:cs="Times New Roman"/>
          <w:color w:val="2D3B45"/>
          <w:sz w:val="24"/>
          <w:szCs w:val="24"/>
          <w:highlight w:val="yellow"/>
          <w:u w:val="single"/>
        </w:rPr>
        <w:t>derived</w:t>
      </w:r>
      <w:r w:rsidRPr="00A30920">
        <w:rPr>
          <w:rFonts w:ascii="&amp;quot" w:eastAsia="Times New Roman" w:hAnsi="&amp;quot" w:cs="Times New Roman"/>
          <w:color w:val="2D3B45"/>
          <w:sz w:val="24"/>
          <w:szCs w:val="24"/>
        </w:rPr>
        <w:t xml:space="preserve"> from the base class.</w:t>
      </w:r>
    </w:p>
    <w:p w:rsidR="00A30920" w:rsidRPr="00A30920" w:rsidRDefault="00A30920" w:rsidP="00A30920">
      <w:pPr>
        <w:numPr>
          <w:ilvl w:val="0"/>
          <w:numId w:val="1"/>
        </w:numPr>
        <w:spacing w:before="100" w:beforeAutospacing="1" w:after="100" w:afterAutospacing="1" w:line="240" w:lineRule="auto"/>
        <w:ind w:left="375"/>
        <w:rPr>
          <w:rFonts w:ascii="&amp;quot" w:eastAsia="Times New Roman" w:hAnsi="&amp;quot" w:cs="Times New Roman"/>
          <w:color w:val="2D3B45"/>
          <w:sz w:val="24"/>
          <w:szCs w:val="24"/>
        </w:rPr>
      </w:pPr>
      <w:r w:rsidRPr="00A30920">
        <w:rPr>
          <w:rFonts w:ascii="&amp;quot" w:eastAsia="Times New Roman" w:hAnsi="&amp;quot" w:cs="Times New Roman"/>
          <w:color w:val="2D3B45"/>
          <w:sz w:val="24"/>
          <w:szCs w:val="24"/>
        </w:rPr>
        <w:t xml:space="preserve">You specify that a given class derives from a base class using the </w:t>
      </w:r>
      <w:r w:rsidR="006F2F79" w:rsidRPr="006F2F79">
        <w:rPr>
          <w:rFonts w:ascii="&amp;quot" w:eastAsia="Times New Roman" w:hAnsi="&amp;quot" w:cs="Times New Roman"/>
          <w:color w:val="2D3B45"/>
          <w:sz w:val="24"/>
          <w:szCs w:val="24"/>
          <w:highlight w:val="yellow"/>
          <w:u w:val="single"/>
        </w:rPr>
        <w:t>colon (:)</w:t>
      </w:r>
      <w:r w:rsidRPr="00A30920">
        <w:rPr>
          <w:rFonts w:ascii="&amp;quot" w:eastAsia="Times New Roman" w:hAnsi="&amp;quot" w:cs="Times New Roman"/>
          <w:color w:val="2D3B45"/>
          <w:sz w:val="24"/>
          <w:szCs w:val="24"/>
        </w:rPr>
        <w:t xml:space="preserve"> symbol followed by the name of the base class.</w:t>
      </w:r>
    </w:p>
    <w:p w:rsidR="00A30920" w:rsidRPr="00A30920" w:rsidRDefault="00A30920" w:rsidP="00A30920">
      <w:pPr>
        <w:numPr>
          <w:ilvl w:val="0"/>
          <w:numId w:val="1"/>
        </w:numPr>
        <w:spacing w:before="100" w:beforeAutospacing="1" w:after="100" w:afterAutospacing="1" w:line="240" w:lineRule="auto"/>
        <w:ind w:left="375"/>
        <w:rPr>
          <w:rFonts w:ascii="&amp;quot" w:eastAsia="Times New Roman" w:hAnsi="&amp;quot" w:cs="Times New Roman"/>
          <w:color w:val="2D3B45"/>
          <w:sz w:val="24"/>
          <w:szCs w:val="24"/>
        </w:rPr>
      </w:pPr>
      <w:r w:rsidRPr="00A30920">
        <w:rPr>
          <w:rFonts w:ascii="&amp;quot" w:eastAsia="Times New Roman" w:hAnsi="&amp;quot" w:cs="Times New Roman"/>
          <w:color w:val="2D3B45"/>
          <w:sz w:val="24"/>
          <w:szCs w:val="24"/>
        </w:rPr>
        <w:t xml:space="preserve">All classes derive </w:t>
      </w:r>
      <w:r w:rsidR="006F2F79" w:rsidRPr="006F2F79">
        <w:rPr>
          <w:rFonts w:ascii="&amp;quot" w:eastAsia="Times New Roman" w:hAnsi="&amp;quot" w:cs="Times New Roman"/>
          <w:color w:val="2D3B45"/>
          <w:sz w:val="24"/>
          <w:szCs w:val="24"/>
          <w:highlight w:val="yellow"/>
          <w:u w:val="single"/>
        </w:rPr>
        <w:t>methods</w:t>
      </w:r>
      <w:r w:rsidRPr="00A30920">
        <w:rPr>
          <w:rFonts w:ascii="&amp;quot" w:eastAsia="Times New Roman" w:hAnsi="&amp;quot" w:cs="Times New Roman"/>
          <w:color w:val="2D3B45"/>
          <w:sz w:val="24"/>
          <w:szCs w:val="24"/>
        </w:rPr>
        <w:t xml:space="preserve"> from </w:t>
      </w:r>
      <w:proofErr w:type="spellStart"/>
      <w:r w:rsidRPr="00A30920">
        <w:rPr>
          <w:rFonts w:ascii="Consolas" w:eastAsia="Times New Roman" w:hAnsi="Consolas" w:cs="Courier New"/>
          <w:color w:val="EE0612"/>
          <w:sz w:val="20"/>
          <w:szCs w:val="20"/>
          <w:bdr w:val="single" w:sz="6" w:space="0" w:color="C7CDD1" w:frame="1"/>
          <w:shd w:val="clear" w:color="auto" w:fill="F5F5F5"/>
        </w:rPr>
        <w:t>System.Object</w:t>
      </w:r>
      <w:proofErr w:type="spellEnd"/>
      <w:r w:rsidRPr="00A30920">
        <w:rPr>
          <w:rFonts w:ascii="&amp;quot" w:eastAsia="Times New Roman" w:hAnsi="&amp;quot" w:cs="Times New Roman"/>
          <w:color w:val="2D3B45"/>
          <w:sz w:val="24"/>
          <w:szCs w:val="24"/>
        </w:rPr>
        <w:t>.</w:t>
      </w:r>
    </w:p>
    <w:p w:rsidR="00A30920" w:rsidRPr="00A30920" w:rsidRDefault="00A30920" w:rsidP="00A30920">
      <w:pPr>
        <w:numPr>
          <w:ilvl w:val="0"/>
          <w:numId w:val="1"/>
        </w:numPr>
        <w:spacing w:before="100" w:beforeAutospacing="1" w:after="100" w:afterAutospacing="1" w:line="240" w:lineRule="auto"/>
        <w:ind w:left="375"/>
        <w:rPr>
          <w:rFonts w:ascii="&amp;quot" w:eastAsia="Times New Roman" w:hAnsi="&amp;quot" w:cs="Times New Roman"/>
          <w:color w:val="2D3B45"/>
          <w:sz w:val="24"/>
          <w:szCs w:val="24"/>
        </w:rPr>
      </w:pPr>
      <w:r w:rsidRPr="00A30920">
        <w:rPr>
          <w:rFonts w:ascii="&amp;quot" w:eastAsia="Times New Roman" w:hAnsi="&amp;quot" w:cs="Times New Roman"/>
          <w:color w:val="2D3B45"/>
          <w:sz w:val="24"/>
          <w:szCs w:val="24"/>
        </w:rPr>
        <w:t xml:space="preserve">You can call a base class constructor from a derived class with the </w:t>
      </w:r>
      <w:r w:rsidR="006F2F79" w:rsidRPr="006F2F79">
        <w:rPr>
          <w:rFonts w:ascii="&amp;quot" w:eastAsia="Times New Roman" w:hAnsi="&amp;quot" w:cs="Times New Roman"/>
          <w:color w:val="2D3B45"/>
          <w:sz w:val="24"/>
          <w:szCs w:val="24"/>
          <w:highlight w:val="yellow"/>
          <w:u w:val="single"/>
        </w:rPr>
        <w:t>base</w:t>
      </w:r>
      <w:r w:rsidRPr="00A30920">
        <w:rPr>
          <w:rFonts w:ascii="&amp;quot" w:eastAsia="Times New Roman" w:hAnsi="&amp;quot" w:cs="Times New Roman"/>
          <w:color w:val="2D3B45"/>
          <w:sz w:val="24"/>
          <w:szCs w:val="24"/>
        </w:rPr>
        <w:t xml:space="preserve"> keyword.</w:t>
      </w:r>
    </w:p>
    <w:p w:rsidR="00A30920" w:rsidRPr="00A30920" w:rsidRDefault="00A30920" w:rsidP="00A30920">
      <w:pPr>
        <w:numPr>
          <w:ilvl w:val="0"/>
          <w:numId w:val="1"/>
        </w:numPr>
        <w:spacing w:before="100" w:beforeAutospacing="1" w:after="100" w:afterAutospacing="1" w:line="240" w:lineRule="auto"/>
        <w:ind w:left="375"/>
        <w:rPr>
          <w:rFonts w:ascii="&amp;quot" w:eastAsia="Times New Roman" w:hAnsi="&amp;quot" w:cs="Times New Roman"/>
          <w:color w:val="2D3B45"/>
          <w:sz w:val="24"/>
          <w:szCs w:val="24"/>
        </w:rPr>
      </w:pPr>
      <w:r w:rsidRPr="00A30920">
        <w:rPr>
          <w:rFonts w:ascii="&amp;quot" w:eastAsia="Times New Roman" w:hAnsi="&amp;quot" w:cs="Times New Roman"/>
          <w:color w:val="2D3B45"/>
          <w:sz w:val="24"/>
          <w:szCs w:val="24"/>
        </w:rPr>
        <w:t xml:space="preserve">If you intend to hide a method in the base class, you can do it explicitly with the </w:t>
      </w:r>
      <w:r w:rsidR="006F2F79" w:rsidRPr="006F2F79">
        <w:rPr>
          <w:rFonts w:ascii="&amp;quot" w:eastAsia="Times New Roman" w:hAnsi="&amp;quot" w:cs="Times New Roman"/>
          <w:color w:val="2D3B45"/>
          <w:sz w:val="24"/>
          <w:szCs w:val="24"/>
          <w:highlight w:val="yellow"/>
          <w:u w:val="single"/>
        </w:rPr>
        <w:t>new</w:t>
      </w:r>
      <w:r w:rsidRPr="00A30920">
        <w:rPr>
          <w:rFonts w:ascii="&amp;quot" w:eastAsia="Times New Roman" w:hAnsi="&amp;quot" w:cs="Times New Roman"/>
          <w:color w:val="2D3B45"/>
          <w:sz w:val="24"/>
          <w:szCs w:val="24"/>
        </w:rPr>
        <w:t xml:space="preserve"> keyword.</w:t>
      </w:r>
    </w:p>
    <w:p w:rsidR="00A30920" w:rsidRPr="00A30920" w:rsidRDefault="00A30920" w:rsidP="00A30920">
      <w:pPr>
        <w:numPr>
          <w:ilvl w:val="0"/>
          <w:numId w:val="1"/>
        </w:numPr>
        <w:spacing w:before="100" w:beforeAutospacing="1" w:after="100" w:afterAutospacing="1" w:line="240" w:lineRule="auto"/>
        <w:ind w:left="375"/>
        <w:rPr>
          <w:rFonts w:ascii="&amp;quot" w:eastAsia="Times New Roman" w:hAnsi="&amp;quot" w:cs="Times New Roman"/>
          <w:color w:val="2D3B45"/>
          <w:sz w:val="24"/>
          <w:szCs w:val="24"/>
        </w:rPr>
      </w:pPr>
      <w:r w:rsidRPr="00A30920">
        <w:rPr>
          <w:rFonts w:ascii="&amp;quot" w:eastAsia="Times New Roman" w:hAnsi="&amp;quot" w:cs="Times New Roman"/>
          <w:color w:val="2D3B45"/>
          <w:sz w:val="24"/>
          <w:szCs w:val="24"/>
        </w:rPr>
        <w:t xml:space="preserve">You can specify that a method is intended to be overridden with the </w:t>
      </w:r>
      <w:r w:rsidR="003B1A63" w:rsidRPr="003B1A63">
        <w:rPr>
          <w:rFonts w:ascii="&amp;quot" w:eastAsia="Times New Roman" w:hAnsi="&amp;quot" w:cs="Times New Roman"/>
          <w:color w:val="2D3B45"/>
          <w:sz w:val="24"/>
          <w:szCs w:val="24"/>
          <w:highlight w:val="yellow"/>
          <w:u w:val="single"/>
        </w:rPr>
        <w:t>virtual</w:t>
      </w:r>
      <w:r w:rsidRPr="00A30920">
        <w:rPr>
          <w:rFonts w:ascii="&amp;quot" w:eastAsia="Times New Roman" w:hAnsi="&amp;quot" w:cs="Times New Roman"/>
          <w:color w:val="2D3B45"/>
          <w:sz w:val="24"/>
          <w:szCs w:val="24"/>
        </w:rPr>
        <w:t xml:space="preserve"> keyword in the base class and the </w:t>
      </w:r>
      <w:r w:rsidR="003B1A63" w:rsidRPr="003B1A63">
        <w:rPr>
          <w:rFonts w:ascii="&amp;quot" w:eastAsia="Times New Roman" w:hAnsi="&amp;quot" w:cs="Times New Roman"/>
          <w:color w:val="2D3B45"/>
          <w:sz w:val="24"/>
          <w:szCs w:val="24"/>
          <w:highlight w:val="yellow"/>
          <w:u w:val="single"/>
        </w:rPr>
        <w:t>override</w:t>
      </w:r>
      <w:r w:rsidRPr="00A30920">
        <w:rPr>
          <w:rFonts w:ascii="&amp;quot" w:eastAsia="Times New Roman" w:hAnsi="&amp;quot" w:cs="Times New Roman"/>
          <w:color w:val="2D3B45"/>
          <w:sz w:val="24"/>
          <w:szCs w:val="24"/>
        </w:rPr>
        <w:t xml:space="preserve"> keyword in the derived class.</w:t>
      </w:r>
    </w:p>
    <w:p w:rsidR="00A30920" w:rsidRPr="00A30920" w:rsidRDefault="00A30920" w:rsidP="00A30920">
      <w:pPr>
        <w:numPr>
          <w:ilvl w:val="0"/>
          <w:numId w:val="1"/>
        </w:numPr>
        <w:spacing w:before="100" w:beforeAutospacing="1" w:after="100" w:afterAutospacing="1" w:line="240" w:lineRule="auto"/>
        <w:ind w:left="375"/>
        <w:rPr>
          <w:rFonts w:ascii="&amp;quot" w:eastAsia="Times New Roman" w:hAnsi="&amp;quot" w:cs="Times New Roman"/>
          <w:color w:val="2D3B45"/>
          <w:sz w:val="24"/>
          <w:szCs w:val="24"/>
        </w:rPr>
      </w:pPr>
      <w:r w:rsidRPr="00A30920">
        <w:rPr>
          <w:rFonts w:ascii="&amp;quot" w:eastAsia="Times New Roman" w:hAnsi="&amp;quot" w:cs="Times New Roman"/>
          <w:color w:val="2D3B45"/>
          <w:sz w:val="24"/>
          <w:szCs w:val="24"/>
        </w:rPr>
        <w:t xml:space="preserve">A field or method which can be accessed by a base or derived class, but not by anything outside those classes, can be defined using the </w:t>
      </w:r>
      <w:r w:rsidR="003B1A63" w:rsidRPr="003B1A63">
        <w:rPr>
          <w:rFonts w:ascii="&amp;quot" w:eastAsia="Times New Roman" w:hAnsi="&amp;quot" w:cs="Times New Roman"/>
          <w:color w:val="2D3B45"/>
          <w:sz w:val="24"/>
          <w:szCs w:val="24"/>
          <w:highlight w:val="yellow"/>
          <w:u w:val="single"/>
        </w:rPr>
        <w:t>protected</w:t>
      </w:r>
      <w:r w:rsidRPr="00A30920">
        <w:rPr>
          <w:rFonts w:ascii="&amp;quot" w:eastAsia="Times New Roman" w:hAnsi="&amp;quot" w:cs="Times New Roman"/>
          <w:color w:val="2D3B45"/>
          <w:sz w:val="24"/>
          <w:szCs w:val="24"/>
        </w:rPr>
        <w:t xml:space="preserve"> accessibility modifier</w:t>
      </w:r>
    </w:p>
    <w:p w:rsidR="00092C32" w:rsidRDefault="00092C32">
      <w:bookmarkStart w:id="0" w:name="_GoBack"/>
      <w:bookmarkEnd w:id="0"/>
    </w:p>
    <w:sectPr w:rsidR="00092C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&amp;quo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68C51A7"/>
    <w:multiLevelType w:val="multilevel"/>
    <w:tmpl w:val="6CD487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0920"/>
    <w:rsid w:val="00092C32"/>
    <w:rsid w:val="003B1A63"/>
    <w:rsid w:val="006F2F79"/>
    <w:rsid w:val="00A30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BEAC57"/>
  <w15:chartTrackingRefBased/>
  <w15:docId w15:val="{0D29BA4D-6981-4F2D-ABB9-0516AFB18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309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A30920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A3092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181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10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81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271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421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4753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9673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261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47138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06876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142647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06900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048995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88343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2094294">
                                          <w:marLeft w:val="150"/>
                                          <w:marRight w:val="150"/>
                                          <w:marTop w:val="15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16271376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95206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72478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24485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61315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63201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41887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682476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31788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3720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09521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43352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79898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26400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74111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199057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11401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95856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516397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497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0331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30309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67809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60030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191686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463283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738541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052610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478353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835870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369409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59648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860965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20846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11874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99471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86499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294626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11488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31337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51529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956186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866463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04692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78915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37627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722119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24168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2126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17623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39463411">
                                      <w:marLeft w:val="75"/>
                                      <w:marRight w:val="75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9163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302638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9826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2291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4374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07681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74093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45280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928169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54711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44096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077205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53720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10773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296481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546764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00990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80731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122173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58202803">
                                      <w:marLeft w:val="75"/>
                                      <w:marRight w:val="75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588593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68384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82036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98252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2905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87208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0792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1228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6660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16476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55472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1541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08796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3727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5769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717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129</Words>
  <Characters>739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erau</dc:creator>
  <cp:keywords/>
  <dc:description/>
  <cp:lastModifiedBy>erau</cp:lastModifiedBy>
  <cp:revision>2</cp:revision>
  <dcterms:created xsi:type="dcterms:W3CDTF">2020-03-01T00:18:00Z</dcterms:created>
  <dcterms:modified xsi:type="dcterms:W3CDTF">2020-03-01T00:29:00Z</dcterms:modified>
</cp:coreProperties>
</file>