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-- 1. Explain the difference between the UNION ALL and UNION operators. In what cases are the two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equivalent? When they are equivalent, which one should you use?</w:t>
      </w:r>
    </w:p>
    <w:p w:rsid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340D4" w:rsidRP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340D4">
        <w:rPr>
          <w:rFonts w:ascii="Consolas" w:hAnsi="Consolas" w:cs="Consolas"/>
          <w:color w:val="000000"/>
          <w:sz w:val="19"/>
          <w:szCs w:val="19"/>
        </w:rPr>
        <w:t>The UNION ALL operator unifies the two input query result sets and</w:t>
      </w:r>
      <w:r>
        <w:rPr>
          <w:rFonts w:ascii="Consolas" w:hAnsi="Consolas" w:cs="Consolas"/>
          <w:color w:val="000000"/>
          <w:sz w:val="19"/>
          <w:szCs w:val="19"/>
        </w:rPr>
        <w:t xml:space="preserve"> doesn’t remove duplicates from </w:t>
      </w:r>
      <w:r w:rsidRPr="003340D4">
        <w:rPr>
          <w:rFonts w:ascii="Consolas" w:hAnsi="Consolas" w:cs="Consolas"/>
          <w:color w:val="000000"/>
          <w:sz w:val="19"/>
          <w:szCs w:val="19"/>
        </w:rPr>
        <w:t>the result. The UNION operator (implied DISTINCT) also unifies the two input query re</w:t>
      </w:r>
      <w:r>
        <w:rPr>
          <w:rFonts w:ascii="Consolas" w:hAnsi="Consolas" w:cs="Consolas"/>
          <w:color w:val="000000"/>
          <w:sz w:val="19"/>
          <w:szCs w:val="19"/>
        </w:rPr>
        <w:t xml:space="preserve">sult sets, but it </w:t>
      </w:r>
      <w:r w:rsidRPr="003340D4">
        <w:rPr>
          <w:rFonts w:ascii="Consolas" w:hAnsi="Consolas" w:cs="Consolas"/>
          <w:color w:val="000000"/>
          <w:sz w:val="19"/>
          <w:szCs w:val="19"/>
        </w:rPr>
        <w:t>does rem</w:t>
      </w:r>
      <w:r>
        <w:rPr>
          <w:rFonts w:ascii="Consolas" w:hAnsi="Consolas" w:cs="Consolas"/>
          <w:color w:val="000000"/>
          <w:sz w:val="19"/>
          <w:szCs w:val="19"/>
        </w:rPr>
        <w:t xml:space="preserve">ove duplicates from the result. </w:t>
      </w:r>
      <w:r w:rsidRPr="003340D4">
        <w:rPr>
          <w:rFonts w:ascii="Consolas" w:hAnsi="Consolas" w:cs="Consolas"/>
          <w:color w:val="000000"/>
          <w:sz w:val="19"/>
          <w:szCs w:val="19"/>
        </w:rPr>
        <w:t>They have an</w:t>
      </w:r>
    </w:p>
    <w:p w:rsid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340D4">
        <w:rPr>
          <w:rFonts w:ascii="Consolas" w:hAnsi="Consolas" w:cs="Consolas"/>
          <w:color w:val="000000"/>
          <w:sz w:val="19"/>
          <w:szCs w:val="19"/>
        </w:rPr>
        <w:t>equivalent meaning when the result can’t have duplicates, such as whe</w:t>
      </w:r>
      <w:r>
        <w:rPr>
          <w:rFonts w:ascii="Consolas" w:hAnsi="Consolas" w:cs="Consolas"/>
          <w:color w:val="000000"/>
          <w:sz w:val="19"/>
          <w:szCs w:val="19"/>
        </w:rPr>
        <w:t xml:space="preserve">n you’re unifying disjoint sets </w:t>
      </w:r>
      <w:r w:rsidRPr="003340D4">
        <w:rPr>
          <w:rFonts w:ascii="Consolas" w:hAnsi="Consolas" w:cs="Consolas"/>
          <w:color w:val="000000"/>
          <w:sz w:val="19"/>
          <w:szCs w:val="19"/>
        </w:rPr>
        <w:t>(for exampl</w:t>
      </w:r>
      <w:r>
        <w:rPr>
          <w:rFonts w:ascii="Consolas" w:hAnsi="Consolas" w:cs="Consolas"/>
          <w:color w:val="000000"/>
          <w:sz w:val="19"/>
          <w:szCs w:val="19"/>
        </w:rPr>
        <w:t xml:space="preserve">e, sales 2015 with sales 2016). </w:t>
      </w:r>
      <w:r w:rsidRPr="003340D4">
        <w:rPr>
          <w:rFonts w:ascii="Consolas" w:hAnsi="Consolas" w:cs="Consolas"/>
          <w:color w:val="000000"/>
          <w:sz w:val="19"/>
          <w:szCs w:val="19"/>
        </w:rPr>
        <w:t xml:space="preserve">When they do have the same meaning, you need to use UNION </w:t>
      </w:r>
      <w:r>
        <w:rPr>
          <w:rFonts w:ascii="Consolas" w:hAnsi="Consolas" w:cs="Consolas"/>
          <w:color w:val="000000"/>
          <w:sz w:val="19"/>
          <w:szCs w:val="19"/>
        </w:rPr>
        <w:t xml:space="preserve">ALL by default. That’s to avoid </w:t>
      </w:r>
      <w:r w:rsidRPr="003340D4">
        <w:rPr>
          <w:rFonts w:ascii="Consolas" w:hAnsi="Consolas" w:cs="Consolas"/>
          <w:color w:val="000000"/>
          <w:sz w:val="19"/>
          <w:szCs w:val="19"/>
        </w:rPr>
        <w:t>paying unnecessary performance penalties for the work involved i</w:t>
      </w:r>
      <w:r>
        <w:rPr>
          <w:rFonts w:ascii="Consolas" w:hAnsi="Consolas" w:cs="Consolas"/>
          <w:color w:val="000000"/>
          <w:sz w:val="19"/>
          <w:szCs w:val="19"/>
        </w:rPr>
        <w:t xml:space="preserve">n removing duplicates when they </w:t>
      </w:r>
      <w:r w:rsidRPr="003340D4">
        <w:rPr>
          <w:rFonts w:ascii="Consolas" w:hAnsi="Consolas" w:cs="Consolas"/>
          <w:color w:val="000000"/>
          <w:sz w:val="19"/>
          <w:szCs w:val="19"/>
        </w:rPr>
        <w:t>don’t exist.</w:t>
      </w:r>
    </w:p>
    <w:p w:rsid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-- 2. Write a query that generates a virtual auxiliary table of 10 numbers in the range 1 through 10 without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using a looping construct. You do not need to guarantee any order of the rows in the output of your solution:</w:t>
      </w:r>
    </w:p>
    <w:p w:rsid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0.25pt;height:300pt">
            <v:imagedata r:id="rId4" o:title="LAB 5D TSQLV4 Q2"/>
          </v:shape>
        </w:pict>
      </w:r>
    </w:p>
    <w:p w:rsid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-- 3. Write a query that returns customer and employee pairs that had order activity in January 2016 but not in February 2016:</w:t>
      </w:r>
    </w:p>
    <w:p w:rsid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pict>
          <v:shape id="_x0000_i1027" type="#_x0000_t75" style="width:417.75pt;height:267.4pt">
            <v:imagedata r:id="rId5" o:title="LAB 5D TSQLV4 Q3"/>
          </v:shape>
        </w:pict>
      </w:r>
    </w:p>
    <w:p w:rsid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-- 4. Write a query that returns customer and employee pairs that had order activity in both January 2016 and February 2016:</w:t>
      </w:r>
    </w:p>
    <w:p w:rsid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pict>
          <v:shape id="_x0000_i1037" type="#_x0000_t75" style="width:418.9pt;height:268.5pt">
            <v:imagedata r:id="rId6" o:title="LAB 5D TSQLV4 Q4"/>
          </v:shape>
        </w:pict>
      </w:r>
    </w:p>
    <w:p w:rsid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-- 5. Write a query that returns customer and employee pairs that had order activity in both January 2016 and February 2016 but not in 2015:</w:t>
      </w:r>
    </w:p>
    <w:p w:rsid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pict>
          <v:shape id="_x0000_i1041" type="#_x0000_t75" style="width:6in;height:276.4pt">
            <v:imagedata r:id="rId7" o:title="LAB 5D TSQLV4 Q5"/>
          </v:shape>
        </w:pict>
      </w:r>
    </w:p>
    <w:p w:rsid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-- 6.</w:t>
      </w:r>
      <w:r>
        <w:rPr>
          <w:rFonts w:ascii="Consolas" w:hAnsi="Consolas" w:cs="Consolas"/>
          <w:color w:val="008000"/>
          <w:sz w:val="19"/>
          <w:szCs w:val="19"/>
        </w:rPr>
        <w:t xml:space="preserve"> Add logic to the query so that it guarantees </w:t>
      </w:r>
      <w:bookmarkStart w:id="0" w:name="_GoBack"/>
      <w:bookmarkEnd w:id="0"/>
      <w:r>
        <w:rPr>
          <w:rFonts w:ascii="Consolas" w:hAnsi="Consolas" w:cs="Consolas"/>
          <w:color w:val="008000"/>
          <w:sz w:val="19"/>
          <w:szCs w:val="19"/>
        </w:rPr>
        <w:t>that the rows from Employees are returned in the output before the rows from Suppliers. Also, within each segment, the rows should be sorted by country, region, and city:</w:t>
      </w:r>
    </w:p>
    <w:p w:rsidR="003340D4" w:rsidRDefault="003340D4" w:rsidP="0033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3292E" w:rsidRDefault="003340D4" w:rsidP="003340D4">
      <w:r>
        <w:pict>
          <v:shape id="_x0000_i1043" type="#_x0000_t75" style="width:429pt;height:273.75pt">
            <v:imagedata r:id="rId8" o:title="LAB 5D TSQLV4 Q6"/>
          </v:shape>
        </w:pict>
      </w:r>
    </w:p>
    <w:sectPr w:rsidR="00D329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0D4"/>
    <w:rsid w:val="003340D4"/>
    <w:rsid w:val="00D32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56C45"/>
  <w15:chartTrackingRefBased/>
  <w15:docId w15:val="{3679F910-C97D-4010-BF16-AA7EBB32C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243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erau</dc:creator>
  <cp:keywords/>
  <dc:description/>
  <cp:lastModifiedBy>erau</cp:lastModifiedBy>
  <cp:revision>1</cp:revision>
  <dcterms:created xsi:type="dcterms:W3CDTF">2020-03-11T15:43:00Z</dcterms:created>
  <dcterms:modified xsi:type="dcterms:W3CDTF">2020-03-11T15:48:00Z</dcterms:modified>
</cp:coreProperties>
</file>