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BB746" w14:textId="77777777" w:rsidR="008A61B7" w:rsidRDefault="004C1250">
      <w:r>
        <w:t xml:space="preserve">Dan </w:t>
      </w:r>
      <w:proofErr w:type="spellStart"/>
      <w:r>
        <w:t>DeFronzo</w:t>
      </w:r>
      <w:proofErr w:type="spellEnd"/>
      <w:r>
        <w:t>, Kevin Falk, Max Abrams, Raj Rai</w:t>
      </w:r>
    </w:p>
    <w:p w14:paraId="3132FD5B" w14:textId="77777777" w:rsidR="008A61B7" w:rsidRDefault="008A61B7">
      <w:pPr>
        <w:rPr>
          <w:b/>
        </w:rPr>
      </w:pPr>
    </w:p>
    <w:p w14:paraId="0C2E4887" w14:textId="77777777" w:rsidR="008A61B7" w:rsidRDefault="004C1250">
      <w:pPr>
        <w:rPr>
          <w:b/>
        </w:rPr>
      </w:pPr>
      <w:r>
        <w:rPr>
          <w:b/>
        </w:rPr>
        <w:t>Overview of Project:</w:t>
      </w:r>
    </w:p>
    <w:p w14:paraId="66A12CEC" w14:textId="77777777" w:rsidR="008A61B7" w:rsidRDefault="008A61B7"/>
    <w:p w14:paraId="50453752" w14:textId="77777777" w:rsidR="008A61B7" w:rsidRDefault="004C1250">
      <w:r>
        <w:t xml:space="preserve">We are analyzing data given to us by the Illinois Department of Insurance, Chicago Police and Fire Departments, and the US Census Bureau. Our goal is to be able to draw any conclusions with regards to if insurance companies are </w:t>
      </w:r>
      <w:proofErr w:type="gramStart"/>
      <w:r>
        <w:t>redlining, or</w:t>
      </w:r>
      <w:proofErr w:type="gramEnd"/>
      <w:r>
        <w:t xml:space="preserve"> refusing to in</w:t>
      </w:r>
      <w:r>
        <w:t>sure certain neighborhoods within Chicago. We have been given 8 total variables; zip code, race, fire, theft, age, vol, invol, and income in order to be able to draw some conclusions. From these variables, we see that we have seven qualitative variables an</w:t>
      </w:r>
      <w:r>
        <w:t xml:space="preserve">d one categorical variable being the zip code. Out of these variables, we have chosen our response variable to be invol, or Involuntary Market Activity Variable. This is the best measure of people who wanted </w:t>
      </w:r>
      <w:proofErr w:type="gramStart"/>
      <w:r>
        <w:t>insurance, but</w:t>
      </w:r>
      <w:proofErr w:type="gramEnd"/>
      <w:r>
        <w:t xml:space="preserve"> were denied it and thus given a F</w:t>
      </w:r>
      <w:r>
        <w:t>AIR plan policy. This variable may be misrepresented by the people who have given up on finding insurance and may not want it at all, but the variable is still a good measure. The rest of the variables are all being used as our predictor variables. We will</w:t>
      </w:r>
      <w:r>
        <w:t xml:space="preserve"> analyze which variables have the strongest correlation and thus be able to see which variables have the greatest impact on insurance companies redlining certain communities.</w:t>
      </w:r>
    </w:p>
    <w:p w14:paraId="0A68199D" w14:textId="77777777" w:rsidR="008A61B7" w:rsidRDefault="008A61B7"/>
    <w:p w14:paraId="56AB40D3" w14:textId="77777777" w:rsidR="008A61B7" w:rsidRDefault="004C1250">
      <w:pPr>
        <w:rPr>
          <w:b/>
        </w:rPr>
      </w:pPr>
      <w:r>
        <w:rPr>
          <w:b/>
        </w:rPr>
        <w:t>Box Plots of all Variables:</w:t>
      </w:r>
    </w:p>
    <w:p w14:paraId="02E2BF9D" w14:textId="77777777" w:rsidR="008A61B7" w:rsidRDefault="004C1250">
      <w:r>
        <w:t>Our first step in this experiment is analyzing the d</w:t>
      </w:r>
      <w:r>
        <w:t>ata given to us for any outliers or unusual cases. We will do this easily by making boxplots for each variable provided.</w:t>
      </w:r>
    </w:p>
    <w:p w14:paraId="4FDD9F29" w14:textId="77777777" w:rsidR="008A61B7" w:rsidRDefault="004C1250">
      <w:r>
        <w:rPr>
          <w:noProof/>
        </w:rPr>
        <w:drawing>
          <wp:inline distT="114300" distB="114300" distL="114300" distR="114300" wp14:anchorId="255B3644" wp14:editId="373D9390">
            <wp:extent cx="6248400" cy="39957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6248400" cy="3995738"/>
                    </a:xfrm>
                    <a:prstGeom prst="rect">
                      <a:avLst/>
                    </a:prstGeom>
                    <a:ln/>
                  </pic:spPr>
                </pic:pic>
              </a:graphicData>
            </a:graphic>
          </wp:inline>
        </w:drawing>
      </w:r>
    </w:p>
    <w:p w14:paraId="042FB96C" w14:textId="77777777" w:rsidR="008A61B7" w:rsidRDefault="004C1250">
      <w:pPr>
        <w:ind w:firstLine="720"/>
      </w:pPr>
      <w:r>
        <w:lastRenderedPageBreak/>
        <w:t>Looking at these boxplots, it is clear that we have a total of 7 extreme points in our predictors within the given data. Three of the</w:t>
      </w:r>
      <w:r>
        <w:t xml:space="preserve">se are seen in the “Boxplot of Fires”, two in the “Boxplot of Theft”, one in the “Boxplot of Age”, and one in the “Boxplot of Median Income”. These extreme points may affect our </w:t>
      </w:r>
      <w:proofErr w:type="gramStart"/>
      <w:r>
        <w:t>model</w:t>
      </w:r>
      <w:proofErr w:type="gramEnd"/>
      <w:r>
        <w:t xml:space="preserve"> but more analysis must be done to determine that. </w:t>
      </w:r>
    </w:p>
    <w:p w14:paraId="35E92054" w14:textId="77777777" w:rsidR="008A61B7" w:rsidRDefault="008A61B7"/>
    <w:p w14:paraId="4B8A03EB" w14:textId="77777777" w:rsidR="008A61B7" w:rsidRDefault="004C1250">
      <w:r>
        <w:rPr>
          <w:b/>
        </w:rPr>
        <w:t>Scatter Plot of Y vs</w:t>
      </w:r>
      <w:r>
        <w:rPr>
          <w:b/>
        </w:rPr>
        <w:t>. all X’s:</w:t>
      </w:r>
      <w:r>
        <w:rPr>
          <w:noProof/>
        </w:rPr>
        <w:drawing>
          <wp:inline distT="114300" distB="114300" distL="114300" distR="114300" wp14:anchorId="5052D261" wp14:editId="145DAFA1">
            <wp:extent cx="5943600" cy="609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83436" b="3312"/>
                    <a:stretch>
                      <a:fillRect/>
                    </a:stretch>
                  </pic:blipFill>
                  <pic:spPr>
                    <a:xfrm>
                      <a:off x="0" y="0"/>
                      <a:ext cx="5943600" cy="609600"/>
                    </a:xfrm>
                    <a:prstGeom prst="rect">
                      <a:avLst/>
                    </a:prstGeom>
                    <a:ln/>
                  </pic:spPr>
                </pic:pic>
              </a:graphicData>
            </a:graphic>
          </wp:inline>
        </w:drawing>
      </w:r>
    </w:p>
    <w:p w14:paraId="08C51A34" w14:textId="77777777" w:rsidR="008A61B7" w:rsidRDefault="004C1250">
      <w:r>
        <w:rPr>
          <w:noProof/>
        </w:rPr>
        <w:drawing>
          <wp:inline distT="114300" distB="114300" distL="114300" distR="114300" wp14:anchorId="6927658A" wp14:editId="276F45DC">
            <wp:extent cx="5943600" cy="254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96269" r="2493"/>
                    <a:stretch>
                      <a:fillRect/>
                    </a:stretch>
                  </pic:blipFill>
                  <pic:spPr>
                    <a:xfrm>
                      <a:off x="0" y="0"/>
                      <a:ext cx="5943600" cy="254000"/>
                    </a:xfrm>
                    <a:prstGeom prst="rect">
                      <a:avLst/>
                    </a:prstGeom>
                    <a:ln/>
                  </pic:spPr>
                </pic:pic>
              </a:graphicData>
            </a:graphic>
          </wp:inline>
        </w:drawing>
      </w:r>
    </w:p>
    <w:p w14:paraId="0C8AE97A" w14:textId="77777777" w:rsidR="008A61B7" w:rsidRDefault="008A61B7"/>
    <w:p w14:paraId="482BA3B8" w14:textId="77777777" w:rsidR="008A61B7" w:rsidRDefault="004C1250">
      <w:pPr>
        <w:ind w:firstLine="720"/>
      </w:pPr>
      <w:r>
        <w:t>Based on the scatterplots, there appears to be correlations between the variable Invol and the following predictor variables: Fire, Age, Income, Race, and Vol. The predictor variables Zip and Theft do not have as obvious of a correlation wit</w:t>
      </w:r>
      <w:r>
        <w:t>h Invol. Zip and Theft have correlation coefficients of -0.39 and 0.16, with Invol, respectively. This is not entirely surprising regarding Zip, as it is not entirely a quantitative variable. While Zip is indeed composed of numbers, in context Zip could al</w:t>
      </w:r>
      <w:r>
        <w:t xml:space="preserve">so be thought of as a qualitative predictor variable, since it describes an area rather than an amount. This could be a point for further background of the dataset; perhaps there is a gradient of the </w:t>
      </w:r>
      <w:proofErr w:type="spellStart"/>
      <w:r>
        <w:t>zipcodes</w:t>
      </w:r>
      <w:proofErr w:type="spellEnd"/>
      <w:r>
        <w:t xml:space="preserve"> and the area they represent, e.g. the higher th</w:t>
      </w:r>
      <w:r>
        <w:t>e zip code number, the further east a residential area is.</w:t>
      </w:r>
    </w:p>
    <w:p w14:paraId="4D349EBD" w14:textId="77777777" w:rsidR="008A61B7" w:rsidRDefault="008A61B7"/>
    <w:p w14:paraId="76BA8AC7" w14:textId="77777777" w:rsidR="008A61B7" w:rsidRDefault="004C1250">
      <w:pPr>
        <w:ind w:firstLine="720"/>
      </w:pPr>
      <w:r>
        <w:t>It might be useful to transform, or center, the data in Theft vs. Invol. It seems that Invol is highest for the middle values of Theft. Invol is the number of new and renewed FAIR plan insurance p</w:t>
      </w:r>
      <w:r>
        <w:t xml:space="preserve">olicies. The background description of this dataset suggests that Invol is a good measure of being denied by most insurance companies. It would make sense that FAIR plan policies operate in accordance with the principle of affirmative action, and cater to </w:t>
      </w:r>
      <w:r>
        <w:t xml:space="preserve">more underprivileged areas, communities, and </w:t>
      </w:r>
      <w:proofErr w:type="spellStart"/>
      <w:r>
        <w:t>people.Those</w:t>
      </w:r>
      <w:proofErr w:type="spellEnd"/>
      <w:r>
        <w:t xml:space="preserve"> with low crime and theft rates would most likely not be denied by other insurance companies and would not need to get FAIR plan assistance. Those with extremely high crime and theft, while they woul</w:t>
      </w:r>
      <w:r>
        <w:t xml:space="preserve">d be denied by most insurance companies, would most likely also not be selected for FAIR plan policies as their crime may be too high. This would explain why FAIR plan policies (Invol) are issued mostly in the median values for Theft. It may be beneficial </w:t>
      </w:r>
      <w:r>
        <w:t xml:space="preserve">to treat Zip as a qualitative variable in the linear </w:t>
      </w:r>
      <w:proofErr w:type="gramStart"/>
      <w:r>
        <w:t>model, and</w:t>
      </w:r>
      <w:proofErr w:type="gramEnd"/>
      <w:r>
        <w:t xml:space="preserve"> center the values for Theft.</w:t>
      </w:r>
    </w:p>
    <w:p w14:paraId="6D6AF77D" w14:textId="77777777" w:rsidR="008A61B7" w:rsidRDefault="008A61B7">
      <w:pPr>
        <w:ind w:firstLine="720"/>
      </w:pPr>
    </w:p>
    <w:p w14:paraId="3BA578B6" w14:textId="77777777" w:rsidR="008A61B7" w:rsidRDefault="004C1250">
      <w:pPr>
        <w:ind w:firstLine="720"/>
      </w:pPr>
      <w:r>
        <w:t>Transforming the data for age, by squaring it, increased the adjusted R</w:t>
      </w:r>
      <w:r>
        <w:rPr>
          <w:vertAlign w:val="superscript"/>
        </w:rPr>
        <w:t>2</w:t>
      </w:r>
      <w:r>
        <w:t xml:space="preserve"> of the overall model and decreased the p-value of the F-test. Therefore, we decided to sq</w:t>
      </w:r>
      <w:r>
        <w:t>uare the values of the ages when supplying the data to fit the model. During this testing, we also determined that including ZIP data gave us no increase in accuracy while increasing the p-value of (decreasing confidence in) our model, so we decided to omi</w:t>
      </w:r>
      <w:r>
        <w:t>t that variable.</w:t>
      </w:r>
    </w:p>
    <w:p w14:paraId="5614B329" w14:textId="77777777" w:rsidR="008A61B7" w:rsidRDefault="008A61B7">
      <w:pPr>
        <w:rPr>
          <w:b/>
        </w:rPr>
      </w:pPr>
    </w:p>
    <w:p w14:paraId="732A0BF3" w14:textId="77777777" w:rsidR="008A61B7" w:rsidRDefault="008A61B7">
      <w:pPr>
        <w:rPr>
          <w:b/>
        </w:rPr>
      </w:pPr>
    </w:p>
    <w:p w14:paraId="2F19643C" w14:textId="77777777" w:rsidR="008A61B7" w:rsidRDefault="008A61B7">
      <w:pPr>
        <w:rPr>
          <w:b/>
        </w:rPr>
      </w:pPr>
    </w:p>
    <w:p w14:paraId="7C272E7B" w14:textId="77777777" w:rsidR="008A61B7" w:rsidRDefault="004C1250">
      <w:pPr>
        <w:rPr>
          <w:b/>
        </w:rPr>
      </w:pPr>
      <w:r>
        <w:rPr>
          <w:b/>
        </w:rPr>
        <w:t>Pearson Correlation Between all Pairs of Variables:</w:t>
      </w:r>
    </w:p>
    <w:p w14:paraId="062F18FA" w14:textId="77777777" w:rsidR="008A61B7" w:rsidRDefault="004C1250">
      <w:r>
        <w:rPr>
          <w:noProof/>
        </w:rPr>
        <w:lastRenderedPageBreak/>
        <w:drawing>
          <wp:inline distT="114300" distB="114300" distL="114300" distR="114300" wp14:anchorId="72D7E3E2" wp14:editId="5F4E4292">
            <wp:extent cx="5943600" cy="387191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871913"/>
                    </a:xfrm>
                    <a:prstGeom prst="rect">
                      <a:avLst/>
                    </a:prstGeom>
                    <a:ln/>
                  </pic:spPr>
                </pic:pic>
              </a:graphicData>
            </a:graphic>
          </wp:inline>
        </w:drawing>
      </w:r>
    </w:p>
    <w:p w14:paraId="57DDDEB3" w14:textId="77777777" w:rsidR="008A61B7" w:rsidRDefault="004C1250">
      <w:r>
        <w:rPr>
          <w:noProof/>
        </w:rPr>
        <w:drawing>
          <wp:inline distT="114300" distB="114300" distL="114300" distR="114300" wp14:anchorId="585CC36A" wp14:editId="79C19451">
            <wp:extent cx="5781675" cy="314801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81675" cy="3148013"/>
                    </a:xfrm>
                    <a:prstGeom prst="rect">
                      <a:avLst/>
                    </a:prstGeom>
                    <a:ln/>
                  </pic:spPr>
                </pic:pic>
              </a:graphicData>
            </a:graphic>
          </wp:inline>
        </w:drawing>
      </w:r>
    </w:p>
    <w:p w14:paraId="75B5557C" w14:textId="77777777" w:rsidR="008A61B7" w:rsidRDefault="008A61B7"/>
    <w:p w14:paraId="489D7BCB" w14:textId="77777777" w:rsidR="008A61B7" w:rsidRDefault="004C1250">
      <w:r>
        <w:t>The Pearson Correlation is a very organized and effective way to display the relationships between each pair of variables that are used throughout this experiment. They are especi</w:t>
      </w:r>
      <w:r>
        <w:t xml:space="preserve">ally useful because they show us potential variables to be eliminated from the model, as well as any hard-to-see trends in the data. The highest absolute value correlation with respect to our </w:t>
      </w:r>
      <w:r>
        <w:lastRenderedPageBreak/>
        <w:t>response variable is (somewhat expectedly) vol, and following vo</w:t>
      </w:r>
      <w:r>
        <w:t>l is fire. The lowest correlated variable is theft.</w:t>
      </w:r>
    </w:p>
    <w:p w14:paraId="5CA2FD6D" w14:textId="77777777" w:rsidR="008A61B7" w:rsidRDefault="004C1250">
      <w:pPr>
        <w:rPr>
          <w:vertAlign w:val="subscript"/>
        </w:rPr>
      </w:pPr>
      <w:r>
        <w:t xml:space="preserve">Amongst the predictors, income and vol seem to be highly correlated, and one of the two may need to be excluded. Neither ZIP nor theft have high correlation with any of the other variables (including the </w:t>
      </w:r>
      <w:r>
        <w:t>response variable</w:t>
      </w:r>
      <w:proofErr w:type="gramStart"/>
      <w:r>
        <w:t>), and</w:t>
      </w:r>
      <w:proofErr w:type="gramEnd"/>
      <w:r>
        <w:t xml:space="preserve"> could be possibly excluded later if we need to reduce the complexity of our model in order to make it more accurate. We also notice that our predictor variables income and vol are highly correlated so it could be beneficial to remov</w:t>
      </w:r>
      <w:r>
        <w:t xml:space="preserve">e one of these variables. </w:t>
      </w:r>
    </w:p>
    <w:p w14:paraId="73E120E7" w14:textId="77777777" w:rsidR="008A61B7" w:rsidRDefault="008A61B7"/>
    <w:p w14:paraId="1EB823BF" w14:textId="77777777" w:rsidR="008A61B7" w:rsidRDefault="004C1250">
      <w:pPr>
        <w:rPr>
          <w:b/>
        </w:rPr>
      </w:pPr>
      <w:r>
        <w:rPr>
          <w:b/>
        </w:rPr>
        <w:t>Simple Linear Model of each X vs. Y:</w:t>
      </w:r>
    </w:p>
    <w:p w14:paraId="19402A89" w14:textId="77777777" w:rsidR="008A61B7" w:rsidRDefault="008A61B7"/>
    <w:p w14:paraId="4DAC7C92" w14:textId="77777777" w:rsidR="008A61B7" w:rsidRDefault="004C1250">
      <w:pPr>
        <w:rPr>
          <w:b/>
        </w:rPr>
      </w:pPr>
      <w:proofErr w:type="spellStart"/>
      <w:r>
        <w:t>Zipcode</w:t>
      </w:r>
      <w:proofErr w:type="spellEnd"/>
      <w:r>
        <w:t xml:space="preserve"> Model - </w:t>
      </w:r>
      <w:proofErr w:type="spellStart"/>
      <w:r>
        <w:t>Zipcodes</w:t>
      </w:r>
      <w:proofErr w:type="spellEnd"/>
      <w:r>
        <w:t xml:space="preserve"> vs Invol :  </w:t>
      </w:r>
      <w:r>
        <w:rPr>
          <w:b/>
        </w:rPr>
        <w:t>Y = 1.13480  - .01699X</w:t>
      </w:r>
    </w:p>
    <w:p w14:paraId="6D33CCB8" w14:textId="77777777" w:rsidR="008A61B7" w:rsidRDefault="004C1250">
      <w:pPr>
        <w:rPr>
          <w:b/>
        </w:rPr>
      </w:pPr>
      <w:r>
        <w:t xml:space="preserve">Fire Model - Fire vs Invol: </w:t>
      </w:r>
      <w:r>
        <w:rPr>
          <w:b/>
        </w:rPr>
        <w:t>Y = .02671 + .04790X</w:t>
      </w:r>
    </w:p>
    <w:p w14:paraId="7741AD52" w14:textId="77777777" w:rsidR="008A61B7" w:rsidRDefault="004C1250">
      <w:pPr>
        <w:rPr>
          <w:b/>
        </w:rPr>
      </w:pPr>
      <w:r>
        <w:t xml:space="preserve">Theft Model - Theft vs Invol: </w:t>
      </w:r>
      <w:r>
        <w:rPr>
          <w:b/>
        </w:rPr>
        <w:t xml:space="preserve">Y = .401011 + .007074X </w:t>
      </w:r>
    </w:p>
    <w:p w14:paraId="2DA31402" w14:textId="77777777" w:rsidR="008A61B7" w:rsidRDefault="004C1250">
      <w:pPr>
        <w:rPr>
          <w:b/>
        </w:rPr>
      </w:pPr>
      <w:r>
        <w:t xml:space="preserve">Age Model - </w:t>
      </w:r>
      <w:r>
        <w:t xml:space="preserve">Age vs Invol: </w:t>
      </w:r>
      <w:r>
        <w:rPr>
          <w:b/>
        </w:rPr>
        <w:t>Y = -0.19089 + .01336X</w:t>
      </w:r>
    </w:p>
    <w:p w14:paraId="644355E2" w14:textId="77777777" w:rsidR="008A61B7" w:rsidRDefault="004C1250">
      <w:pPr>
        <w:rPr>
          <w:b/>
        </w:rPr>
      </w:pPr>
      <w:r>
        <w:t xml:space="preserve">Income Model - Income vs Invol: </w:t>
      </w:r>
      <w:r>
        <w:rPr>
          <w:b/>
        </w:rPr>
        <w:t>Y = 2.251364 - .000153X</w:t>
      </w:r>
    </w:p>
    <w:p w14:paraId="0642B20C" w14:textId="77777777" w:rsidR="008A61B7" w:rsidRDefault="004C1250">
      <w:pPr>
        <w:rPr>
          <w:b/>
        </w:rPr>
      </w:pPr>
      <w:r>
        <w:t xml:space="preserve">Race Model - Race vs Invol: </w:t>
      </w:r>
      <w:r>
        <w:rPr>
          <w:b/>
        </w:rPr>
        <w:t>Y = .12922 + .01388X</w:t>
      </w:r>
    </w:p>
    <w:p w14:paraId="47B51BE6" w14:textId="77777777" w:rsidR="008A61B7" w:rsidRDefault="004C1250">
      <w:pPr>
        <w:rPr>
          <w:b/>
        </w:rPr>
      </w:pPr>
      <w:r>
        <w:t xml:space="preserve">Vol Model - Vol vs Invol: </w:t>
      </w:r>
      <w:r>
        <w:rPr>
          <w:b/>
        </w:rPr>
        <w:t>Y = 1.3493 - .1089X</w:t>
      </w:r>
    </w:p>
    <w:p w14:paraId="09FC2079" w14:textId="77777777" w:rsidR="008A61B7" w:rsidRDefault="008A61B7">
      <w:pPr>
        <w:rPr>
          <w:b/>
        </w:rPr>
      </w:pPr>
    </w:p>
    <w:p w14:paraId="2876743C" w14:textId="77777777" w:rsidR="008A61B7" w:rsidRDefault="008A61B7">
      <w:pPr>
        <w:rPr>
          <w:b/>
        </w:rPr>
      </w:pPr>
    </w:p>
    <w:p w14:paraId="6355F710" w14:textId="77777777" w:rsidR="008A61B7" w:rsidRDefault="008A61B7">
      <w:pPr>
        <w:rPr>
          <w:b/>
        </w:rPr>
      </w:pPr>
    </w:p>
    <w:p w14:paraId="73F415C6" w14:textId="77777777" w:rsidR="008A61B7" w:rsidRDefault="004C1250">
      <w:pPr>
        <w:rPr>
          <w:b/>
        </w:rPr>
      </w:pPr>
      <w:r>
        <w:rPr>
          <w:b/>
        </w:rPr>
        <w:t>Residuals vs  Predictor Variable:</w:t>
      </w:r>
    </w:p>
    <w:p w14:paraId="75F43B85" w14:textId="77777777" w:rsidR="008A61B7" w:rsidRDefault="004C1250">
      <w:r>
        <w:rPr>
          <w:noProof/>
        </w:rPr>
        <w:lastRenderedPageBreak/>
        <w:drawing>
          <wp:anchor distT="114300" distB="114300" distL="114300" distR="114300" simplePos="0" relativeHeight="251658240" behindDoc="0" locked="0" layoutInCell="1" hidden="0" allowOverlap="1" wp14:anchorId="1263ED53" wp14:editId="1E945369">
            <wp:simplePos x="0" y="0"/>
            <wp:positionH relativeFrom="page">
              <wp:posOffset>914400</wp:posOffset>
            </wp:positionH>
            <wp:positionV relativeFrom="page">
              <wp:posOffset>1447800</wp:posOffset>
            </wp:positionV>
            <wp:extent cx="5943600" cy="3541734"/>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5417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B5096D8" wp14:editId="1DB7C30C">
            <wp:simplePos x="0" y="0"/>
            <wp:positionH relativeFrom="page">
              <wp:posOffset>666750</wp:posOffset>
            </wp:positionH>
            <wp:positionV relativeFrom="page">
              <wp:posOffset>5286375</wp:posOffset>
            </wp:positionV>
            <wp:extent cx="6267450" cy="450532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267450" cy="4505325"/>
                    </a:xfrm>
                    <a:prstGeom prst="rect">
                      <a:avLst/>
                    </a:prstGeom>
                    <a:ln/>
                  </pic:spPr>
                </pic:pic>
              </a:graphicData>
            </a:graphic>
          </wp:anchor>
        </w:drawing>
      </w:r>
    </w:p>
    <w:p w14:paraId="359C616A" w14:textId="77777777" w:rsidR="008A61B7" w:rsidRDefault="004C1250">
      <w:pPr>
        <w:ind w:firstLine="720"/>
      </w:pPr>
      <w:r>
        <w:lastRenderedPageBreak/>
        <w:t xml:space="preserve">Looking at the residuals of </w:t>
      </w:r>
      <w:r>
        <w:t>our models we can determine whether some of the assumptions of our linear models are correct. By calculating the expected value of the residuals in R, we see that the mean of the residuals all equal or are close to 0. This satisfies one assumption of our m</w:t>
      </w:r>
      <w:r>
        <w:t xml:space="preserve">odel. By looking at the plots of the </w:t>
      </w:r>
      <w:proofErr w:type="gramStart"/>
      <w:r>
        <w:t>residuals</w:t>
      </w:r>
      <w:proofErr w:type="gramEnd"/>
      <w:r>
        <w:t xml:space="preserve"> vs X variables and the distribution of residuals, ignoring outliers, we see that the variance of the error terms are constant which satisfies another assumption of our model.</w:t>
      </w:r>
    </w:p>
    <w:p w14:paraId="4B520256" w14:textId="77777777" w:rsidR="008A61B7" w:rsidRDefault="008A61B7"/>
    <w:p w14:paraId="24308D7D" w14:textId="77777777" w:rsidR="008A61B7" w:rsidRDefault="008A61B7"/>
    <w:p w14:paraId="75B0ABA1" w14:textId="77777777" w:rsidR="008A61B7" w:rsidRDefault="004C1250">
      <w:pPr>
        <w:rPr>
          <w:b/>
        </w:rPr>
      </w:pPr>
      <w:r>
        <w:rPr>
          <w:b/>
        </w:rPr>
        <w:t>Descriptive Statistics</w:t>
      </w:r>
    </w:p>
    <w:p w14:paraId="15B53AAC" w14:textId="77777777" w:rsidR="008A61B7" w:rsidRDefault="008A61B7"/>
    <w:p w14:paraId="6498A3A3" w14:textId="77777777" w:rsidR="008A61B7" w:rsidRDefault="004C1250">
      <w:r>
        <w:t>The desc</w:t>
      </w:r>
      <w:r>
        <w:t xml:space="preserve">riptive statistics for each of these variables was easily found using R. </w:t>
      </w:r>
    </w:p>
    <w:p w14:paraId="4ECA852C" w14:textId="77777777" w:rsidR="008A61B7" w:rsidRDefault="004C1250">
      <w:r>
        <w:t xml:space="preserve">Using the function, summary() in R, this displays the </w:t>
      </w:r>
      <w:proofErr w:type="gramStart"/>
      <w:r>
        <w:t>five number</w:t>
      </w:r>
      <w:proofErr w:type="gramEnd"/>
      <w:r>
        <w:t xml:space="preserve"> summary of each variable in the data set as well as the means for those variables. This gives us a better representa</w:t>
      </w:r>
      <w:r>
        <w:t xml:space="preserve">tion of what numbers and ranges the variables could possibly have. </w:t>
      </w:r>
    </w:p>
    <w:p w14:paraId="4A63C479" w14:textId="77777777" w:rsidR="008A61B7" w:rsidRDefault="008A61B7"/>
    <w:p w14:paraId="7075277A" w14:textId="77777777" w:rsidR="008A61B7" w:rsidRDefault="004C1250">
      <w:r>
        <w:t>&gt; summary(insurance)</w:t>
      </w:r>
    </w:p>
    <w:p w14:paraId="59786523" w14:textId="77777777" w:rsidR="008A61B7" w:rsidRDefault="008A61B7"/>
    <w:p w14:paraId="7ACCC641" w14:textId="77777777" w:rsidR="008A61B7" w:rsidRDefault="004C1250">
      <w:r>
        <w:t xml:space="preserve">      </w:t>
      </w:r>
      <w:r>
        <w:rPr>
          <w:b/>
        </w:rPr>
        <w:t xml:space="preserve">zip                  fire                   theft                  age                income                   race </w:t>
      </w:r>
      <w:r>
        <w:t xml:space="preserve">     </w:t>
      </w:r>
    </w:p>
    <w:p w14:paraId="1CDEA3F3" w14:textId="77777777" w:rsidR="008A61B7" w:rsidRDefault="004C1250">
      <w:r>
        <w:t xml:space="preserve">Min.   : 7.0      Min.   : 2.00      </w:t>
      </w:r>
      <w:r>
        <w:t xml:space="preserve">Min.   : 3.00      Min.   : 2.00      Min.   : 5583       Min.   : 1.00     </w:t>
      </w:r>
    </w:p>
    <w:p w14:paraId="24447054" w14:textId="77777777" w:rsidR="008A61B7" w:rsidRDefault="004C1250">
      <w:r>
        <w:t xml:space="preserve">1st Qu.:18.5   1st Qu.: 5.65    1st Qu.:22.00   1st Qu.:48.60   1st Qu.: 8447      1st Qu.: 3.75  </w:t>
      </w:r>
    </w:p>
    <w:p w14:paraId="70961231" w14:textId="77777777" w:rsidR="008A61B7" w:rsidRDefault="004C1250">
      <w:r>
        <w:t xml:space="preserve">Median :30.0  Median :10.40  Median :29.00  Median :65.00  Median :10694   Median :24.50  </w:t>
      </w:r>
    </w:p>
    <w:p w14:paraId="4844CD2C" w14:textId="77777777" w:rsidR="008A61B7" w:rsidRDefault="004C1250">
      <w:r>
        <w:t xml:space="preserve">Mean   :30.6   Mean   :12.28   Mean   :30.23   Mean   :60.33   Mean   :10696   Mean   :34.99   3rd Qu.:42.0   3rd Qu.:16.05   3rd Qu.:38.00   3rd Qu.:77.30   3rd Qu.:11989   3rd Qu.:57.65 </w:t>
      </w:r>
    </w:p>
    <w:p w14:paraId="127FF611" w14:textId="77777777" w:rsidR="008A61B7" w:rsidRDefault="004C1250">
      <w:r>
        <w:t xml:space="preserve">Max.   :57.0    Max.   :39.70     Max.   :75.00    Max.   :90.10   </w:t>
      </w:r>
      <w:r>
        <w:t xml:space="preserve">  Max.   :21480   Max.   :99.70  </w:t>
      </w:r>
    </w:p>
    <w:p w14:paraId="520F9EED" w14:textId="77777777" w:rsidR="008A61B7" w:rsidRDefault="004C1250">
      <w:r>
        <w:t xml:space="preserve">     </w:t>
      </w:r>
    </w:p>
    <w:p w14:paraId="3C50BF24" w14:textId="77777777" w:rsidR="008A61B7" w:rsidRDefault="004C1250">
      <w:r>
        <w:t xml:space="preserve"> </w:t>
      </w:r>
      <w:r>
        <w:rPr>
          <w:b/>
        </w:rPr>
        <w:t xml:space="preserve"> vol                    invol </w:t>
      </w:r>
      <w:r>
        <w:t xml:space="preserve">      </w:t>
      </w:r>
    </w:p>
    <w:p w14:paraId="00C1A824" w14:textId="77777777" w:rsidR="008A61B7" w:rsidRDefault="004C1250">
      <w:r>
        <w:t xml:space="preserve"> Min.   : 0.500     Min.   :0.0000  </w:t>
      </w:r>
    </w:p>
    <w:p w14:paraId="205C1B50" w14:textId="77777777" w:rsidR="008A61B7" w:rsidRDefault="004C1250">
      <w:r>
        <w:t xml:space="preserve">1st Qu.: 3.100   1st Qu.:0.0000  </w:t>
      </w:r>
    </w:p>
    <w:p w14:paraId="08908251" w14:textId="77777777" w:rsidR="008A61B7" w:rsidRDefault="004C1250">
      <w:r>
        <w:t xml:space="preserve"> Median : 5.900  Median :0.4000  </w:t>
      </w:r>
    </w:p>
    <w:p w14:paraId="2AE40986" w14:textId="77777777" w:rsidR="008A61B7" w:rsidRDefault="004C1250">
      <w:r>
        <w:t xml:space="preserve"> Mean   : 6.743   Mean   :0.6149  </w:t>
      </w:r>
    </w:p>
    <w:p w14:paraId="094E1C55" w14:textId="77777777" w:rsidR="008A61B7" w:rsidRDefault="004C1250">
      <w:r>
        <w:t xml:space="preserve"> 3rd Qu.:10.450  3rd Qu.:0.9000  </w:t>
      </w:r>
    </w:p>
    <w:p w14:paraId="14A19F04" w14:textId="77777777" w:rsidR="008A61B7" w:rsidRDefault="004C1250">
      <w:r>
        <w:t xml:space="preserve"> Max</w:t>
      </w:r>
      <w:r>
        <w:t xml:space="preserve">.   :17.900   Max.   :2.2000 </w:t>
      </w:r>
    </w:p>
    <w:p w14:paraId="175E2C24" w14:textId="77777777" w:rsidR="008A61B7" w:rsidRDefault="008A61B7"/>
    <w:p w14:paraId="12D02E72" w14:textId="77777777" w:rsidR="008A61B7" w:rsidRDefault="008A61B7"/>
    <w:p w14:paraId="57928093" w14:textId="77777777" w:rsidR="008A61B7" w:rsidRDefault="004C1250">
      <w:r>
        <w:t xml:space="preserve">We also found out the standard deviation and variance of each variable in the set using the functions </w:t>
      </w:r>
      <w:proofErr w:type="spellStart"/>
      <w:r>
        <w:t>sd</w:t>
      </w:r>
      <w:proofErr w:type="spellEnd"/>
      <w:r>
        <w:t>() and var() from R. These are a great indicator of how volatile and spread out the data is within that set for each one</w:t>
      </w:r>
      <w:r>
        <w:t xml:space="preserve"> of our variables.  </w:t>
      </w:r>
    </w:p>
    <w:p w14:paraId="2A5B6F97" w14:textId="77777777" w:rsidR="008A61B7" w:rsidRDefault="008A61B7"/>
    <w:p w14:paraId="10D4D078" w14:textId="77777777" w:rsidR="008A61B7" w:rsidRDefault="008A61B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A61B7" w14:paraId="3151FBAC" w14:textId="77777777">
        <w:tc>
          <w:tcPr>
            <w:tcW w:w="3120" w:type="dxa"/>
            <w:shd w:val="clear" w:color="auto" w:fill="auto"/>
            <w:tcMar>
              <w:top w:w="100" w:type="dxa"/>
              <w:left w:w="100" w:type="dxa"/>
              <w:bottom w:w="100" w:type="dxa"/>
              <w:right w:w="100" w:type="dxa"/>
            </w:tcMar>
          </w:tcPr>
          <w:p w14:paraId="4F4E528D" w14:textId="77777777" w:rsidR="008A61B7" w:rsidRDefault="004C1250">
            <w:pPr>
              <w:widowControl w:val="0"/>
              <w:pBdr>
                <w:top w:val="nil"/>
                <w:left w:val="nil"/>
                <w:bottom w:val="nil"/>
                <w:right w:val="nil"/>
                <w:between w:val="nil"/>
              </w:pBdr>
              <w:spacing w:line="240" w:lineRule="auto"/>
            </w:pPr>
            <w:r>
              <w:t>Variable</w:t>
            </w:r>
          </w:p>
        </w:tc>
        <w:tc>
          <w:tcPr>
            <w:tcW w:w="3120" w:type="dxa"/>
            <w:shd w:val="clear" w:color="auto" w:fill="auto"/>
            <w:tcMar>
              <w:top w:w="100" w:type="dxa"/>
              <w:left w:w="100" w:type="dxa"/>
              <w:bottom w:w="100" w:type="dxa"/>
              <w:right w:w="100" w:type="dxa"/>
            </w:tcMar>
          </w:tcPr>
          <w:p w14:paraId="0AC1C597" w14:textId="77777777" w:rsidR="008A61B7" w:rsidRDefault="004C1250">
            <w:pPr>
              <w:widowControl w:val="0"/>
              <w:pBdr>
                <w:top w:val="nil"/>
                <w:left w:val="nil"/>
                <w:bottom w:val="nil"/>
                <w:right w:val="nil"/>
                <w:between w:val="nil"/>
              </w:pBdr>
              <w:spacing w:line="240" w:lineRule="auto"/>
            </w:pPr>
            <w:r>
              <w:t xml:space="preserve">Standard Dev. </w:t>
            </w:r>
          </w:p>
        </w:tc>
        <w:tc>
          <w:tcPr>
            <w:tcW w:w="3120" w:type="dxa"/>
            <w:shd w:val="clear" w:color="auto" w:fill="auto"/>
            <w:tcMar>
              <w:top w:w="100" w:type="dxa"/>
              <w:left w:w="100" w:type="dxa"/>
              <w:bottom w:w="100" w:type="dxa"/>
              <w:right w:w="100" w:type="dxa"/>
            </w:tcMar>
          </w:tcPr>
          <w:p w14:paraId="46C5E794" w14:textId="77777777" w:rsidR="008A61B7" w:rsidRDefault="004C1250">
            <w:pPr>
              <w:widowControl w:val="0"/>
              <w:pBdr>
                <w:top w:val="nil"/>
                <w:left w:val="nil"/>
                <w:bottom w:val="nil"/>
                <w:right w:val="nil"/>
                <w:between w:val="nil"/>
              </w:pBdr>
              <w:spacing w:line="240" w:lineRule="auto"/>
            </w:pPr>
            <w:r>
              <w:t>Variance</w:t>
            </w:r>
          </w:p>
        </w:tc>
      </w:tr>
      <w:tr w:rsidR="008A61B7" w14:paraId="27BD87E4" w14:textId="77777777">
        <w:tc>
          <w:tcPr>
            <w:tcW w:w="3120" w:type="dxa"/>
            <w:shd w:val="clear" w:color="auto" w:fill="auto"/>
            <w:tcMar>
              <w:top w:w="100" w:type="dxa"/>
              <w:left w:w="100" w:type="dxa"/>
              <w:bottom w:w="100" w:type="dxa"/>
              <w:right w:w="100" w:type="dxa"/>
            </w:tcMar>
          </w:tcPr>
          <w:p w14:paraId="3130C655" w14:textId="77777777" w:rsidR="008A61B7" w:rsidRDefault="004C1250">
            <w:pPr>
              <w:widowControl w:val="0"/>
              <w:pBdr>
                <w:top w:val="nil"/>
                <w:left w:val="nil"/>
                <w:bottom w:val="nil"/>
                <w:right w:val="nil"/>
                <w:between w:val="nil"/>
              </w:pBdr>
              <w:spacing w:line="240" w:lineRule="auto"/>
            </w:pPr>
            <w:proofErr w:type="spellStart"/>
            <w:r>
              <w:t>Zipcode</w:t>
            </w:r>
            <w:proofErr w:type="spellEnd"/>
          </w:p>
        </w:tc>
        <w:tc>
          <w:tcPr>
            <w:tcW w:w="3120" w:type="dxa"/>
            <w:shd w:val="clear" w:color="auto" w:fill="auto"/>
            <w:tcMar>
              <w:top w:w="100" w:type="dxa"/>
              <w:left w:w="100" w:type="dxa"/>
              <w:bottom w:w="100" w:type="dxa"/>
              <w:right w:w="100" w:type="dxa"/>
            </w:tcMar>
          </w:tcPr>
          <w:p w14:paraId="37358458" w14:textId="77777777" w:rsidR="008A61B7" w:rsidRDefault="004C1250">
            <w:pPr>
              <w:widowControl w:val="0"/>
              <w:pBdr>
                <w:top w:val="nil"/>
                <w:left w:val="nil"/>
                <w:bottom w:val="nil"/>
                <w:right w:val="nil"/>
                <w:between w:val="nil"/>
              </w:pBdr>
              <w:spacing w:line="240" w:lineRule="auto"/>
            </w:pPr>
            <w:r>
              <w:t>14.59103</w:t>
            </w:r>
          </w:p>
        </w:tc>
        <w:tc>
          <w:tcPr>
            <w:tcW w:w="3120" w:type="dxa"/>
            <w:shd w:val="clear" w:color="auto" w:fill="auto"/>
            <w:tcMar>
              <w:top w:w="100" w:type="dxa"/>
              <w:left w:w="100" w:type="dxa"/>
              <w:bottom w:w="100" w:type="dxa"/>
              <w:right w:w="100" w:type="dxa"/>
            </w:tcMar>
          </w:tcPr>
          <w:p w14:paraId="1B22F92A" w14:textId="77777777" w:rsidR="008A61B7" w:rsidRDefault="004C1250">
            <w:pPr>
              <w:widowControl w:val="0"/>
              <w:pBdr>
                <w:top w:val="nil"/>
                <w:left w:val="nil"/>
                <w:bottom w:val="nil"/>
                <w:right w:val="nil"/>
                <w:between w:val="nil"/>
              </w:pBdr>
              <w:spacing w:line="240" w:lineRule="auto"/>
            </w:pPr>
            <w:r>
              <w:t>212.8982</w:t>
            </w:r>
          </w:p>
        </w:tc>
      </w:tr>
      <w:tr w:rsidR="008A61B7" w14:paraId="3812BD71" w14:textId="77777777">
        <w:tc>
          <w:tcPr>
            <w:tcW w:w="3120" w:type="dxa"/>
            <w:shd w:val="clear" w:color="auto" w:fill="auto"/>
            <w:tcMar>
              <w:top w:w="100" w:type="dxa"/>
              <w:left w:w="100" w:type="dxa"/>
              <w:bottom w:w="100" w:type="dxa"/>
              <w:right w:w="100" w:type="dxa"/>
            </w:tcMar>
          </w:tcPr>
          <w:p w14:paraId="2D13022E" w14:textId="77777777" w:rsidR="008A61B7" w:rsidRDefault="004C1250">
            <w:pPr>
              <w:widowControl w:val="0"/>
              <w:pBdr>
                <w:top w:val="nil"/>
                <w:left w:val="nil"/>
                <w:bottom w:val="nil"/>
                <w:right w:val="nil"/>
                <w:between w:val="nil"/>
              </w:pBdr>
              <w:spacing w:line="240" w:lineRule="auto"/>
            </w:pPr>
            <w:r>
              <w:t>Fires</w:t>
            </w:r>
          </w:p>
        </w:tc>
        <w:tc>
          <w:tcPr>
            <w:tcW w:w="3120" w:type="dxa"/>
            <w:shd w:val="clear" w:color="auto" w:fill="auto"/>
            <w:tcMar>
              <w:top w:w="100" w:type="dxa"/>
              <w:left w:w="100" w:type="dxa"/>
              <w:bottom w:w="100" w:type="dxa"/>
              <w:right w:w="100" w:type="dxa"/>
            </w:tcMar>
          </w:tcPr>
          <w:p w14:paraId="4D477C12" w14:textId="77777777" w:rsidR="008A61B7" w:rsidRDefault="004C1250">
            <w:pPr>
              <w:widowControl w:val="0"/>
              <w:pBdr>
                <w:top w:val="nil"/>
                <w:left w:val="nil"/>
                <w:bottom w:val="nil"/>
                <w:right w:val="nil"/>
                <w:between w:val="nil"/>
              </w:pBdr>
              <w:spacing w:line="240" w:lineRule="auto"/>
            </w:pPr>
            <w:r>
              <w:t>9.302266</w:t>
            </w:r>
          </w:p>
        </w:tc>
        <w:tc>
          <w:tcPr>
            <w:tcW w:w="3120" w:type="dxa"/>
            <w:shd w:val="clear" w:color="auto" w:fill="auto"/>
            <w:tcMar>
              <w:top w:w="100" w:type="dxa"/>
              <w:left w:w="100" w:type="dxa"/>
              <w:bottom w:w="100" w:type="dxa"/>
              <w:right w:w="100" w:type="dxa"/>
            </w:tcMar>
          </w:tcPr>
          <w:p w14:paraId="4A6FA4D1" w14:textId="77777777" w:rsidR="008A61B7" w:rsidRDefault="004C1250">
            <w:pPr>
              <w:widowControl w:val="0"/>
              <w:pBdr>
                <w:top w:val="nil"/>
                <w:left w:val="nil"/>
                <w:bottom w:val="nil"/>
                <w:right w:val="nil"/>
                <w:between w:val="nil"/>
              </w:pBdr>
              <w:spacing w:line="240" w:lineRule="auto"/>
            </w:pPr>
            <w:r>
              <w:t>86.53215</w:t>
            </w:r>
          </w:p>
        </w:tc>
      </w:tr>
      <w:tr w:rsidR="008A61B7" w14:paraId="5FD0A546" w14:textId="77777777">
        <w:tc>
          <w:tcPr>
            <w:tcW w:w="3120" w:type="dxa"/>
            <w:shd w:val="clear" w:color="auto" w:fill="auto"/>
            <w:tcMar>
              <w:top w:w="100" w:type="dxa"/>
              <w:left w:w="100" w:type="dxa"/>
              <w:bottom w:w="100" w:type="dxa"/>
              <w:right w:w="100" w:type="dxa"/>
            </w:tcMar>
          </w:tcPr>
          <w:p w14:paraId="41FA77E2" w14:textId="77777777" w:rsidR="008A61B7" w:rsidRDefault="004C1250">
            <w:pPr>
              <w:widowControl w:val="0"/>
              <w:pBdr>
                <w:top w:val="nil"/>
                <w:left w:val="nil"/>
                <w:bottom w:val="nil"/>
                <w:right w:val="nil"/>
                <w:between w:val="nil"/>
              </w:pBdr>
              <w:spacing w:line="240" w:lineRule="auto"/>
            </w:pPr>
            <w:r>
              <w:lastRenderedPageBreak/>
              <w:t>Thefts</w:t>
            </w:r>
          </w:p>
        </w:tc>
        <w:tc>
          <w:tcPr>
            <w:tcW w:w="3120" w:type="dxa"/>
            <w:shd w:val="clear" w:color="auto" w:fill="auto"/>
            <w:tcMar>
              <w:top w:w="100" w:type="dxa"/>
              <w:left w:w="100" w:type="dxa"/>
              <w:bottom w:w="100" w:type="dxa"/>
              <w:right w:w="100" w:type="dxa"/>
            </w:tcMar>
          </w:tcPr>
          <w:p w14:paraId="40D5FF27" w14:textId="77777777" w:rsidR="008A61B7" w:rsidRDefault="004C1250">
            <w:pPr>
              <w:widowControl w:val="0"/>
              <w:pBdr>
                <w:top w:val="nil"/>
                <w:left w:val="nil"/>
                <w:bottom w:val="nil"/>
                <w:right w:val="nil"/>
                <w:between w:val="nil"/>
              </w:pBdr>
              <w:spacing w:line="240" w:lineRule="auto"/>
            </w:pPr>
            <w:r>
              <w:t>14.53364</w:t>
            </w:r>
          </w:p>
        </w:tc>
        <w:tc>
          <w:tcPr>
            <w:tcW w:w="3120" w:type="dxa"/>
            <w:shd w:val="clear" w:color="auto" w:fill="auto"/>
            <w:tcMar>
              <w:top w:w="100" w:type="dxa"/>
              <w:left w:w="100" w:type="dxa"/>
              <w:bottom w:w="100" w:type="dxa"/>
              <w:right w:w="100" w:type="dxa"/>
            </w:tcMar>
          </w:tcPr>
          <w:p w14:paraId="6CAA6424" w14:textId="77777777" w:rsidR="008A61B7" w:rsidRDefault="004C1250">
            <w:pPr>
              <w:widowControl w:val="0"/>
              <w:pBdr>
                <w:top w:val="nil"/>
                <w:left w:val="nil"/>
                <w:bottom w:val="nil"/>
                <w:right w:val="nil"/>
                <w:between w:val="nil"/>
              </w:pBdr>
              <w:spacing w:line="240" w:lineRule="auto"/>
            </w:pPr>
            <w:r>
              <w:t>211.2266</w:t>
            </w:r>
          </w:p>
        </w:tc>
      </w:tr>
      <w:tr w:rsidR="008A61B7" w14:paraId="7786EAF4" w14:textId="77777777">
        <w:tc>
          <w:tcPr>
            <w:tcW w:w="3120" w:type="dxa"/>
            <w:shd w:val="clear" w:color="auto" w:fill="auto"/>
            <w:tcMar>
              <w:top w:w="100" w:type="dxa"/>
              <w:left w:w="100" w:type="dxa"/>
              <w:bottom w:w="100" w:type="dxa"/>
              <w:right w:w="100" w:type="dxa"/>
            </w:tcMar>
          </w:tcPr>
          <w:p w14:paraId="6261535B" w14:textId="77777777" w:rsidR="008A61B7" w:rsidRDefault="004C1250">
            <w:pPr>
              <w:widowControl w:val="0"/>
              <w:pBdr>
                <w:top w:val="nil"/>
                <w:left w:val="nil"/>
                <w:bottom w:val="nil"/>
                <w:right w:val="nil"/>
                <w:between w:val="nil"/>
              </w:pBdr>
              <w:spacing w:line="240" w:lineRule="auto"/>
            </w:pPr>
            <w:r>
              <w:t>Age</w:t>
            </w:r>
          </w:p>
        </w:tc>
        <w:tc>
          <w:tcPr>
            <w:tcW w:w="3120" w:type="dxa"/>
            <w:shd w:val="clear" w:color="auto" w:fill="auto"/>
            <w:tcMar>
              <w:top w:w="100" w:type="dxa"/>
              <w:left w:w="100" w:type="dxa"/>
              <w:bottom w:w="100" w:type="dxa"/>
              <w:right w:w="100" w:type="dxa"/>
            </w:tcMar>
          </w:tcPr>
          <w:p w14:paraId="4AC7BD99" w14:textId="77777777" w:rsidR="008A61B7" w:rsidRDefault="004C1250">
            <w:pPr>
              <w:widowControl w:val="0"/>
              <w:pBdr>
                <w:top w:val="nil"/>
                <w:left w:val="nil"/>
                <w:bottom w:val="nil"/>
                <w:right w:val="nil"/>
                <w:between w:val="nil"/>
              </w:pBdr>
              <w:spacing w:line="240" w:lineRule="auto"/>
            </w:pPr>
            <w:r>
              <w:t>22.57496</w:t>
            </w:r>
          </w:p>
        </w:tc>
        <w:tc>
          <w:tcPr>
            <w:tcW w:w="3120" w:type="dxa"/>
            <w:shd w:val="clear" w:color="auto" w:fill="auto"/>
            <w:tcMar>
              <w:top w:w="100" w:type="dxa"/>
              <w:left w:w="100" w:type="dxa"/>
              <w:bottom w:w="100" w:type="dxa"/>
              <w:right w:w="100" w:type="dxa"/>
            </w:tcMar>
          </w:tcPr>
          <w:p w14:paraId="6BC173DE" w14:textId="77777777" w:rsidR="008A61B7" w:rsidRDefault="004C1250">
            <w:pPr>
              <w:widowControl w:val="0"/>
              <w:pBdr>
                <w:top w:val="nil"/>
                <w:left w:val="nil"/>
                <w:bottom w:val="nil"/>
                <w:right w:val="nil"/>
                <w:between w:val="nil"/>
              </w:pBdr>
              <w:spacing w:line="240" w:lineRule="auto"/>
            </w:pPr>
            <w:r>
              <w:t>509.629</w:t>
            </w:r>
          </w:p>
        </w:tc>
      </w:tr>
      <w:tr w:rsidR="008A61B7" w14:paraId="740EC893" w14:textId="77777777">
        <w:tc>
          <w:tcPr>
            <w:tcW w:w="3120" w:type="dxa"/>
            <w:shd w:val="clear" w:color="auto" w:fill="auto"/>
            <w:tcMar>
              <w:top w:w="100" w:type="dxa"/>
              <w:left w:w="100" w:type="dxa"/>
              <w:bottom w:w="100" w:type="dxa"/>
              <w:right w:w="100" w:type="dxa"/>
            </w:tcMar>
          </w:tcPr>
          <w:p w14:paraId="0DF094A5" w14:textId="77777777" w:rsidR="008A61B7" w:rsidRDefault="004C1250">
            <w:pPr>
              <w:widowControl w:val="0"/>
              <w:pBdr>
                <w:top w:val="nil"/>
                <w:left w:val="nil"/>
                <w:bottom w:val="nil"/>
                <w:right w:val="nil"/>
                <w:between w:val="nil"/>
              </w:pBdr>
              <w:spacing w:line="240" w:lineRule="auto"/>
            </w:pPr>
            <w:r>
              <w:t>Income</w:t>
            </w:r>
          </w:p>
        </w:tc>
        <w:tc>
          <w:tcPr>
            <w:tcW w:w="3120" w:type="dxa"/>
            <w:shd w:val="clear" w:color="auto" w:fill="auto"/>
            <w:tcMar>
              <w:top w:w="100" w:type="dxa"/>
              <w:left w:w="100" w:type="dxa"/>
              <w:bottom w:w="100" w:type="dxa"/>
              <w:right w:w="100" w:type="dxa"/>
            </w:tcMar>
          </w:tcPr>
          <w:p w14:paraId="6183371C" w14:textId="77777777" w:rsidR="008A61B7" w:rsidRDefault="004C1250">
            <w:pPr>
              <w:widowControl w:val="0"/>
              <w:pBdr>
                <w:top w:val="nil"/>
                <w:left w:val="nil"/>
                <w:bottom w:val="nil"/>
                <w:right w:val="nil"/>
                <w:between w:val="nil"/>
              </w:pBdr>
              <w:spacing w:line="240" w:lineRule="auto"/>
            </w:pPr>
            <w:r>
              <w:t>2754.198</w:t>
            </w:r>
          </w:p>
        </w:tc>
        <w:tc>
          <w:tcPr>
            <w:tcW w:w="3120" w:type="dxa"/>
            <w:shd w:val="clear" w:color="auto" w:fill="auto"/>
            <w:tcMar>
              <w:top w:w="100" w:type="dxa"/>
              <w:left w:w="100" w:type="dxa"/>
              <w:bottom w:w="100" w:type="dxa"/>
              <w:right w:w="100" w:type="dxa"/>
            </w:tcMar>
          </w:tcPr>
          <w:p w14:paraId="01E61DB8" w14:textId="77777777" w:rsidR="008A61B7" w:rsidRDefault="004C1250">
            <w:pPr>
              <w:widowControl w:val="0"/>
              <w:pBdr>
                <w:top w:val="nil"/>
                <w:left w:val="nil"/>
                <w:bottom w:val="nil"/>
                <w:right w:val="nil"/>
                <w:between w:val="nil"/>
              </w:pBdr>
              <w:spacing w:line="240" w:lineRule="auto"/>
            </w:pPr>
            <w:r>
              <w:t>7585607</w:t>
            </w:r>
          </w:p>
        </w:tc>
      </w:tr>
      <w:tr w:rsidR="008A61B7" w14:paraId="71441DA0" w14:textId="77777777">
        <w:tc>
          <w:tcPr>
            <w:tcW w:w="3120" w:type="dxa"/>
            <w:shd w:val="clear" w:color="auto" w:fill="auto"/>
            <w:tcMar>
              <w:top w:w="100" w:type="dxa"/>
              <w:left w:w="100" w:type="dxa"/>
              <w:bottom w:w="100" w:type="dxa"/>
              <w:right w:w="100" w:type="dxa"/>
            </w:tcMar>
          </w:tcPr>
          <w:p w14:paraId="76319A19" w14:textId="77777777" w:rsidR="008A61B7" w:rsidRDefault="004C1250">
            <w:pPr>
              <w:widowControl w:val="0"/>
              <w:pBdr>
                <w:top w:val="nil"/>
                <w:left w:val="nil"/>
                <w:bottom w:val="nil"/>
                <w:right w:val="nil"/>
                <w:between w:val="nil"/>
              </w:pBdr>
              <w:spacing w:line="240" w:lineRule="auto"/>
            </w:pPr>
            <w:r>
              <w:t>Race</w:t>
            </w:r>
          </w:p>
        </w:tc>
        <w:tc>
          <w:tcPr>
            <w:tcW w:w="3120" w:type="dxa"/>
            <w:shd w:val="clear" w:color="auto" w:fill="auto"/>
            <w:tcMar>
              <w:top w:w="100" w:type="dxa"/>
              <w:left w:w="100" w:type="dxa"/>
              <w:bottom w:w="100" w:type="dxa"/>
              <w:right w:w="100" w:type="dxa"/>
            </w:tcMar>
          </w:tcPr>
          <w:p w14:paraId="67F1BB2C" w14:textId="77777777" w:rsidR="008A61B7" w:rsidRDefault="004C1250">
            <w:pPr>
              <w:widowControl w:val="0"/>
              <w:pBdr>
                <w:top w:val="nil"/>
                <w:left w:val="nil"/>
                <w:bottom w:val="nil"/>
                <w:right w:val="nil"/>
                <w:between w:val="nil"/>
              </w:pBdr>
              <w:spacing w:line="240" w:lineRule="auto"/>
            </w:pPr>
            <w:r>
              <w:t>32.58761</w:t>
            </w:r>
          </w:p>
        </w:tc>
        <w:tc>
          <w:tcPr>
            <w:tcW w:w="3120" w:type="dxa"/>
            <w:shd w:val="clear" w:color="auto" w:fill="auto"/>
            <w:tcMar>
              <w:top w:w="100" w:type="dxa"/>
              <w:left w:w="100" w:type="dxa"/>
              <w:bottom w:w="100" w:type="dxa"/>
              <w:right w:w="100" w:type="dxa"/>
            </w:tcMar>
          </w:tcPr>
          <w:p w14:paraId="3FA67E32" w14:textId="77777777" w:rsidR="008A61B7" w:rsidRDefault="004C1250">
            <w:pPr>
              <w:widowControl w:val="0"/>
              <w:pBdr>
                <w:top w:val="nil"/>
                <w:left w:val="nil"/>
                <w:bottom w:val="nil"/>
                <w:right w:val="nil"/>
                <w:between w:val="nil"/>
              </w:pBdr>
              <w:spacing w:line="240" w:lineRule="auto"/>
            </w:pPr>
            <w:r>
              <w:t>1061.953</w:t>
            </w:r>
          </w:p>
        </w:tc>
      </w:tr>
      <w:tr w:rsidR="008A61B7" w14:paraId="26C56990" w14:textId="77777777">
        <w:tc>
          <w:tcPr>
            <w:tcW w:w="3120" w:type="dxa"/>
            <w:shd w:val="clear" w:color="auto" w:fill="auto"/>
            <w:tcMar>
              <w:top w:w="100" w:type="dxa"/>
              <w:left w:w="100" w:type="dxa"/>
              <w:bottom w:w="100" w:type="dxa"/>
              <w:right w:w="100" w:type="dxa"/>
            </w:tcMar>
          </w:tcPr>
          <w:p w14:paraId="5D317EAE" w14:textId="77777777" w:rsidR="008A61B7" w:rsidRDefault="004C1250">
            <w:pPr>
              <w:widowControl w:val="0"/>
              <w:pBdr>
                <w:top w:val="nil"/>
                <w:left w:val="nil"/>
                <w:bottom w:val="nil"/>
                <w:right w:val="nil"/>
                <w:between w:val="nil"/>
              </w:pBdr>
              <w:spacing w:line="240" w:lineRule="auto"/>
            </w:pPr>
            <w:r>
              <w:t>Vol</w:t>
            </w:r>
          </w:p>
        </w:tc>
        <w:tc>
          <w:tcPr>
            <w:tcW w:w="3120" w:type="dxa"/>
            <w:shd w:val="clear" w:color="auto" w:fill="auto"/>
            <w:tcMar>
              <w:top w:w="100" w:type="dxa"/>
              <w:left w:w="100" w:type="dxa"/>
              <w:bottom w:w="100" w:type="dxa"/>
              <w:right w:w="100" w:type="dxa"/>
            </w:tcMar>
          </w:tcPr>
          <w:p w14:paraId="4ED5C748" w14:textId="77777777" w:rsidR="008A61B7" w:rsidRDefault="004C1250">
            <w:pPr>
              <w:widowControl w:val="0"/>
              <w:pBdr>
                <w:top w:val="nil"/>
                <w:left w:val="nil"/>
                <w:bottom w:val="nil"/>
                <w:right w:val="nil"/>
                <w:between w:val="nil"/>
              </w:pBdr>
              <w:spacing w:line="240" w:lineRule="auto"/>
            </w:pPr>
            <w:r>
              <w:t>4.296092</w:t>
            </w:r>
          </w:p>
        </w:tc>
        <w:tc>
          <w:tcPr>
            <w:tcW w:w="3120" w:type="dxa"/>
            <w:shd w:val="clear" w:color="auto" w:fill="auto"/>
            <w:tcMar>
              <w:top w:w="100" w:type="dxa"/>
              <w:left w:w="100" w:type="dxa"/>
              <w:bottom w:w="100" w:type="dxa"/>
              <w:right w:w="100" w:type="dxa"/>
            </w:tcMar>
          </w:tcPr>
          <w:p w14:paraId="7A4AE879" w14:textId="77777777" w:rsidR="008A61B7" w:rsidRDefault="004C1250">
            <w:pPr>
              <w:widowControl w:val="0"/>
              <w:pBdr>
                <w:top w:val="nil"/>
                <w:left w:val="nil"/>
                <w:bottom w:val="nil"/>
                <w:right w:val="nil"/>
                <w:between w:val="nil"/>
              </w:pBdr>
              <w:spacing w:line="240" w:lineRule="auto"/>
            </w:pPr>
            <w:r>
              <w:t>18.45641</w:t>
            </w:r>
          </w:p>
        </w:tc>
      </w:tr>
      <w:tr w:rsidR="008A61B7" w14:paraId="3521CE2A" w14:textId="77777777">
        <w:tc>
          <w:tcPr>
            <w:tcW w:w="3120" w:type="dxa"/>
            <w:shd w:val="clear" w:color="auto" w:fill="auto"/>
            <w:tcMar>
              <w:top w:w="100" w:type="dxa"/>
              <w:left w:w="100" w:type="dxa"/>
              <w:bottom w:w="100" w:type="dxa"/>
              <w:right w:w="100" w:type="dxa"/>
            </w:tcMar>
          </w:tcPr>
          <w:p w14:paraId="7E6F79AC" w14:textId="77777777" w:rsidR="008A61B7" w:rsidRDefault="004C1250">
            <w:pPr>
              <w:widowControl w:val="0"/>
              <w:pBdr>
                <w:top w:val="nil"/>
                <w:left w:val="nil"/>
                <w:bottom w:val="nil"/>
                <w:right w:val="nil"/>
                <w:between w:val="nil"/>
              </w:pBdr>
              <w:spacing w:line="240" w:lineRule="auto"/>
            </w:pPr>
            <w:r>
              <w:t>Invol</w:t>
            </w:r>
          </w:p>
        </w:tc>
        <w:tc>
          <w:tcPr>
            <w:tcW w:w="3120" w:type="dxa"/>
            <w:shd w:val="clear" w:color="auto" w:fill="auto"/>
            <w:tcMar>
              <w:top w:w="100" w:type="dxa"/>
              <w:left w:w="100" w:type="dxa"/>
              <w:bottom w:w="100" w:type="dxa"/>
              <w:right w:w="100" w:type="dxa"/>
            </w:tcMar>
          </w:tcPr>
          <w:p w14:paraId="159BBCD0" w14:textId="77777777" w:rsidR="008A61B7" w:rsidRDefault="004C1250">
            <w:pPr>
              <w:widowControl w:val="0"/>
              <w:pBdr>
                <w:top w:val="nil"/>
                <w:left w:val="nil"/>
                <w:bottom w:val="nil"/>
                <w:right w:val="nil"/>
                <w:between w:val="nil"/>
              </w:pBdr>
              <w:spacing w:line="240" w:lineRule="auto"/>
            </w:pPr>
            <w:r>
              <w:t>0.6338216</w:t>
            </w:r>
          </w:p>
        </w:tc>
        <w:tc>
          <w:tcPr>
            <w:tcW w:w="3120" w:type="dxa"/>
            <w:shd w:val="clear" w:color="auto" w:fill="auto"/>
            <w:tcMar>
              <w:top w:w="100" w:type="dxa"/>
              <w:left w:w="100" w:type="dxa"/>
              <w:bottom w:w="100" w:type="dxa"/>
              <w:right w:w="100" w:type="dxa"/>
            </w:tcMar>
          </w:tcPr>
          <w:p w14:paraId="12A73ED3" w14:textId="77777777" w:rsidR="008A61B7" w:rsidRDefault="004C1250">
            <w:pPr>
              <w:widowControl w:val="0"/>
              <w:pBdr>
                <w:top w:val="nil"/>
                <w:left w:val="nil"/>
                <w:bottom w:val="nil"/>
                <w:right w:val="nil"/>
                <w:between w:val="nil"/>
              </w:pBdr>
              <w:spacing w:line="240" w:lineRule="auto"/>
            </w:pPr>
            <w:r>
              <w:t>.4017299</w:t>
            </w:r>
          </w:p>
        </w:tc>
      </w:tr>
    </w:tbl>
    <w:p w14:paraId="6CEEECDC" w14:textId="77777777" w:rsidR="008A61B7" w:rsidRDefault="008A61B7"/>
    <w:p w14:paraId="25019854" w14:textId="77777777" w:rsidR="008A61B7" w:rsidRDefault="004C1250">
      <w:r>
        <w:t xml:space="preserve">An anova test was also ran on each of the simple linear regression models listed above, </w:t>
      </w:r>
    </w:p>
    <w:p w14:paraId="493D9147" w14:textId="77777777" w:rsidR="008A61B7" w:rsidRDefault="004C1250">
      <w:r>
        <w:t>The following information is R output for the anova tables of the linear models listed above.</w:t>
      </w:r>
    </w:p>
    <w:p w14:paraId="59FB2490" w14:textId="77777777" w:rsidR="008A61B7" w:rsidRDefault="008A61B7"/>
    <w:p w14:paraId="12B68500" w14:textId="77777777" w:rsidR="008A61B7" w:rsidRDefault="004C1250">
      <w:pPr>
        <w:rPr>
          <w:b/>
        </w:rPr>
      </w:pPr>
      <w:proofErr w:type="spellStart"/>
      <w:r>
        <w:rPr>
          <w:b/>
        </w:rPr>
        <w:t>Zipcode</w:t>
      </w:r>
      <w:proofErr w:type="spellEnd"/>
      <w:r>
        <w:rPr>
          <w:b/>
        </w:rPr>
        <w:t xml:space="preserve"> Model:</w:t>
      </w:r>
    </w:p>
    <w:tbl>
      <w:tblPr>
        <w:tblStyle w:val="a0"/>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455"/>
      </w:tblGrid>
      <w:tr w:rsidR="008A61B7" w14:paraId="70F8627C" w14:textId="77777777">
        <w:tc>
          <w:tcPr>
            <w:tcW w:w="1560" w:type="dxa"/>
            <w:shd w:val="clear" w:color="auto" w:fill="auto"/>
            <w:tcMar>
              <w:top w:w="100" w:type="dxa"/>
              <w:left w:w="100" w:type="dxa"/>
              <w:bottom w:w="100" w:type="dxa"/>
              <w:right w:w="100" w:type="dxa"/>
            </w:tcMar>
          </w:tcPr>
          <w:p w14:paraId="7F191EEC" w14:textId="77777777" w:rsidR="008A61B7" w:rsidRDefault="008A61B7">
            <w:pPr>
              <w:widowControl w:val="0"/>
              <w:spacing w:line="240" w:lineRule="auto"/>
            </w:pPr>
          </w:p>
        </w:tc>
        <w:tc>
          <w:tcPr>
            <w:tcW w:w="1560" w:type="dxa"/>
            <w:shd w:val="clear" w:color="auto" w:fill="auto"/>
            <w:tcMar>
              <w:top w:w="100" w:type="dxa"/>
              <w:left w:w="100" w:type="dxa"/>
              <w:bottom w:w="100" w:type="dxa"/>
              <w:right w:w="100" w:type="dxa"/>
            </w:tcMar>
          </w:tcPr>
          <w:p w14:paraId="01C44058" w14:textId="77777777" w:rsidR="008A61B7" w:rsidRDefault="004C1250">
            <w:r>
              <w:t>Df</w:t>
            </w:r>
          </w:p>
        </w:tc>
        <w:tc>
          <w:tcPr>
            <w:tcW w:w="1560" w:type="dxa"/>
            <w:shd w:val="clear" w:color="auto" w:fill="auto"/>
            <w:tcMar>
              <w:top w:w="100" w:type="dxa"/>
              <w:left w:w="100" w:type="dxa"/>
              <w:bottom w:w="100" w:type="dxa"/>
              <w:right w:w="100" w:type="dxa"/>
            </w:tcMar>
          </w:tcPr>
          <w:p w14:paraId="60E52624" w14:textId="77777777" w:rsidR="008A61B7" w:rsidRDefault="004C1250">
            <w:r>
              <w:t>Sum Sq</w:t>
            </w:r>
          </w:p>
        </w:tc>
        <w:tc>
          <w:tcPr>
            <w:tcW w:w="1560" w:type="dxa"/>
            <w:shd w:val="clear" w:color="auto" w:fill="auto"/>
            <w:tcMar>
              <w:top w:w="100" w:type="dxa"/>
              <w:left w:w="100" w:type="dxa"/>
              <w:bottom w:w="100" w:type="dxa"/>
              <w:right w:w="100" w:type="dxa"/>
            </w:tcMar>
          </w:tcPr>
          <w:p w14:paraId="51F5196F" w14:textId="77777777" w:rsidR="008A61B7" w:rsidRDefault="004C1250">
            <w:r>
              <w:t>Mean Sq</w:t>
            </w:r>
          </w:p>
        </w:tc>
        <w:tc>
          <w:tcPr>
            <w:tcW w:w="1560" w:type="dxa"/>
            <w:shd w:val="clear" w:color="auto" w:fill="auto"/>
            <w:tcMar>
              <w:top w:w="100" w:type="dxa"/>
              <w:left w:w="100" w:type="dxa"/>
              <w:bottom w:w="100" w:type="dxa"/>
              <w:right w:w="100" w:type="dxa"/>
            </w:tcMar>
          </w:tcPr>
          <w:p w14:paraId="42DD8673" w14:textId="77777777" w:rsidR="008A61B7" w:rsidRDefault="004C1250">
            <w:r>
              <w:t>F value</w:t>
            </w:r>
          </w:p>
        </w:tc>
        <w:tc>
          <w:tcPr>
            <w:tcW w:w="1455" w:type="dxa"/>
            <w:shd w:val="clear" w:color="auto" w:fill="auto"/>
            <w:tcMar>
              <w:top w:w="100" w:type="dxa"/>
              <w:left w:w="100" w:type="dxa"/>
              <w:bottom w:w="100" w:type="dxa"/>
              <w:right w:w="100" w:type="dxa"/>
            </w:tcMar>
          </w:tcPr>
          <w:p w14:paraId="477BBC6C" w14:textId="77777777" w:rsidR="008A61B7" w:rsidRDefault="004C1250">
            <w:proofErr w:type="spellStart"/>
            <w:r>
              <w:t>Pr</w:t>
            </w:r>
            <w:proofErr w:type="spellEnd"/>
            <w:r>
              <w:t>(&gt;F)</w:t>
            </w:r>
          </w:p>
        </w:tc>
      </w:tr>
      <w:tr w:rsidR="008A61B7" w14:paraId="196C311C" w14:textId="77777777">
        <w:trPr>
          <w:trHeight w:val="420"/>
        </w:trPr>
        <w:tc>
          <w:tcPr>
            <w:tcW w:w="1560" w:type="dxa"/>
            <w:shd w:val="clear" w:color="auto" w:fill="auto"/>
            <w:tcMar>
              <w:top w:w="100" w:type="dxa"/>
              <w:left w:w="100" w:type="dxa"/>
              <w:bottom w:w="100" w:type="dxa"/>
              <w:right w:w="100" w:type="dxa"/>
            </w:tcMar>
          </w:tcPr>
          <w:p w14:paraId="03E7146E" w14:textId="77777777" w:rsidR="008A61B7" w:rsidRDefault="004C1250">
            <w:pPr>
              <w:widowControl w:val="0"/>
              <w:spacing w:line="240" w:lineRule="auto"/>
            </w:pPr>
            <w:r>
              <w:t>Fire</w:t>
            </w:r>
          </w:p>
        </w:tc>
        <w:tc>
          <w:tcPr>
            <w:tcW w:w="1560" w:type="dxa"/>
            <w:shd w:val="clear" w:color="auto" w:fill="auto"/>
            <w:tcMar>
              <w:top w:w="100" w:type="dxa"/>
              <w:left w:w="100" w:type="dxa"/>
              <w:bottom w:w="100" w:type="dxa"/>
              <w:right w:w="100" w:type="dxa"/>
            </w:tcMar>
          </w:tcPr>
          <w:p w14:paraId="53076A4B" w14:textId="77777777" w:rsidR="008A61B7" w:rsidRDefault="004C1250">
            <w:pPr>
              <w:widowControl w:val="0"/>
              <w:spacing w:line="240" w:lineRule="auto"/>
            </w:pPr>
            <w:r>
              <w:t>1</w:t>
            </w:r>
          </w:p>
        </w:tc>
        <w:tc>
          <w:tcPr>
            <w:tcW w:w="1560" w:type="dxa"/>
            <w:shd w:val="clear" w:color="auto" w:fill="auto"/>
            <w:tcMar>
              <w:top w:w="100" w:type="dxa"/>
              <w:left w:w="100" w:type="dxa"/>
              <w:bottom w:w="100" w:type="dxa"/>
              <w:right w:w="100" w:type="dxa"/>
            </w:tcMar>
          </w:tcPr>
          <w:p w14:paraId="5E85B123" w14:textId="77777777" w:rsidR="008A61B7" w:rsidRDefault="004C1250">
            <w:r>
              <w:t>2.8279</w:t>
            </w:r>
          </w:p>
        </w:tc>
        <w:tc>
          <w:tcPr>
            <w:tcW w:w="1560" w:type="dxa"/>
            <w:shd w:val="clear" w:color="auto" w:fill="auto"/>
            <w:tcMar>
              <w:top w:w="100" w:type="dxa"/>
              <w:left w:w="100" w:type="dxa"/>
              <w:bottom w:w="100" w:type="dxa"/>
              <w:right w:w="100" w:type="dxa"/>
            </w:tcMar>
          </w:tcPr>
          <w:p w14:paraId="49E96926" w14:textId="77777777" w:rsidR="008A61B7" w:rsidRDefault="004C1250">
            <w:r>
              <w:t>2.82791</w:t>
            </w:r>
          </w:p>
        </w:tc>
        <w:tc>
          <w:tcPr>
            <w:tcW w:w="1560" w:type="dxa"/>
            <w:shd w:val="clear" w:color="auto" w:fill="auto"/>
            <w:tcMar>
              <w:top w:w="100" w:type="dxa"/>
              <w:left w:w="100" w:type="dxa"/>
              <w:bottom w:w="100" w:type="dxa"/>
              <w:right w:w="100" w:type="dxa"/>
            </w:tcMar>
          </w:tcPr>
          <w:p w14:paraId="1A73C40E" w14:textId="77777777" w:rsidR="008A61B7" w:rsidRDefault="004C1250">
            <w:r>
              <w:t xml:space="preserve"> 8.1305</w:t>
            </w:r>
          </w:p>
        </w:tc>
        <w:tc>
          <w:tcPr>
            <w:tcW w:w="1455" w:type="dxa"/>
            <w:shd w:val="clear" w:color="auto" w:fill="auto"/>
            <w:tcMar>
              <w:top w:w="100" w:type="dxa"/>
              <w:left w:w="100" w:type="dxa"/>
              <w:bottom w:w="100" w:type="dxa"/>
              <w:right w:w="100" w:type="dxa"/>
            </w:tcMar>
          </w:tcPr>
          <w:p w14:paraId="6634FA1E" w14:textId="77777777" w:rsidR="008A61B7" w:rsidRDefault="004C1250">
            <w:r>
              <w:t xml:space="preserve"> 0.006549 **</w:t>
            </w:r>
          </w:p>
        </w:tc>
      </w:tr>
      <w:tr w:rsidR="008A61B7" w14:paraId="60B46C5F" w14:textId="77777777">
        <w:trPr>
          <w:trHeight w:val="285"/>
        </w:trPr>
        <w:tc>
          <w:tcPr>
            <w:tcW w:w="1560" w:type="dxa"/>
            <w:shd w:val="clear" w:color="auto" w:fill="auto"/>
            <w:tcMar>
              <w:top w:w="100" w:type="dxa"/>
              <w:left w:w="100" w:type="dxa"/>
              <w:bottom w:w="100" w:type="dxa"/>
              <w:right w:w="100" w:type="dxa"/>
            </w:tcMar>
          </w:tcPr>
          <w:p w14:paraId="66A4BB56" w14:textId="77777777" w:rsidR="008A61B7" w:rsidRDefault="004C1250">
            <w:r>
              <w:t>Residuals</w:t>
            </w:r>
          </w:p>
        </w:tc>
        <w:tc>
          <w:tcPr>
            <w:tcW w:w="1560" w:type="dxa"/>
            <w:shd w:val="clear" w:color="auto" w:fill="auto"/>
            <w:tcMar>
              <w:top w:w="100" w:type="dxa"/>
              <w:left w:w="100" w:type="dxa"/>
              <w:bottom w:w="100" w:type="dxa"/>
              <w:right w:w="100" w:type="dxa"/>
            </w:tcMar>
          </w:tcPr>
          <w:p w14:paraId="58B3CCF9" w14:textId="77777777" w:rsidR="008A61B7" w:rsidRDefault="004C1250">
            <w:pPr>
              <w:widowControl w:val="0"/>
              <w:spacing w:line="240" w:lineRule="auto"/>
            </w:pPr>
            <w:r>
              <w:t>45</w:t>
            </w:r>
          </w:p>
        </w:tc>
        <w:tc>
          <w:tcPr>
            <w:tcW w:w="1560" w:type="dxa"/>
            <w:shd w:val="clear" w:color="auto" w:fill="auto"/>
            <w:tcMar>
              <w:top w:w="100" w:type="dxa"/>
              <w:left w:w="100" w:type="dxa"/>
              <w:bottom w:w="100" w:type="dxa"/>
              <w:right w:w="100" w:type="dxa"/>
            </w:tcMar>
          </w:tcPr>
          <w:p w14:paraId="04CB5A88" w14:textId="77777777" w:rsidR="008A61B7" w:rsidRDefault="004C1250">
            <w:r>
              <w:t>15.651</w:t>
            </w:r>
          </w:p>
        </w:tc>
        <w:tc>
          <w:tcPr>
            <w:tcW w:w="1560" w:type="dxa"/>
            <w:shd w:val="clear" w:color="auto" w:fill="auto"/>
            <w:tcMar>
              <w:top w:w="100" w:type="dxa"/>
              <w:left w:w="100" w:type="dxa"/>
              <w:bottom w:w="100" w:type="dxa"/>
              <w:right w:w="100" w:type="dxa"/>
            </w:tcMar>
          </w:tcPr>
          <w:p w14:paraId="085CC05E" w14:textId="77777777" w:rsidR="008A61B7" w:rsidRDefault="004C1250">
            <w:r>
              <w:t xml:space="preserve">0.34781 </w:t>
            </w:r>
          </w:p>
        </w:tc>
        <w:tc>
          <w:tcPr>
            <w:tcW w:w="1560" w:type="dxa"/>
            <w:shd w:val="clear" w:color="auto" w:fill="auto"/>
            <w:tcMar>
              <w:top w:w="100" w:type="dxa"/>
              <w:left w:w="100" w:type="dxa"/>
              <w:bottom w:w="100" w:type="dxa"/>
              <w:right w:w="100" w:type="dxa"/>
            </w:tcMar>
          </w:tcPr>
          <w:p w14:paraId="694C8906" w14:textId="77777777" w:rsidR="008A61B7" w:rsidRDefault="008A61B7">
            <w:pPr>
              <w:widowControl w:val="0"/>
              <w:spacing w:line="240" w:lineRule="auto"/>
            </w:pPr>
          </w:p>
        </w:tc>
        <w:tc>
          <w:tcPr>
            <w:tcW w:w="1455" w:type="dxa"/>
            <w:shd w:val="clear" w:color="auto" w:fill="auto"/>
            <w:tcMar>
              <w:top w:w="100" w:type="dxa"/>
              <w:left w:w="100" w:type="dxa"/>
              <w:bottom w:w="100" w:type="dxa"/>
              <w:right w:w="100" w:type="dxa"/>
            </w:tcMar>
          </w:tcPr>
          <w:p w14:paraId="383191D5" w14:textId="77777777" w:rsidR="008A61B7" w:rsidRDefault="008A61B7">
            <w:pPr>
              <w:widowControl w:val="0"/>
              <w:spacing w:line="240" w:lineRule="auto"/>
            </w:pPr>
          </w:p>
        </w:tc>
      </w:tr>
    </w:tbl>
    <w:p w14:paraId="04AE6A1B" w14:textId="77777777" w:rsidR="008A61B7" w:rsidRDefault="008A61B7"/>
    <w:p w14:paraId="32294F5F" w14:textId="77777777" w:rsidR="008A61B7" w:rsidRDefault="008A61B7"/>
    <w:p w14:paraId="75D6C6E0" w14:textId="77777777" w:rsidR="008A61B7" w:rsidRDefault="004C1250">
      <w:pPr>
        <w:rPr>
          <w:b/>
        </w:rPr>
      </w:pPr>
      <w:r>
        <w:rPr>
          <w:b/>
        </w:rPr>
        <w:t>Fire Model:</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A61B7" w14:paraId="7F12703B" w14:textId="77777777">
        <w:tc>
          <w:tcPr>
            <w:tcW w:w="1560" w:type="dxa"/>
            <w:shd w:val="clear" w:color="auto" w:fill="auto"/>
            <w:tcMar>
              <w:top w:w="100" w:type="dxa"/>
              <w:left w:w="100" w:type="dxa"/>
              <w:bottom w:w="100" w:type="dxa"/>
              <w:right w:w="100" w:type="dxa"/>
            </w:tcMar>
          </w:tcPr>
          <w:p w14:paraId="4B9877A2" w14:textId="77777777" w:rsidR="008A61B7" w:rsidRDefault="008A61B7">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3327039" w14:textId="77777777" w:rsidR="008A61B7" w:rsidRDefault="004C1250">
            <w:r>
              <w:t>Df</w:t>
            </w:r>
          </w:p>
        </w:tc>
        <w:tc>
          <w:tcPr>
            <w:tcW w:w="1560" w:type="dxa"/>
            <w:shd w:val="clear" w:color="auto" w:fill="auto"/>
            <w:tcMar>
              <w:top w:w="100" w:type="dxa"/>
              <w:left w:w="100" w:type="dxa"/>
              <w:bottom w:w="100" w:type="dxa"/>
              <w:right w:w="100" w:type="dxa"/>
            </w:tcMar>
          </w:tcPr>
          <w:p w14:paraId="3108038A" w14:textId="77777777" w:rsidR="008A61B7" w:rsidRDefault="004C1250">
            <w:r>
              <w:t>Sum Sq</w:t>
            </w:r>
          </w:p>
        </w:tc>
        <w:tc>
          <w:tcPr>
            <w:tcW w:w="1560" w:type="dxa"/>
            <w:shd w:val="clear" w:color="auto" w:fill="auto"/>
            <w:tcMar>
              <w:top w:w="100" w:type="dxa"/>
              <w:left w:w="100" w:type="dxa"/>
              <w:bottom w:w="100" w:type="dxa"/>
              <w:right w:w="100" w:type="dxa"/>
            </w:tcMar>
          </w:tcPr>
          <w:p w14:paraId="1B7C8DE4" w14:textId="77777777" w:rsidR="008A61B7" w:rsidRDefault="004C1250">
            <w:r>
              <w:t>Mean Sq</w:t>
            </w:r>
          </w:p>
        </w:tc>
        <w:tc>
          <w:tcPr>
            <w:tcW w:w="1560" w:type="dxa"/>
            <w:shd w:val="clear" w:color="auto" w:fill="auto"/>
            <w:tcMar>
              <w:top w:w="100" w:type="dxa"/>
              <w:left w:w="100" w:type="dxa"/>
              <w:bottom w:w="100" w:type="dxa"/>
              <w:right w:w="100" w:type="dxa"/>
            </w:tcMar>
          </w:tcPr>
          <w:p w14:paraId="145C259E" w14:textId="77777777" w:rsidR="008A61B7" w:rsidRDefault="004C1250">
            <w:r>
              <w:t>F value</w:t>
            </w:r>
          </w:p>
        </w:tc>
        <w:tc>
          <w:tcPr>
            <w:tcW w:w="1560" w:type="dxa"/>
            <w:shd w:val="clear" w:color="auto" w:fill="auto"/>
            <w:tcMar>
              <w:top w:w="100" w:type="dxa"/>
              <w:left w:w="100" w:type="dxa"/>
              <w:bottom w:w="100" w:type="dxa"/>
              <w:right w:w="100" w:type="dxa"/>
            </w:tcMar>
          </w:tcPr>
          <w:p w14:paraId="2E1BE44F" w14:textId="77777777" w:rsidR="008A61B7" w:rsidRDefault="004C1250">
            <w:proofErr w:type="spellStart"/>
            <w:r>
              <w:t>Pr</w:t>
            </w:r>
            <w:proofErr w:type="spellEnd"/>
            <w:r>
              <w:t>(&gt;F)</w:t>
            </w:r>
          </w:p>
        </w:tc>
      </w:tr>
      <w:tr w:rsidR="008A61B7" w14:paraId="6B2513BD" w14:textId="77777777">
        <w:tc>
          <w:tcPr>
            <w:tcW w:w="1560" w:type="dxa"/>
            <w:shd w:val="clear" w:color="auto" w:fill="auto"/>
            <w:tcMar>
              <w:top w:w="100" w:type="dxa"/>
              <w:left w:w="100" w:type="dxa"/>
              <w:bottom w:w="100" w:type="dxa"/>
              <w:right w:w="100" w:type="dxa"/>
            </w:tcMar>
          </w:tcPr>
          <w:p w14:paraId="016876DB" w14:textId="77777777" w:rsidR="008A61B7" w:rsidRDefault="004C1250">
            <w:pPr>
              <w:widowControl w:val="0"/>
              <w:pBdr>
                <w:top w:val="nil"/>
                <w:left w:val="nil"/>
                <w:bottom w:val="nil"/>
                <w:right w:val="nil"/>
                <w:between w:val="nil"/>
              </w:pBdr>
              <w:spacing w:line="240" w:lineRule="auto"/>
            </w:pPr>
            <w:r>
              <w:t>Fire</w:t>
            </w:r>
          </w:p>
        </w:tc>
        <w:tc>
          <w:tcPr>
            <w:tcW w:w="1560" w:type="dxa"/>
            <w:shd w:val="clear" w:color="auto" w:fill="auto"/>
            <w:tcMar>
              <w:top w:w="100" w:type="dxa"/>
              <w:left w:w="100" w:type="dxa"/>
              <w:bottom w:w="100" w:type="dxa"/>
              <w:right w:w="100" w:type="dxa"/>
            </w:tcMar>
          </w:tcPr>
          <w:p w14:paraId="1FA466EF" w14:textId="77777777" w:rsidR="008A61B7" w:rsidRDefault="004C1250">
            <w:pPr>
              <w:widowControl w:val="0"/>
              <w:pBdr>
                <w:top w:val="nil"/>
                <w:left w:val="nil"/>
                <w:bottom w:val="nil"/>
                <w:right w:val="nil"/>
                <w:between w:val="nil"/>
              </w:pBdr>
              <w:spacing w:line="240" w:lineRule="auto"/>
            </w:pPr>
            <w:r>
              <w:t>1</w:t>
            </w:r>
          </w:p>
        </w:tc>
        <w:tc>
          <w:tcPr>
            <w:tcW w:w="1560" w:type="dxa"/>
            <w:shd w:val="clear" w:color="auto" w:fill="auto"/>
            <w:tcMar>
              <w:top w:w="100" w:type="dxa"/>
              <w:left w:w="100" w:type="dxa"/>
              <w:bottom w:w="100" w:type="dxa"/>
              <w:right w:w="100" w:type="dxa"/>
            </w:tcMar>
          </w:tcPr>
          <w:p w14:paraId="010D9B39" w14:textId="77777777" w:rsidR="008A61B7" w:rsidRDefault="004C1250">
            <w:r>
              <w:t>9.1338</w:t>
            </w:r>
          </w:p>
        </w:tc>
        <w:tc>
          <w:tcPr>
            <w:tcW w:w="1560" w:type="dxa"/>
            <w:shd w:val="clear" w:color="auto" w:fill="auto"/>
            <w:tcMar>
              <w:top w:w="100" w:type="dxa"/>
              <w:left w:w="100" w:type="dxa"/>
              <w:bottom w:w="100" w:type="dxa"/>
              <w:right w:w="100" w:type="dxa"/>
            </w:tcMar>
          </w:tcPr>
          <w:p w14:paraId="020881C3" w14:textId="77777777" w:rsidR="008A61B7" w:rsidRDefault="004C1250">
            <w:r>
              <w:t xml:space="preserve"> 9.1338</w:t>
            </w:r>
          </w:p>
        </w:tc>
        <w:tc>
          <w:tcPr>
            <w:tcW w:w="1560" w:type="dxa"/>
            <w:shd w:val="clear" w:color="auto" w:fill="auto"/>
            <w:tcMar>
              <w:top w:w="100" w:type="dxa"/>
              <w:left w:w="100" w:type="dxa"/>
              <w:bottom w:w="100" w:type="dxa"/>
              <w:right w:w="100" w:type="dxa"/>
            </w:tcMar>
          </w:tcPr>
          <w:p w14:paraId="1B66B979" w14:textId="77777777" w:rsidR="008A61B7" w:rsidRDefault="004C1250">
            <w:r>
              <w:t>43.979</w:t>
            </w:r>
          </w:p>
        </w:tc>
        <w:tc>
          <w:tcPr>
            <w:tcW w:w="1560" w:type="dxa"/>
            <w:shd w:val="clear" w:color="auto" w:fill="auto"/>
            <w:tcMar>
              <w:top w:w="100" w:type="dxa"/>
              <w:left w:w="100" w:type="dxa"/>
              <w:bottom w:w="100" w:type="dxa"/>
              <w:right w:w="100" w:type="dxa"/>
            </w:tcMar>
          </w:tcPr>
          <w:p w14:paraId="4EE610F3" w14:textId="77777777" w:rsidR="008A61B7" w:rsidRDefault="004C1250">
            <w:r>
              <w:t xml:space="preserve"> 3.591e-08***</w:t>
            </w:r>
          </w:p>
        </w:tc>
      </w:tr>
      <w:tr w:rsidR="008A61B7" w14:paraId="4347F828" w14:textId="77777777">
        <w:tc>
          <w:tcPr>
            <w:tcW w:w="1560" w:type="dxa"/>
            <w:shd w:val="clear" w:color="auto" w:fill="auto"/>
            <w:tcMar>
              <w:top w:w="100" w:type="dxa"/>
              <w:left w:w="100" w:type="dxa"/>
              <w:bottom w:w="100" w:type="dxa"/>
              <w:right w:w="100" w:type="dxa"/>
            </w:tcMar>
          </w:tcPr>
          <w:p w14:paraId="08733538" w14:textId="77777777" w:rsidR="008A61B7" w:rsidRDefault="004C1250">
            <w:r>
              <w:t>Residuals</w:t>
            </w:r>
          </w:p>
        </w:tc>
        <w:tc>
          <w:tcPr>
            <w:tcW w:w="1560" w:type="dxa"/>
            <w:shd w:val="clear" w:color="auto" w:fill="auto"/>
            <w:tcMar>
              <w:top w:w="100" w:type="dxa"/>
              <w:left w:w="100" w:type="dxa"/>
              <w:bottom w:w="100" w:type="dxa"/>
              <w:right w:w="100" w:type="dxa"/>
            </w:tcMar>
          </w:tcPr>
          <w:p w14:paraId="46CD6D0D" w14:textId="77777777" w:rsidR="008A61B7" w:rsidRDefault="004C1250">
            <w:pPr>
              <w:widowControl w:val="0"/>
              <w:pBdr>
                <w:top w:val="nil"/>
                <w:left w:val="nil"/>
                <w:bottom w:val="nil"/>
                <w:right w:val="nil"/>
                <w:between w:val="nil"/>
              </w:pBdr>
              <w:spacing w:line="240" w:lineRule="auto"/>
            </w:pPr>
            <w:r>
              <w:t>45</w:t>
            </w:r>
          </w:p>
        </w:tc>
        <w:tc>
          <w:tcPr>
            <w:tcW w:w="1560" w:type="dxa"/>
            <w:shd w:val="clear" w:color="auto" w:fill="auto"/>
            <w:tcMar>
              <w:top w:w="100" w:type="dxa"/>
              <w:left w:w="100" w:type="dxa"/>
              <w:bottom w:w="100" w:type="dxa"/>
              <w:right w:w="100" w:type="dxa"/>
            </w:tcMar>
          </w:tcPr>
          <w:p w14:paraId="51DD5F0B" w14:textId="77777777" w:rsidR="008A61B7" w:rsidRDefault="004C1250">
            <w:r>
              <w:t>9.3458</w:t>
            </w:r>
          </w:p>
        </w:tc>
        <w:tc>
          <w:tcPr>
            <w:tcW w:w="1560" w:type="dxa"/>
            <w:shd w:val="clear" w:color="auto" w:fill="auto"/>
            <w:tcMar>
              <w:top w:w="100" w:type="dxa"/>
              <w:left w:w="100" w:type="dxa"/>
              <w:bottom w:w="100" w:type="dxa"/>
              <w:right w:w="100" w:type="dxa"/>
            </w:tcMar>
          </w:tcPr>
          <w:p w14:paraId="3494023D" w14:textId="77777777" w:rsidR="008A61B7" w:rsidRDefault="004C1250">
            <w:r>
              <w:t>0.2077</w:t>
            </w:r>
          </w:p>
        </w:tc>
        <w:tc>
          <w:tcPr>
            <w:tcW w:w="1560" w:type="dxa"/>
            <w:shd w:val="clear" w:color="auto" w:fill="auto"/>
            <w:tcMar>
              <w:top w:w="100" w:type="dxa"/>
              <w:left w:w="100" w:type="dxa"/>
              <w:bottom w:w="100" w:type="dxa"/>
              <w:right w:w="100" w:type="dxa"/>
            </w:tcMar>
          </w:tcPr>
          <w:p w14:paraId="2D269E73" w14:textId="77777777" w:rsidR="008A61B7" w:rsidRDefault="008A61B7">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D9975C6" w14:textId="77777777" w:rsidR="008A61B7" w:rsidRDefault="008A61B7">
            <w:pPr>
              <w:widowControl w:val="0"/>
              <w:pBdr>
                <w:top w:val="nil"/>
                <w:left w:val="nil"/>
                <w:bottom w:val="nil"/>
                <w:right w:val="nil"/>
                <w:between w:val="nil"/>
              </w:pBdr>
              <w:spacing w:line="240" w:lineRule="auto"/>
            </w:pPr>
          </w:p>
        </w:tc>
      </w:tr>
    </w:tbl>
    <w:p w14:paraId="3B07FE75" w14:textId="77777777" w:rsidR="008A61B7" w:rsidRDefault="008A61B7"/>
    <w:p w14:paraId="3CB9A5DF" w14:textId="77777777" w:rsidR="008A61B7" w:rsidRDefault="004C1250">
      <w:pPr>
        <w:rPr>
          <w:b/>
        </w:rPr>
      </w:pPr>
      <w:r>
        <w:rPr>
          <w:b/>
        </w:rPr>
        <w:t>Theft Model:</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A61B7" w14:paraId="3718F12B" w14:textId="77777777">
        <w:tc>
          <w:tcPr>
            <w:tcW w:w="1560" w:type="dxa"/>
            <w:shd w:val="clear" w:color="auto" w:fill="auto"/>
            <w:tcMar>
              <w:top w:w="100" w:type="dxa"/>
              <w:left w:w="100" w:type="dxa"/>
              <w:bottom w:w="100" w:type="dxa"/>
              <w:right w:w="100" w:type="dxa"/>
            </w:tcMar>
          </w:tcPr>
          <w:p w14:paraId="391D2DE9" w14:textId="77777777" w:rsidR="008A61B7" w:rsidRDefault="008A61B7">
            <w:pPr>
              <w:widowControl w:val="0"/>
              <w:spacing w:line="240" w:lineRule="auto"/>
            </w:pPr>
          </w:p>
        </w:tc>
        <w:tc>
          <w:tcPr>
            <w:tcW w:w="1560" w:type="dxa"/>
            <w:shd w:val="clear" w:color="auto" w:fill="auto"/>
            <w:tcMar>
              <w:top w:w="100" w:type="dxa"/>
              <w:left w:w="100" w:type="dxa"/>
              <w:bottom w:w="100" w:type="dxa"/>
              <w:right w:w="100" w:type="dxa"/>
            </w:tcMar>
          </w:tcPr>
          <w:p w14:paraId="2F770B94" w14:textId="77777777" w:rsidR="008A61B7" w:rsidRDefault="004C1250">
            <w:r>
              <w:t>Df</w:t>
            </w:r>
          </w:p>
        </w:tc>
        <w:tc>
          <w:tcPr>
            <w:tcW w:w="1560" w:type="dxa"/>
            <w:shd w:val="clear" w:color="auto" w:fill="auto"/>
            <w:tcMar>
              <w:top w:w="100" w:type="dxa"/>
              <w:left w:w="100" w:type="dxa"/>
              <w:bottom w:w="100" w:type="dxa"/>
              <w:right w:w="100" w:type="dxa"/>
            </w:tcMar>
          </w:tcPr>
          <w:p w14:paraId="0503EEA2" w14:textId="77777777" w:rsidR="008A61B7" w:rsidRDefault="004C1250">
            <w:r>
              <w:t>Sum Sq</w:t>
            </w:r>
          </w:p>
        </w:tc>
        <w:tc>
          <w:tcPr>
            <w:tcW w:w="1560" w:type="dxa"/>
            <w:shd w:val="clear" w:color="auto" w:fill="auto"/>
            <w:tcMar>
              <w:top w:w="100" w:type="dxa"/>
              <w:left w:w="100" w:type="dxa"/>
              <w:bottom w:w="100" w:type="dxa"/>
              <w:right w:w="100" w:type="dxa"/>
            </w:tcMar>
          </w:tcPr>
          <w:p w14:paraId="02E6635E" w14:textId="77777777" w:rsidR="008A61B7" w:rsidRDefault="004C1250">
            <w:r>
              <w:t>Mean Sq</w:t>
            </w:r>
          </w:p>
        </w:tc>
        <w:tc>
          <w:tcPr>
            <w:tcW w:w="1560" w:type="dxa"/>
            <w:shd w:val="clear" w:color="auto" w:fill="auto"/>
            <w:tcMar>
              <w:top w:w="100" w:type="dxa"/>
              <w:left w:w="100" w:type="dxa"/>
              <w:bottom w:w="100" w:type="dxa"/>
              <w:right w:w="100" w:type="dxa"/>
            </w:tcMar>
          </w:tcPr>
          <w:p w14:paraId="5B7ECE8F" w14:textId="77777777" w:rsidR="008A61B7" w:rsidRDefault="004C1250">
            <w:r>
              <w:t>F value</w:t>
            </w:r>
          </w:p>
        </w:tc>
        <w:tc>
          <w:tcPr>
            <w:tcW w:w="1560" w:type="dxa"/>
            <w:shd w:val="clear" w:color="auto" w:fill="auto"/>
            <w:tcMar>
              <w:top w:w="100" w:type="dxa"/>
              <w:left w:w="100" w:type="dxa"/>
              <w:bottom w:w="100" w:type="dxa"/>
              <w:right w:w="100" w:type="dxa"/>
            </w:tcMar>
          </w:tcPr>
          <w:p w14:paraId="2AC733BF" w14:textId="77777777" w:rsidR="008A61B7" w:rsidRDefault="004C1250">
            <w:proofErr w:type="spellStart"/>
            <w:r>
              <w:t>Pr</w:t>
            </w:r>
            <w:proofErr w:type="spellEnd"/>
            <w:r>
              <w:t>(&gt;F)</w:t>
            </w:r>
          </w:p>
        </w:tc>
      </w:tr>
      <w:tr w:rsidR="008A61B7" w14:paraId="0DC052A0" w14:textId="77777777">
        <w:tc>
          <w:tcPr>
            <w:tcW w:w="1560" w:type="dxa"/>
            <w:shd w:val="clear" w:color="auto" w:fill="auto"/>
            <w:tcMar>
              <w:top w:w="100" w:type="dxa"/>
              <w:left w:w="100" w:type="dxa"/>
              <w:bottom w:w="100" w:type="dxa"/>
              <w:right w:w="100" w:type="dxa"/>
            </w:tcMar>
          </w:tcPr>
          <w:p w14:paraId="52E8BCBC" w14:textId="77777777" w:rsidR="008A61B7" w:rsidRDefault="004C1250">
            <w:pPr>
              <w:widowControl w:val="0"/>
              <w:spacing w:line="240" w:lineRule="auto"/>
            </w:pPr>
            <w:r>
              <w:t>Theft</w:t>
            </w:r>
          </w:p>
        </w:tc>
        <w:tc>
          <w:tcPr>
            <w:tcW w:w="1560" w:type="dxa"/>
            <w:shd w:val="clear" w:color="auto" w:fill="auto"/>
            <w:tcMar>
              <w:top w:w="100" w:type="dxa"/>
              <w:left w:w="100" w:type="dxa"/>
              <w:bottom w:w="100" w:type="dxa"/>
              <w:right w:w="100" w:type="dxa"/>
            </w:tcMar>
          </w:tcPr>
          <w:p w14:paraId="459D6864" w14:textId="77777777" w:rsidR="008A61B7" w:rsidRDefault="004C1250">
            <w:pPr>
              <w:widowControl w:val="0"/>
              <w:spacing w:line="240" w:lineRule="auto"/>
            </w:pPr>
            <w:r>
              <w:t>1</w:t>
            </w:r>
          </w:p>
        </w:tc>
        <w:tc>
          <w:tcPr>
            <w:tcW w:w="1560" w:type="dxa"/>
            <w:shd w:val="clear" w:color="auto" w:fill="auto"/>
            <w:tcMar>
              <w:top w:w="100" w:type="dxa"/>
              <w:left w:w="100" w:type="dxa"/>
              <w:bottom w:w="100" w:type="dxa"/>
              <w:right w:w="100" w:type="dxa"/>
            </w:tcMar>
          </w:tcPr>
          <w:p w14:paraId="42BA93FA" w14:textId="77777777" w:rsidR="008A61B7" w:rsidRDefault="004C1250">
            <w:r>
              <w:t>0.4863</w:t>
            </w:r>
          </w:p>
        </w:tc>
        <w:tc>
          <w:tcPr>
            <w:tcW w:w="1560" w:type="dxa"/>
            <w:shd w:val="clear" w:color="auto" w:fill="auto"/>
            <w:tcMar>
              <w:top w:w="100" w:type="dxa"/>
              <w:left w:w="100" w:type="dxa"/>
              <w:bottom w:w="100" w:type="dxa"/>
              <w:right w:w="100" w:type="dxa"/>
            </w:tcMar>
          </w:tcPr>
          <w:p w14:paraId="0ACBBAE3" w14:textId="77777777" w:rsidR="008A61B7" w:rsidRDefault="004C1250">
            <w:r>
              <w:t xml:space="preserve"> 0.48626</w:t>
            </w:r>
          </w:p>
        </w:tc>
        <w:tc>
          <w:tcPr>
            <w:tcW w:w="1560" w:type="dxa"/>
            <w:shd w:val="clear" w:color="auto" w:fill="auto"/>
            <w:tcMar>
              <w:top w:w="100" w:type="dxa"/>
              <w:left w:w="100" w:type="dxa"/>
              <w:bottom w:w="100" w:type="dxa"/>
              <w:right w:w="100" w:type="dxa"/>
            </w:tcMar>
          </w:tcPr>
          <w:p w14:paraId="44CD3A81" w14:textId="77777777" w:rsidR="008A61B7" w:rsidRDefault="004C1250">
            <w:r>
              <w:t>1.2161</w:t>
            </w:r>
          </w:p>
        </w:tc>
        <w:tc>
          <w:tcPr>
            <w:tcW w:w="1560" w:type="dxa"/>
            <w:shd w:val="clear" w:color="auto" w:fill="auto"/>
            <w:tcMar>
              <w:top w:w="100" w:type="dxa"/>
              <w:left w:w="100" w:type="dxa"/>
              <w:bottom w:w="100" w:type="dxa"/>
              <w:right w:w="100" w:type="dxa"/>
            </w:tcMar>
          </w:tcPr>
          <w:p w14:paraId="104A4EDE" w14:textId="77777777" w:rsidR="008A61B7" w:rsidRDefault="004C1250">
            <w:r>
              <w:t>0.276</w:t>
            </w:r>
          </w:p>
        </w:tc>
      </w:tr>
      <w:tr w:rsidR="008A61B7" w14:paraId="1DF175B7" w14:textId="77777777">
        <w:tc>
          <w:tcPr>
            <w:tcW w:w="1560" w:type="dxa"/>
            <w:shd w:val="clear" w:color="auto" w:fill="auto"/>
            <w:tcMar>
              <w:top w:w="100" w:type="dxa"/>
              <w:left w:w="100" w:type="dxa"/>
              <w:bottom w:w="100" w:type="dxa"/>
              <w:right w:w="100" w:type="dxa"/>
            </w:tcMar>
          </w:tcPr>
          <w:p w14:paraId="262E6B8A" w14:textId="77777777" w:rsidR="008A61B7" w:rsidRDefault="004C1250">
            <w:r>
              <w:t>Residuals</w:t>
            </w:r>
          </w:p>
        </w:tc>
        <w:tc>
          <w:tcPr>
            <w:tcW w:w="1560" w:type="dxa"/>
            <w:shd w:val="clear" w:color="auto" w:fill="auto"/>
            <w:tcMar>
              <w:top w:w="100" w:type="dxa"/>
              <w:left w:w="100" w:type="dxa"/>
              <w:bottom w:w="100" w:type="dxa"/>
              <w:right w:w="100" w:type="dxa"/>
            </w:tcMar>
          </w:tcPr>
          <w:p w14:paraId="5DE05570" w14:textId="77777777" w:rsidR="008A61B7" w:rsidRDefault="004C1250">
            <w:pPr>
              <w:widowControl w:val="0"/>
              <w:spacing w:line="240" w:lineRule="auto"/>
            </w:pPr>
            <w:r>
              <w:t>45</w:t>
            </w:r>
          </w:p>
        </w:tc>
        <w:tc>
          <w:tcPr>
            <w:tcW w:w="1560" w:type="dxa"/>
            <w:shd w:val="clear" w:color="auto" w:fill="auto"/>
            <w:tcMar>
              <w:top w:w="100" w:type="dxa"/>
              <w:left w:w="100" w:type="dxa"/>
              <w:bottom w:w="100" w:type="dxa"/>
              <w:right w:w="100" w:type="dxa"/>
            </w:tcMar>
          </w:tcPr>
          <w:p w14:paraId="023A8E65" w14:textId="77777777" w:rsidR="008A61B7" w:rsidRDefault="004C1250">
            <w:r>
              <w:t>17.9933</w:t>
            </w:r>
          </w:p>
        </w:tc>
        <w:tc>
          <w:tcPr>
            <w:tcW w:w="1560" w:type="dxa"/>
            <w:shd w:val="clear" w:color="auto" w:fill="auto"/>
            <w:tcMar>
              <w:top w:w="100" w:type="dxa"/>
              <w:left w:w="100" w:type="dxa"/>
              <w:bottom w:w="100" w:type="dxa"/>
              <w:right w:w="100" w:type="dxa"/>
            </w:tcMar>
          </w:tcPr>
          <w:p w14:paraId="1B7570F7" w14:textId="77777777" w:rsidR="008A61B7" w:rsidRDefault="004C1250">
            <w:r>
              <w:t>0.39985</w:t>
            </w:r>
          </w:p>
        </w:tc>
        <w:tc>
          <w:tcPr>
            <w:tcW w:w="1560" w:type="dxa"/>
            <w:shd w:val="clear" w:color="auto" w:fill="auto"/>
            <w:tcMar>
              <w:top w:w="100" w:type="dxa"/>
              <w:left w:w="100" w:type="dxa"/>
              <w:bottom w:w="100" w:type="dxa"/>
              <w:right w:w="100" w:type="dxa"/>
            </w:tcMar>
          </w:tcPr>
          <w:p w14:paraId="037B7706" w14:textId="77777777" w:rsidR="008A61B7" w:rsidRDefault="008A61B7">
            <w:pPr>
              <w:widowControl w:val="0"/>
              <w:spacing w:line="240" w:lineRule="auto"/>
            </w:pPr>
          </w:p>
        </w:tc>
        <w:tc>
          <w:tcPr>
            <w:tcW w:w="1560" w:type="dxa"/>
            <w:shd w:val="clear" w:color="auto" w:fill="auto"/>
            <w:tcMar>
              <w:top w:w="100" w:type="dxa"/>
              <w:left w:w="100" w:type="dxa"/>
              <w:bottom w:w="100" w:type="dxa"/>
              <w:right w:w="100" w:type="dxa"/>
            </w:tcMar>
          </w:tcPr>
          <w:p w14:paraId="3291C9A4" w14:textId="77777777" w:rsidR="008A61B7" w:rsidRDefault="008A61B7">
            <w:pPr>
              <w:widowControl w:val="0"/>
              <w:spacing w:line="240" w:lineRule="auto"/>
            </w:pPr>
          </w:p>
        </w:tc>
      </w:tr>
    </w:tbl>
    <w:p w14:paraId="533DBEDA" w14:textId="77777777" w:rsidR="008A61B7" w:rsidRDefault="008A61B7"/>
    <w:p w14:paraId="02CF9514" w14:textId="77777777" w:rsidR="008A61B7" w:rsidRDefault="004C1250">
      <w:pPr>
        <w:rPr>
          <w:b/>
        </w:rPr>
      </w:pPr>
      <w:r>
        <w:rPr>
          <w:b/>
        </w:rPr>
        <w:t>Age Model: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A61B7" w14:paraId="5375261F" w14:textId="77777777">
        <w:tc>
          <w:tcPr>
            <w:tcW w:w="1560" w:type="dxa"/>
            <w:shd w:val="clear" w:color="auto" w:fill="auto"/>
            <w:tcMar>
              <w:top w:w="100" w:type="dxa"/>
              <w:left w:w="100" w:type="dxa"/>
              <w:bottom w:w="100" w:type="dxa"/>
              <w:right w:w="100" w:type="dxa"/>
            </w:tcMar>
          </w:tcPr>
          <w:p w14:paraId="7096D89C" w14:textId="77777777" w:rsidR="008A61B7" w:rsidRDefault="008A61B7">
            <w:pPr>
              <w:widowControl w:val="0"/>
              <w:spacing w:line="240" w:lineRule="auto"/>
            </w:pPr>
          </w:p>
        </w:tc>
        <w:tc>
          <w:tcPr>
            <w:tcW w:w="1560" w:type="dxa"/>
            <w:shd w:val="clear" w:color="auto" w:fill="auto"/>
            <w:tcMar>
              <w:top w:w="100" w:type="dxa"/>
              <w:left w:w="100" w:type="dxa"/>
              <w:bottom w:w="100" w:type="dxa"/>
              <w:right w:w="100" w:type="dxa"/>
            </w:tcMar>
          </w:tcPr>
          <w:p w14:paraId="6600C94A" w14:textId="77777777" w:rsidR="008A61B7" w:rsidRDefault="004C1250">
            <w:r>
              <w:t>Df</w:t>
            </w:r>
          </w:p>
        </w:tc>
        <w:tc>
          <w:tcPr>
            <w:tcW w:w="1560" w:type="dxa"/>
            <w:shd w:val="clear" w:color="auto" w:fill="auto"/>
            <w:tcMar>
              <w:top w:w="100" w:type="dxa"/>
              <w:left w:w="100" w:type="dxa"/>
              <w:bottom w:w="100" w:type="dxa"/>
              <w:right w:w="100" w:type="dxa"/>
            </w:tcMar>
          </w:tcPr>
          <w:p w14:paraId="47370CF3" w14:textId="77777777" w:rsidR="008A61B7" w:rsidRDefault="004C1250">
            <w:r>
              <w:t>Sum Sq</w:t>
            </w:r>
          </w:p>
        </w:tc>
        <w:tc>
          <w:tcPr>
            <w:tcW w:w="1560" w:type="dxa"/>
            <w:shd w:val="clear" w:color="auto" w:fill="auto"/>
            <w:tcMar>
              <w:top w:w="100" w:type="dxa"/>
              <w:left w:w="100" w:type="dxa"/>
              <w:bottom w:w="100" w:type="dxa"/>
              <w:right w:w="100" w:type="dxa"/>
            </w:tcMar>
          </w:tcPr>
          <w:p w14:paraId="25F8A3CA" w14:textId="77777777" w:rsidR="008A61B7" w:rsidRDefault="004C1250">
            <w:r>
              <w:t>Mean Sq</w:t>
            </w:r>
          </w:p>
        </w:tc>
        <w:tc>
          <w:tcPr>
            <w:tcW w:w="1560" w:type="dxa"/>
            <w:shd w:val="clear" w:color="auto" w:fill="auto"/>
            <w:tcMar>
              <w:top w:w="100" w:type="dxa"/>
              <w:left w:w="100" w:type="dxa"/>
              <w:bottom w:w="100" w:type="dxa"/>
              <w:right w:w="100" w:type="dxa"/>
            </w:tcMar>
          </w:tcPr>
          <w:p w14:paraId="4EB04A3C" w14:textId="77777777" w:rsidR="008A61B7" w:rsidRDefault="004C1250">
            <w:r>
              <w:t>F value</w:t>
            </w:r>
          </w:p>
        </w:tc>
        <w:tc>
          <w:tcPr>
            <w:tcW w:w="1560" w:type="dxa"/>
            <w:shd w:val="clear" w:color="auto" w:fill="auto"/>
            <w:tcMar>
              <w:top w:w="100" w:type="dxa"/>
              <w:left w:w="100" w:type="dxa"/>
              <w:bottom w:w="100" w:type="dxa"/>
              <w:right w:w="100" w:type="dxa"/>
            </w:tcMar>
          </w:tcPr>
          <w:p w14:paraId="5C1CAF12" w14:textId="77777777" w:rsidR="008A61B7" w:rsidRDefault="004C1250">
            <w:proofErr w:type="spellStart"/>
            <w:r>
              <w:t>Pr</w:t>
            </w:r>
            <w:proofErr w:type="spellEnd"/>
            <w:r>
              <w:t>(&gt;F)</w:t>
            </w:r>
          </w:p>
        </w:tc>
      </w:tr>
      <w:tr w:rsidR="008A61B7" w14:paraId="743D7A70" w14:textId="77777777">
        <w:tc>
          <w:tcPr>
            <w:tcW w:w="1560" w:type="dxa"/>
            <w:shd w:val="clear" w:color="auto" w:fill="auto"/>
            <w:tcMar>
              <w:top w:w="100" w:type="dxa"/>
              <w:left w:w="100" w:type="dxa"/>
              <w:bottom w:w="100" w:type="dxa"/>
              <w:right w:w="100" w:type="dxa"/>
            </w:tcMar>
          </w:tcPr>
          <w:p w14:paraId="50445245" w14:textId="77777777" w:rsidR="008A61B7" w:rsidRDefault="004C1250">
            <w:pPr>
              <w:widowControl w:val="0"/>
              <w:spacing w:line="240" w:lineRule="auto"/>
            </w:pPr>
            <w:r>
              <w:t>Age</w:t>
            </w:r>
          </w:p>
        </w:tc>
        <w:tc>
          <w:tcPr>
            <w:tcW w:w="1560" w:type="dxa"/>
            <w:shd w:val="clear" w:color="auto" w:fill="auto"/>
            <w:tcMar>
              <w:top w:w="100" w:type="dxa"/>
              <w:left w:w="100" w:type="dxa"/>
              <w:bottom w:w="100" w:type="dxa"/>
              <w:right w:w="100" w:type="dxa"/>
            </w:tcMar>
          </w:tcPr>
          <w:p w14:paraId="68150731" w14:textId="77777777" w:rsidR="008A61B7" w:rsidRDefault="004C1250">
            <w:pPr>
              <w:widowControl w:val="0"/>
              <w:spacing w:line="240" w:lineRule="auto"/>
            </w:pPr>
            <w:r>
              <w:t>1</w:t>
            </w:r>
          </w:p>
        </w:tc>
        <w:tc>
          <w:tcPr>
            <w:tcW w:w="1560" w:type="dxa"/>
            <w:shd w:val="clear" w:color="auto" w:fill="auto"/>
            <w:tcMar>
              <w:top w:w="100" w:type="dxa"/>
              <w:left w:w="100" w:type="dxa"/>
              <w:bottom w:w="100" w:type="dxa"/>
              <w:right w:w="100" w:type="dxa"/>
            </w:tcMar>
          </w:tcPr>
          <w:p w14:paraId="09C1D2BF" w14:textId="77777777" w:rsidR="008A61B7" w:rsidRDefault="004C1250">
            <w:r>
              <w:t xml:space="preserve"> 4.1823   </w:t>
            </w:r>
          </w:p>
        </w:tc>
        <w:tc>
          <w:tcPr>
            <w:tcW w:w="1560" w:type="dxa"/>
            <w:shd w:val="clear" w:color="auto" w:fill="auto"/>
            <w:tcMar>
              <w:top w:w="100" w:type="dxa"/>
              <w:left w:w="100" w:type="dxa"/>
              <w:bottom w:w="100" w:type="dxa"/>
              <w:right w:w="100" w:type="dxa"/>
            </w:tcMar>
          </w:tcPr>
          <w:p w14:paraId="6BBEAB19" w14:textId="77777777" w:rsidR="008A61B7" w:rsidRDefault="004C1250">
            <w:r>
              <w:t>4.1823</w:t>
            </w:r>
          </w:p>
        </w:tc>
        <w:tc>
          <w:tcPr>
            <w:tcW w:w="1560" w:type="dxa"/>
            <w:shd w:val="clear" w:color="auto" w:fill="auto"/>
            <w:tcMar>
              <w:top w:w="100" w:type="dxa"/>
              <w:left w:w="100" w:type="dxa"/>
              <w:bottom w:w="100" w:type="dxa"/>
              <w:right w:w="100" w:type="dxa"/>
            </w:tcMar>
          </w:tcPr>
          <w:p w14:paraId="0CB6C363" w14:textId="77777777" w:rsidR="008A61B7" w:rsidRDefault="004C1250">
            <w:r>
              <w:t xml:space="preserve">13.163 </w:t>
            </w:r>
          </w:p>
        </w:tc>
        <w:tc>
          <w:tcPr>
            <w:tcW w:w="1560" w:type="dxa"/>
            <w:shd w:val="clear" w:color="auto" w:fill="auto"/>
            <w:tcMar>
              <w:top w:w="100" w:type="dxa"/>
              <w:left w:w="100" w:type="dxa"/>
              <w:bottom w:w="100" w:type="dxa"/>
              <w:right w:w="100" w:type="dxa"/>
            </w:tcMar>
          </w:tcPr>
          <w:p w14:paraId="5A72769E" w14:textId="77777777" w:rsidR="008A61B7" w:rsidRDefault="004C1250">
            <w:r>
              <w:t>0.0007258</w:t>
            </w:r>
          </w:p>
        </w:tc>
      </w:tr>
      <w:tr w:rsidR="008A61B7" w14:paraId="021571CC" w14:textId="77777777">
        <w:tc>
          <w:tcPr>
            <w:tcW w:w="1560" w:type="dxa"/>
            <w:shd w:val="clear" w:color="auto" w:fill="auto"/>
            <w:tcMar>
              <w:top w:w="100" w:type="dxa"/>
              <w:left w:w="100" w:type="dxa"/>
              <w:bottom w:w="100" w:type="dxa"/>
              <w:right w:w="100" w:type="dxa"/>
            </w:tcMar>
          </w:tcPr>
          <w:p w14:paraId="758F223B" w14:textId="77777777" w:rsidR="008A61B7" w:rsidRDefault="004C1250">
            <w:r>
              <w:t>Residuals</w:t>
            </w:r>
          </w:p>
        </w:tc>
        <w:tc>
          <w:tcPr>
            <w:tcW w:w="1560" w:type="dxa"/>
            <w:shd w:val="clear" w:color="auto" w:fill="auto"/>
            <w:tcMar>
              <w:top w:w="100" w:type="dxa"/>
              <w:left w:w="100" w:type="dxa"/>
              <w:bottom w:w="100" w:type="dxa"/>
              <w:right w:w="100" w:type="dxa"/>
            </w:tcMar>
          </w:tcPr>
          <w:p w14:paraId="0F2121E7" w14:textId="77777777" w:rsidR="008A61B7" w:rsidRDefault="004C1250">
            <w:pPr>
              <w:widowControl w:val="0"/>
              <w:spacing w:line="240" w:lineRule="auto"/>
            </w:pPr>
            <w:r>
              <w:t>45</w:t>
            </w:r>
          </w:p>
        </w:tc>
        <w:tc>
          <w:tcPr>
            <w:tcW w:w="1560" w:type="dxa"/>
            <w:shd w:val="clear" w:color="auto" w:fill="auto"/>
            <w:tcMar>
              <w:top w:w="100" w:type="dxa"/>
              <w:left w:w="100" w:type="dxa"/>
              <w:bottom w:w="100" w:type="dxa"/>
              <w:right w:w="100" w:type="dxa"/>
            </w:tcMar>
          </w:tcPr>
          <w:p w14:paraId="051E6720" w14:textId="77777777" w:rsidR="008A61B7" w:rsidRDefault="004C1250">
            <w:r>
              <w:t xml:space="preserve">14.2973  </w:t>
            </w:r>
          </w:p>
        </w:tc>
        <w:tc>
          <w:tcPr>
            <w:tcW w:w="1560" w:type="dxa"/>
            <w:shd w:val="clear" w:color="auto" w:fill="auto"/>
            <w:tcMar>
              <w:top w:w="100" w:type="dxa"/>
              <w:left w:w="100" w:type="dxa"/>
              <w:bottom w:w="100" w:type="dxa"/>
              <w:right w:w="100" w:type="dxa"/>
            </w:tcMar>
          </w:tcPr>
          <w:p w14:paraId="7A66DFAF" w14:textId="77777777" w:rsidR="008A61B7" w:rsidRDefault="004C1250">
            <w:r>
              <w:t xml:space="preserve">0.3177     </w:t>
            </w:r>
          </w:p>
        </w:tc>
        <w:tc>
          <w:tcPr>
            <w:tcW w:w="1560" w:type="dxa"/>
            <w:shd w:val="clear" w:color="auto" w:fill="auto"/>
            <w:tcMar>
              <w:top w:w="100" w:type="dxa"/>
              <w:left w:w="100" w:type="dxa"/>
              <w:bottom w:w="100" w:type="dxa"/>
              <w:right w:w="100" w:type="dxa"/>
            </w:tcMar>
          </w:tcPr>
          <w:p w14:paraId="57A02B18" w14:textId="77777777" w:rsidR="008A61B7" w:rsidRDefault="008A61B7">
            <w:pPr>
              <w:widowControl w:val="0"/>
              <w:spacing w:line="240" w:lineRule="auto"/>
            </w:pPr>
          </w:p>
        </w:tc>
        <w:tc>
          <w:tcPr>
            <w:tcW w:w="1560" w:type="dxa"/>
            <w:shd w:val="clear" w:color="auto" w:fill="auto"/>
            <w:tcMar>
              <w:top w:w="100" w:type="dxa"/>
              <w:left w:w="100" w:type="dxa"/>
              <w:bottom w:w="100" w:type="dxa"/>
              <w:right w:w="100" w:type="dxa"/>
            </w:tcMar>
          </w:tcPr>
          <w:p w14:paraId="36A20E90" w14:textId="77777777" w:rsidR="008A61B7" w:rsidRDefault="008A61B7">
            <w:pPr>
              <w:widowControl w:val="0"/>
              <w:spacing w:line="240" w:lineRule="auto"/>
            </w:pPr>
          </w:p>
        </w:tc>
      </w:tr>
    </w:tbl>
    <w:p w14:paraId="0BBB5D87" w14:textId="77777777" w:rsidR="008A61B7" w:rsidRDefault="008A61B7"/>
    <w:p w14:paraId="2DFFC349" w14:textId="77777777" w:rsidR="008A61B7" w:rsidRDefault="004C1250">
      <w:pPr>
        <w:rPr>
          <w:b/>
        </w:rPr>
      </w:pPr>
      <w:r>
        <w:rPr>
          <w:b/>
        </w:rPr>
        <w:lastRenderedPageBreak/>
        <w:t>Income Model:</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A61B7" w14:paraId="11E58753" w14:textId="77777777">
        <w:tc>
          <w:tcPr>
            <w:tcW w:w="1560" w:type="dxa"/>
            <w:shd w:val="clear" w:color="auto" w:fill="auto"/>
            <w:tcMar>
              <w:top w:w="100" w:type="dxa"/>
              <w:left w:w="100" w:type="dxa"/>
              <w:bottom w:w="100" w:type="dxa"/>
              <w:right w:w="100" w:type="dxa"/>
            </w:tcMar>
          </w:tcPr>
          <w:p w14:paraId="47F39DAD" w14:textId="77777777" w:rsidR="008A61B7" w:rsidRDefault="008A61B7">
            <w:pPr>
              <w:widowControl w:val="0"/>
              <w:spacing w:line="240" w:lineRule="auto"/>
            </w:pPr>
          </w:p>
        </w:tc>
        <w:tc>
          <w:tcPr>
            <w:tcW w:w="1560" w:type="dxa"/>
            <w:shd w:val="clear" w:color="auto" w:fill="auto"/>
            <w:tcMar>
              <w:top w:w="100" w:type="dxa"/>
              <w:left w:w="100" w:type="dxa"/>
              <w:bottom w:w="100" w:type="dxa"/>
              <w:right w:w="100" w:type="dxa"/>
            </w:tcMar>
          </w:tcPr>
          <w:p w14:paraId="67F4E274" w14:textId="77777777" w:rsidR="008A61B7" w:rsidRDefault="004C1250">
            <w:r>
              <w:t>Df</w:t>
            </w:r>
          </w:p>
        </w:tc>
        <w:tc>
          <w:tcPr>
            <w:tcW w:w="1560" w:type="dxa"/>
            <w:shd w:val="clear" w:color="auto" w:fill="auto"/>
            <w:tcMar>
              <w:top w:w="100" w:type="dxa"/>
              <w:left w:w="100" w:type="dxa"/>
              <w:bottom w:w="100" w:type="dxa"/>
              <w:right w:w="100" w:type="dxa"/>
            </w:tcMar>
          </w:tcPr>
          <w:p w14:paraId="38A0742D" w14:textId="77777777" w:rsidR="008A61B7" w:rsidRDefault="004C1250">
            <w:r>
              <w:t>Sum Sq</w:t>
            </w:r>
          </w:p>
        </w:tc>
        <w:tc>
          <w:tcPr>
            <w:tcW w:w="1560" w:type="dxa"/>
            <w:shd w:val="clear" w:color="auto" w:fill="auto"/>
            <w:tcMar>
              <w:top w:w="100" w:type="dxa"/>
              <w:left w:w="100" w:type="dxa"/>
              <w:bottom w:w="100" w:type="dxa"/>
              <w:right w:w="100" w:type="dxa"/>
            </w:tcMar>
          </w:tcPr>
          <w:p w14:paraId="7E95BBBC" w14:textId="77777777" w:rsidR="008A61B7" w:rsidRDefault="004C1250">
            <w:r>
              <w:t>Mean Sq</w:t>
            </w:r>
          </w:p>
        </w:tc>
        <w:tc>
          <w:tcPr>
            <w:tcW w:w="1560" w:type="dxa"/>
            <w:shd w:val="clear" w:color="auto" w:fill="auto"/>
            <w:tcMar>
              <w:top w:w="100" w:type="dxa"/>
              <w:left w:w="100" w:type="dxa"/>
              <w:bottom w:w="100" w:type="dxa"/>
              <w:right w:w="100" w:type="dxa"/>
            </w:tcMar>
          </w:tcPr>
          <w:p w14:paraId="51500FE2" w14:textId="77777777" w:rsidR="008A61B7" w:rsidRDefault="004C1250">
            <w:r>
              <w:t>F value</w:t>
            </w:r>
          </w:p>
        </w:tc>
        <w:tc>
          <w:tcPr>
            <w:tcW w:w="1560" w:type="dxa"/>
            <w:shd w:val="clear" w:color="auto" w:fill="auto"/>
            <w:tcMar>
              <w:top w:w="100" w:type="dxa"/>
              <w:left w:w="100" w:type="dxa"/>
              <w:bottom w:w="100" w:type="dxa"/>
              <w:right w:w="100" w:type="dxa"/>
            </w:tcMar>
          </w:tcPr>
          <w:p w14:paraId="077E4339" w14:textId="77777777" w:rsidR="008A61B7" w:rsidRDefault="004C1250">
            <w:proofErr w:type="spellStart"/>
            <w:r>
              <w:t>Pr</w:t>
            </w:r>
            <w:proofErr w:type="spellEnd"/>
            <w:r>
              <w:t>(&gt;F)</w:t>
            </w:r>
          </w:p>
        </w:tc>
      </w:tr>
      <w:tr w:rsidR="008A61B7" w14:paraId="0AFDD45D" w14:textId="77777777">
        <w:tc>
          <w:tcPr>
            <w:tcW w:w="1560" w:type="dxa"/>
            <w:shd w:val="clear" w:color="auto" w:fill="auto"/>
            <w:tcMar>
              <w:top w:w="100" w:type="dxa"/>
              <w:left w:w="100" w:type="dxa"/>
              <w:bottom w:w="100" w:type="dxa"/>
              <w:right w:w="100" w:type="dxa"/>
            </w:tcMar>
          </w:tcPr>
          <w:p w14:paraId="2D8535AC" w14:textId="77777777" w:rsidR="008A61B7" w:rsidRDefault="004C1250">
            <w:pPr>
              <w:widowControl w:val="0"/>
              <w:spacing w:line="240" w:lineRule="auto"/>
            </w:pPr>
            <w:r>
              <w:t>Income</w:t>
            </w:r>
          </w:p>
        </w:tc>
        <w:tc>
          <w:tcPr>
            <w:tcW w:w="1560" w:type="dxa"/>
            <w:shd w:val="clear" w:color="auto" w:fill="auto"/>
            <w:tcMar>
              <w:top w:w="100" w:type="dxa"/>
              <w:left w:w="100" w:type="dxa"/>
              <w:bottom w:w="100" w:type="dxa"/>
              <w:right w:w="100" w:type="dxa"/>
            </w:tcMar>
          </w:tcPr>
          <w:p w14:paraId="6A68DC00" w14:textId="77777777" w:rsidR="008A61B7" w:rsidRDefault="004C1250">
            <w:pPr>
              <w:widowControl w:val="0"/>
              <w:spacing w:line="240" w:lineRule="auto"/>
            </w:pPr>
            <w:r>
              <w:t>1</w:t>
            </w:r>
          </w:p>
        </w:tc>
        <w:tc>
          <w:tcPr>
            <w:tcW w:w="1560" w:type="dxa"/>
            <w:shd w:val="clear" w:color="auto" w:fill="auto"/>
            <w:tcMar>
              <w:top w:w="100" w:type="dxa"/>
              <w:left w:w="100" w:type="dxa"/>
              <w:bottom w:w="100" w:type="dxa"/>
              <w:right w:w="100" w:type="dxa"/>
            </w:tcMar>
          </w:tcPr>
          <w:p w14:paraId="53CCE801" w14:textId="77777777" w:rsidR="008A61B7" w:rsidRDefault="004C1250">
            <w:r>
              <w:t xml:space="preserve">8.1684   </w:t>
            </w:r>
          </w:p>
        </w:tc>
        <w:tc>
          <w:tcPr>
            <w:tcW w:w="1560" w:type="dxa"/>
            <w:shd w:val="clear" w:color="auto" w:fill="auto"/>
            <w:tcMar>
              <w:top w:w="100" w:type="dxa"/>
              <w:left w:w="100" w:type="dxa"/>
              <w:bottom w:w="100" w:type="dxa"/>
              <w:right w:w="100" w:type="dxa"/>
            </w:tcMar>
          </w:tcPr>
          <w:p w14:paraId="76ED5FCD" w14:textId="77777777" w:rsidR="008A61B7" w:rsidRDefault="004C1250">
            <w:r>
              <w:t>8.1684</w:t>
            </w:r>
          </w:p>
        </w:tc>
        <w:tc>
          <w:tcPr>
            <w:tcW w:w="1560" w:type="dxa"/>
            <w:shd w:val="clear" w:color="auto" w:fill="auto"/>
            <w:tcMar>
              <w:top w:w="100" w:type="dxa"/>
              <w:left w:w="100" w:type="dxa"/>
              <w:bottom w:w="100" w:type="dxa"/>
              <w:right w:w="100" w:type="dxa"/>
            </w:tcMar>
          </w:tcPr>
          <w:p w14:paraId="0B813BD4" w14:textId="77777777" w:rsidR="008A61B7" w:rsidRDefault="004C1250">
            <w:r>
              <w:t>35.648</w:t>
            </w:r>
          </w:p>
        </w:tc>
        <w:tc>
          <w:tcPr>
            <w:tcW w:w="1560" w:type="dxa"/>
            <w:shd w:val="clear" w:color="auto" w:fill="auto"/>
            <w:tcMar>
              <w:top w:w="100" w:type="dxa"/>
              <w:left w:w="100" w:type="dxa"/>
              <w:bottom w:w="100" w:type="dxa"/>
              <w:right w:w="100" w:type="dxa"/>
            </w:tcMar>
          </w:tcPr>
          <w:p w14:paraId="77E0ED55" w14:textId="77777777" w:rsidR="008A61B7" w:rsidRDefault="004C1250">
            <w:r>
              <w:t>3.452e-07***</w:t>
            </w:r>
          </w:p>
        </w:tc>
      </w:tr>
      <w:tr w:rsidR="008A61B7" w14:paraId="3EEAAEE6" w14:textId="77777777">
        <w:tc>
          <w:tcPr>
            <w:tcW w:w="1560" w:type="dxa"/>
            <w:shd w:val="clear" w:color="auto" w:fill="auto"/>
            <w:tcMar>
              <w:top w:w="100" w:type="dxa"/>
              <w:left w:w="100" w:type="dxa"/>
              <w:bottom w:w="100" w:type="dxa"/>
              <w:right w:w="100" w:type="dxa"/>
            </w:tcMar>
          </w:tcPr>
          <w:p w14:paraId="46C89846" w14:textId="77777777" w:rsidR="008A61B7" w:rsidRDefault="004C1250">
            <w:r>
              <w:t>Residuals</w:t>
            </w:r>
          </w:p>
        </w:tc>
        <w:tc>
          <w:tcPr>
            <w:tcW w:w="1560" w:type="dxa"/>
            <w:shd w:val="clear" w:color="auto" w:fill="auto"/>
            <w:tcMar>
              <w:top w:w="100" w:type="dxa"/>
              <w:left w:w="100" w:type="dxa"/>
              <w:bottom w:w="100" w:type="dxa"/>
              <w:right w:w="100" w:type="dxa"/>
            </w:tcMar>
          </w:tcPr>
          <w:p w14:paraId="1886A0E1" w14:textId="77777777" w:rsidR="008A61B7" w:rsidRDefault="004C1250">
            <w:pPr>
              <w:widowControl w:val="0"/>
              <w:spacing w:line="240" w:lineRule="auto"/>
            </w:pPr>
            <w:r>
              <w:t>45</w:t>
            </w:r>
          </w:p>
        </w:tc>
        <w:tc>
          <w:tcPr>
            <w:tcW w:w="1560" w:type="dxa"/>
            <w:shd w:val="clear" w:color="auto" w:fill="auto"/>
            <w:tcMar>
              <w:top w:w="100" w:type="dxa"/>
              <w:left w:w="100" w:type="dxa"/>
              <w:bottom w:w="100" w:type="dxa"/>
              <w:right w:w="100" w:type="dxa"/>
            </w:tcMar>
          </w:tcPr>
          <w:p w14:paraId="7FD69D58" w14:textId="77777777" w:rsidR="008A61B7" w:rsidRDefault="004C1250">
            <w:r>
              <w:t>10.3112</w:t>
            </w:r>
          </w:p>
        </w:tc>
        <w:tc>
          <w:tcPr>
            <w:tcW w:w="1560" w:type="dxa"/>
            <w:shd w:val="clear" w:color="auto" w:fill="auto"/>
            <w:tcMar>
              <w:top w:w="100" w:type="dxa"/>
              <w:left w:w="100" w:type="dxa"/>
              <w:bottom w:w="100" w:type="dxa"/>
              <w:right w:w="100" w:type="dxa"/>
            </w:tcMar>
          </w:tcPr>
          <w:p w14:paraId="675F2F5A" w14:textId="77777777" w:rsidR="008A61B7" w:rsidRDefault="004C1250">
            <w:r>
              <w:t>0.2291</w:t>
            </w:r>
          </w:p>
        </w:tc>
        <w:tc>
          <w:tcPr>
            <w:tcW w:w="1560" w:type="dxa"/>
            <w:shd w:val="clear" w:color="auto" w:fill="auto"/>
            <w:tcMar>
              <w:top w:w="100" w:type="dxa"/>
              <w:left w:w="100" w:type="dxa"/>
              <w:bottom w:w="100" w:type="dxa"/>
              <w:right w:w="100" w:type="dxa"/>
            </w:tcMar>
          </w:tcPr>
          <w:p w14:paraId="49A88F99" w14:textId="77777777" w:rsidR="008A61B7" w:rsidRDefault="008A61B7">
            <w:pPr>
              <w:widowControl w:val="0"/>
              <w:spacing w:line="240" w:lineRule="auto"/>
            </w:pPr>
          </w:p>
        </w:tc>
        <w:tc>
          <w:tcPr>
            <w:tcW w:w="1560" w:type="dxa"/>
            <w:shd w:val="clear" w:color="auto" w:fill="auto"/>
            <w:tcMar>
              <w:top w:w="100" w:type="dxa"/>
              <w:left w:w="100" w:type="dxa"/>
              <w:bottom w:w="100" w:type="dxa"/>
              <w:right w:w="100" w:type="dxa"/>
            </w:tcMar>
          </w:tcPr>
          <w:p w14:paraId="6299BCBE" w14:textId="77777777" w:rsidR="008A61B7" w:rsidRDefault="008A61B7">
            <w:pPr>
              <w:widowControl w:val="0"/>
              <w:spacing w:line="240" w:lineRule="auto"/>
            </w:pPr>
          </w:p>
        </w:tc>
      </w:tr>
    </w:tbl>
    <w:p w14:paraId="4C447A48" w14:textId="77777777" w:rsidR="008A61B7" w:rsidRDefault="008A61B7"/>
    <w:p w14:paraId="7A13F5FE" w14:textId="77777777" w:rsidR="008A61B7" w:rsidRDefault="004C1250">
      <w:pPr>
        <w:rPr>
          <w:b/>
        </w:rPr>
      </w:pPr>
      <w:r>
        <w:rPr>
          <w:b/>
        </w:rPr>
        <w:t>Race Model:</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A61B7" w14:paraId="77B6B9C8" w14:textId="77777777">
        <w:tc>
          <w:tcPr>
            <w:tcW w:w="1560" w:type="dxa"/>
            <w:shd w:val="clear" w:color="auto" w:fill="auto"/>
            <w:tcMar>
              <w:top w:w="100" w:type="dxa"/>
              <w:left w:w="100" w:type="dxa"/>
              <w:bottom w:w="100" w:type="dxa"/>
              <w:right w:w="100" w:type="dxa"/>
            </w:tcMar>
          </w:tcPr>
          <w:p w14:paraId="6AD1094E" w14:textId="77777777" w:rsidR="008A61B7" w:rsidRDefault="008A61B7">
            <w:pPr>
              <w:widowControl w:val="0"/>
              <w:spacing w:line="240" w:lineRule="auto"/>
            </w:pPr>
          </w:p>
        </w:tc>
        <w:tc>
          <w:tcPr>
            <w:tcW w:w="1560" w:type="dxa"/>
            <w:shd w:val="clear" w:color="auto" w:fill="auto"/>
            <w:tcMar>
              <w:top w:w="100" w:type="dxa"/>
              <w:left w:w="100" w:type="dxa"/>
              <w:bottom w:w="100" w:type="dxa"/>
              <w:right w:w="100" w:type="dxa"/>
            </w:tcMar>
          </w:tcPr>
          <w:p w14:paraId="705EF53C" w14:textId="77777777" w:rsidR="008A61B7" w:rsidRDefault="004C1250">
            <w:r>
              <w:t>Df</w:t>
            </w:r>
          </w:p>
        </w:tc>
        <w:tc>
          <w:tcPr>
            <w:tcW w:w="1560" w:type="dxa"/>
            <w:shd w:val="clear" w:color="auto" w:fill="auto"/>
            <w:tcMar>
              <w:top w:w="100" w:type="dxa"/>
              <w:left w:w="100" w:type="dxa"/>
              <w:bottom w:w="100" w:type="dxa"/>
              <w:right w:w="100" w:type="dxa"/>
            </w:tcMar>
          </w:tcPr>
          <w:p w14:paraId="05F30167" w14:textId="77777777" w:rsidR="008A61B7" w:rsidRDefault="004C1250">
            <w:r>
              <w:t>Sum Sq</w:t>
            </w:r>
          </w:p>
        </w:tc>
        <w:tc>
          <w:tcPr>
            <w:tcW w:w="1560" w:type="dxa"/>
            <w:shd w:val="clear" w:color="auto" w:fill="auto"/>
            <w:tcMar>
              <w:top w:w="100" w:type="dxa"/>
              <w:left w:w="100" w:type="dxa"/>
              <w:bottom w:w="100" w:type="dxa"/>
              <w:right w:w="100" w:type="dxa"/>
            </w:tcMar>
          </w:tcPr>
          <w:p w14:paraId="5689709B" w14:textId="77777777" w:rsidR="008A61B7" w:rsidRDefault="004C1250">
            <w:r>
              <w:t>Mean Sq</w:t>
            </w:r>
          </w:p>
        </w:tc>
        <w:tc>
          <w:tcPr>
            <w:tcW w:w="1560" w:type="dxa"/>
            <w:shd w:val="clear" w:color="auto" w:fill="auto"/>
            <w:tcMar>
              <w:top w:w="100" w:type="dxa"/>
              <w:left w:w="100" w:type="dxa"/>
              <w:bottom w:w="100" w:type="dxa"/>
              <w:right w:w="100" w:type="dxa"/>
            </w:tcMar>
          </w:tcPr>
          <w:p w14:paraId="71B1E03E" w14:textId="77777777" w:rsidR="008A61B7" w:rsidRDefault="004C1250">
            <w:r>
              <w:t>F value</w:t>
            </w:r>
          </w:p>
        </w:tc>
        <w:tc>
          <w:tcPr>
            <w:tcW w:w="1560" w:type="dxa"/>
            <w:shd w:val="clear" w:color="auto" w:fill="auto"/>
            <w:tcMar>
              <w:top w:w="100" w:type="dxa"/>
              <w:left w:w="100" w:type="dxa"/>
              <w:bottom w:w="100" w:type="dxa"/>
              <w:right w:w="100" w:type="dxa"/>
            </w:tcMar>
          </w:tcPr>
          <w:p w14:paraId="4FF4A6FB" w14:textId="77777777" w:rsidR="008A61B7" w:rsidRDefault="004C1250">
            <w:proofErr w:type="spellStart"/>
            <w:r>
              <w:t>Pr</w:t>
            </w:r>
            <w:proofErr w:type="spellEnd"/>
            <w:r>
              <w:t>(&gt;F)</w:t>
            </w:r>
          </w:p>
        </w:tc>
      </w:tr>
      <w:tr w:rsidR="008A61B7" w14:paraId="108BDE83" w14:textId="77777777">
        <w:tc>
          <w:tcPr>
            <w:tcW w:w="1560" w:type="dxa"/>
            <w:shd w:val="clear" w:color="auto" w:fill="auto"/>
            <w:tcMar>
              <w:top w:w="100" w:type="dxa"/>
              <w:left w:w="100" w:type="dxa"/>
              <w:bottom w:w="100" w:type="dxa"/>
              <w:right w:w="100" w:type="dxa"/>
            </w:tcMar>
          </w:tcPr>
          <w:p w14:paraId="38021C40" w14:textId="77777777" w:rsidR="008A61B7" w:rsidRDefault="004C1250">
            <w:pPr>
              <w:widowControl w:val="0"/>
              <w:spacing w:line="240" w:lineRule="auto"/>
            </w:pPr>
            <w:r>
              <w:t>Race</w:t>
            </w:r>
          </w:p>
        </w:tc>
        <w:tc>
          <w:tcPr>
            <w:tcW w:w="1560" w:type="dxa"/>
            <w:shd w:val="clear" w:color="auto" w:fill="auto"/>
            <w:tcMar>
              <w:top w:w="100" w:type="dxa"/>
              <w:left w:w="100" w:type="dxa"/>
              <w:bottom w:w="100" w:type="dxa"/>
              <w:right w:w="100" w:type="dxa"/>
            </w:tcMar>
          </w:tcPr>
          <w:p w14:paraId="4402A0FC" w14:textId="77777777" w:rsidR="008A61B7" w:rsidRDefault="004C1250">
            <w:pPr>
              <w:widowControl w:val="0"/>
              <w:spacing w:line="240" w:lineRule="auto"/>
            </w:pPr>
            <w:r>
              <w:t>1</w:t>
            </w:r>
          </w:p>
        </w:tc>
        <w:tc>
          <w:tcPr>
            <w:tcW w:w="1560" w:type="dxa"/>
            <w:shd w:val="clear" w:color="auto" w:fill="auto"/>
            <w:tcMar>
              <w:top w:w="100" w:type="dxa"/>
              <w:left w:w="100" w:type="dxa"/>
              <w:bottom w:w="100" w:type="dxa"/>
              <w:right w:w="100" w:type="dxa"/>
            </w:tcMar>
          </w:tcPr>
          <w:p w14:paraId="33E6C64E" w14:textId="77777777" w:rsidR="008A61B7" w:rsidRDefault="004C1250">
            <w:r>
              <w:t xml:space="preserve">9.4143   </w:t>
            </w:r>
          </w:p>
        </w:tc>
        <w:tc>
          <w:tcPr>
            <w:tcW w:w="1560" w:type="dxa"/>
            <w:shd w:val="clear" w:color="auto" w:fill="auto"/>
            <w:tcMar>
              <w:top w:w="100" w:type="dxa"/>
              <w:left w:w="100" w:type="dxa"/>
              <w:bottom w:w="100" w:type="dxa"/>
              <w:right w:w="100" w:type="dxa"/>
            </w:tcMar>
          </w:tcPr>
          <w:p w14:paraId="3752613F" w14:textId="77777777" w:rsidR="008A61B7" w:rsidRDefault="004C1250">
            <w:r>
              <w:t xml:space="preserve">9.4143 </w:t>
            </w:r>
          </w:p>
        </w:tc>
        <w:tc>
          <w:tcPr>
            <w:tcW w:w="1560" w:type="dxa"/>
            <w:shd w:val="clear" w:color="auto" w:fill="auto"/>
            <w:tcMar>
              <w:top w:w="100" w:type="dxa"/>
              <w:left w:w="100" w:type="dxa"/>
              <w:bottom w:w="100" w:type="dxa"/>
              <w:right w:w="100" w:type="dxa"/>
            </w:tcMar>
          </w:tcPr>
          <w:p w14:paraId="6E698F97" w14:textId="77777777" w:rsidR="008A61B7" w:rsidRDefault="004C1250">
            <w:r>
              <w:t>46.733</w:t>
            </w:r>
          </w:p>
        </w:tc>
        <w:tc>
          <w:tcPr>
            <w:tcW w:w="1560" w:type="dxa"/>
            <w:shd w:val="clear" w:color="auto" w:fill="auto"/>
            <w:tcMar>
              <w:top w:w="100" w:type="dxa"/>
              <w:left w:w="100" w:type="dxa"/>
              <w:bottom w:w="100" w:type="dxa"/>
              <w:right w:w="100" w:type="dxa"/>
            </w:tcMar>
          </w:tcPr>
          <w:p w14:paraId="62B68EA9" w14:textId="77777777" w:rsidR="008A61B7" w:rsidRDefault="004C1250">
            <w:r>
              <w:t>1.784e-08 ***</w:t>
            </w:r>
          </w:p>
        </w:tc>
      </w:tr>
      <w:tr w:rsidR="008A61B7" w14:paraId="4AF65514" w14:textId="77777777">
        <w:tc>
          <w:tcPr>
            <w:tcW w:w="1560" w:type="dxa"/>
            <w:shd w:val="clear" w:color="auto" w:fill="auto"/>
            <w:tcMar>
              <w:top w:w="100" w:type="dxa"/>
              <w:left w:w="100" w:type="dxa"/>
              <w:bottom w:w="100" w:type="dxa"/>
              <w:right w:w="100" w:type="dxa"/>
            </w:tcMar>
          </w:tcPr>
          <w:p w14:paraId="60E3F764" w14:textId="77777777" w:rsidR="008A61B7" w:rsidRDefault="004C1250">
            <w:r>
              <w:t>Residuals</w:t>
            </w:r>
          </w:p>
        </w:tc>
        <w:tc>
          <w:tcPr>
            <w:tcW w:w="1560" w:type="dxa"/>
            <w:shd w:val="clear" w:color="auto" w:fill="auto"/>
            <w:tcMar>
              <w:top w:w="100" w:type="dxa"/>
              <w:left w:w="100" w:type="dxa"/>
              <w:bottom w:w="100" w:type="dxa"/>
              <w:right w:w="100" w:type="dxa"/>
            </w:tcMar>
          </w:tcPr>
          <w:p w14:paraId="2496B330" w14:textId="77777777" w:rsidR="008A61B7" w:rsidRDefault="004C1250">
            <w:pPr>
              <w:widowControl w:val="0"/>
              <w:spacing w:line="240" w:lineRule="auto"/>
            </w:pPr>
            <w:r>
              <w:t>45</w:t>
            </w:r>
          </w:p>
        </w:tc>
        <w:tc>
          <w:tcPr>
            <w:tcW w:w="1560" w:type="dxa"/>
            <w:shd w:val="clear" w:color="auto" w:fill="auto"/>
            <w:tcMar>
              <w:top w:w="100" w:type="dxa"/>
              <w:left w:w="100" w:type="dxa"/>
              <w:bottom w:w="100" w:type="dxa"/>
              <w:right w:w="100" w:type="dxa"/>
            </w:tcMar>
          </w:tcPr>
          <w:p w14:paraId="4464F594" w14:textId="77777777" w:rsidR="008A61B7" w:rsidRDefault="004C1250">
            <w:r>
              <w:t>9.0653</w:t>
            </w:r>
          </w:p>
        </w:tc>
        <w:tc>
          <w:tcPr>
            <w:tcW w:w="1560" w:type="dxa"/>
            <w:shd w:val="clear" w:color="auto" w:fill="auto"/>
            <w:tcMar>
              <w:top w:w="100" w:type="dxa"/>
              <w:left w:w="100" w:type="dxa"/>
              <w:bottom w:w="100" w:type="dxa"/>
              <w:right w:w="100" w:type="dxa"/>
            </w:tcMar>
          </w:tcPr>
          <w:p w14:paraId="702E10FE" w14:textId="77777777" w:rsidR="008A61B7" w:rsidRDefault="004C1250">
            <w:r>
              <w:t>0.2015</w:t>
            </w:r>
          </w:p>
        </w:tc>
        <w:tc>
          <w:tcPr>
            <w:tcW w:w="1560" w:type="dxa"/>
            <w:shd w:val="clear" w:color="auto" w:fill="auto"/>
            <w:tcMar>
              <w:top w:w="100" w:type="dxa"/>
              <w:left w:w="100" w:type="dxa"/>
              <w:bottom w:w="100" w:type="dxa"/>
              <w:right w:w="100" w:type="dxa"/>
            </w:tcMar>
          </w:tcPr>
          <w:p w14:paraId="324EE57F" w14:textId="77777777" w:rsidR="008A61B7" w:rsidRDefault="008A61B7">
            <w:pPr>
              <w:widowControl w:val="0"/>
              <w:spacing w:line="240" w:lineRule="auto"/>
            </w:pPr>
          </w:p>
        </w:tc>
        <w:tc>
          <w:tcPr>
            <w:tcW w:w="1560" w:type="dxa"/>
            <w:shd w:val="clear" w:color="auto" w:fill="auto"/>
            <w:tcMar>
              <w:top w:w="100" w:type="dxa"/>
              <w:left w:w="100" w:type="dxa"/>
              <w:bottom w:w="100" w:type="dxa"/>
              <w:right w:w="100" w:type="dxa"/>
            </w:tcMar>
          </w:tcPr>
          <w:p w14:paraId="17C7117B" w14:textId="77777777" w:rsidR="008A61B7" w:rsidRDefault="008A61B7">
            <w:pPr>
              <w:widowControl w:val="0"/>
              <w:spacing w:line="240" w:lineRule="auto"/>
            </w:pPr>
          </w:p>
        </w:tc>
      </w:tr>
    </w:tbl>
    <w:p w14:paraId="672ABF59" w14:textId="77777777" w:rsidR="008A61B7" w:rsidRDefault="004C1250">
      <w:r>
        <w:t xml:space="preserve">    </w:t>
      </w:r>
    </w:p>
    <w:p w14:paraId="6DFBA66D" w14:textId="77777777" w:rsidR="008A61B7" w:rsidRDefault="008A61B7">
      <w:pPr>
        <w:rPr>
          <w:b/>
        </w:rPr>
      </w:pPr>
    </w:p>
    <w:p w14:paraId="6A2C8F6B" w14:textId="77777777" w:rsidR="008A61B7" w:rsidRDefault="004C1250">
      <w:r>
        <w:rPr>
          <w:b/>
        </w:rPr>
        <w:t xml:space="preserve">Voluntary Model:   </w:t>
      </w:r>
      <w:r>
        <w:t xml:space="preserve">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A61B7" w14:paraId="4C12E571" w14:textId="77777777">
        <w:tc>
          <w:tcPr>
            <w:tcW w:w="1560" w:type="dxa"/>
            <w:shd w:val="clear" w:color="auto" w:fill="auto"/>
            <w:tcMar>
              <w:top w:w="100" w:type="dxa"/>
              <w:left w:w="100" w:type="dxa"/>
              <w:bottom w:w="100" w:type="dxa"/>
              <w:right w:w="100" w:type="dxa"/>
            </w:tcMar>
          </w:tcPr>
          <w:p w14:paraId="4A86E465" w14:textId="77777777" w:rsidR="008A61B7" w:rsidRDefault="008A61B7">
            <w:pPr>
              <w:widowControl w:val="0"/>
              <w:spacing w:line="240" w:lineRule="auto"/>
            </w:pPr>
          </w:p>
        </w:tc>
        <w:tc>
          <w:tcPr>
            <w:tcW w:w="1560" w:type="dxa"/>
            <w:shd w:val="clear" w:color="auto" w:fill="auto"/>
            <w:tcMar>
              <w:top w:w="100" w:type="dxa"/>
              <w:left w:w="100" w:type="dxa"/>
              <w:bottom w:w="100" w:type="dxa"/>
              <w:right w:w="100" w:type="dxa"/>
            </w:tcMar>
          </w:tcPr>
          <w:p w14:paraId="33F4DF71" w14:textId="77777777" w:rsidR="008A61B7" w:rsidRDefault="004C1250">
            <w:r>
              <w:t>Df</w:t>
            </w:r>
          </w:p>
        </w:tc>
        <w:tc>
          <w:tcPr>
            <w:tcW w:w="1560" w:type="dxa"/>
            <w:shd w:val="clear" w:color="auto" w:fill="auto"/>
            <w:tcMar>
              <w:top w:w="100" w:type="dxa"/>
              <w:left w:w="100" w:type="dxa"/>
              <w:bottom w:w="100" w:type="dxa"/>
              <w:right w:w="100" w:type="dxa"/>
            </w:tcMar>
          </w:tcPr>
          <w:p w14:paraId="542CC957" w14:textId="77777777" w:rsidR="008A61B7" w:rsidRDefault="004C1250">
            <w:r>
              <w:t>Sum Sq</w:t>
            </w:r>
          </w:p>
        </w:tc>
        <w:tc>
          <w:tcPr>
            <w:tcW w:w="1560" w:type="dxa"/>
            <w:shd w:val="clear" w:color="auto" w:fill="auto"/>
            <w:tcMar>
              <w:top w:w="100" w:type="dxa"/>
              <w:left w:w="100" w:type="dxa"/>
              <w:bottom w:w="100" w:type="dxa"/>
              <w:right w:w="100" w:type="dxa"/>
            </w:tcMar>
          </w:tcPr>
          <w:p w14:paraId="5534FFE5" w14:textId="77777777" w:rsidR="008A61B7" w:rsidRDefault="004C1250">
            <w:r>
              <w:t>Mean Sq</w:t>
            </w:r>
          </w:p>
        </w:tc>
        <w:tc>
          <w:tcPr>
            <w:tcW w:w="1560" w:type="dxa"/>
            <w:shd w:val="clear" w:color="auto" w:fill="auto"/>
            <w:tcMar>
              <w:top w:w="100" w:type="dxa"/>
              <w:left w:w="100" w:type="dxa"/>
              <w:bottom w:w="100" w:type="dxa"/>
              <w:right w:w="100" w:type="dxa"/>
            </w:tcMar>
          </w:tcPr>
          <w:p w14:paraId="6D49E69B" w14:textId="77777777" w:rsidR="008A61B7" w:rsidRDefault="004C1250">
            <w:r>
              <w:t>F value</w:t>
            </w:r>
          </w:p>
        </w:tc>
        <w:tc>
          <w:tcPr>
            <w:tcW w:w="1560" w:type="dxa"/>
            <w:shd w:val="clear" w:color="auto" w:fill="auto"/>
            <w:tcMar>
              <w:top w:w="100" w:type="dxa"/>
              <w:left w:w="100" w:type="dxa"/>
              <w:bottom w:w="100" w:type="dxa"/>
              <w:right w:w="100" w:type="dxa"/>
            </w:tcMar>
          </w:tcPr>
          <w:p w14:paraId="4720B029" w14:textId="77777777" w:rsidR="008A61B7" w:rsidRDefault="004C1250">
            <w:proofErr w:type="spellStart"/>
            <w:r>
              <w:t>Pr</w:t>
            </w:r>
            <w:proofErr w:type="spellEnd"/>
            <w:r>
              <w:t>(&gt;F)</w:t>
            </w:r>
          </w:p>
        </w:tc>
      </w:tr>
      <w:tr w:rsidR="008A61B7" w14:paraId="0D97C41C" w14:textId="77777777">
        <w:tc>
          <w:tcPr>
            <w:tcW w:w="1560" w:type="dxa"/>
            <w:shd w:val="clear" w:color="auto" w:fill="auto"/>
            <w:tcMar>
              <w:top w:w="100" w:type="dxa"/>
              <w:left w:w="100" w:type="dxa"/>
              <w:bottom w:w="100" w:type="dxa"/>
              <w:right w:w="100" w:type="dxa"/>
            </w:tcMar>
          </w:tcPr>
          <w:p w14:paraId="0BF90402" w14:textId="77777777" w:rsidR="008A61B7" w:rsidRDefault="004C1250">
            <w:pPr>
              <w:widowControl w:val="0"/>
              <w:spacing w:line="240" w:lineRule="auto"/>
            </w:pPr>
            <w:r>
              <w:t>Vol</w:t>
            </w:r>
          </w:p>
        </w:tc>
        <w:tc>
          <w:tcPr>
            <w:tcW w:w="1560" w:type="dxa"/>
            <w:shd w:val="clear" w:color="auto" w:fill="auto"/>
            <w:tcMar>
              <w:top w:w="100" w:type="dxa"/>
              <w:left w:w="100" w:type="dxa"/>
              <w:bottom w:w="100" w:type="dxa"/>
              <w:right w:w="100" w:type="dxa"/>
            </w:tcMar>
          </w:tcPr>
          <w:p w14:paraId="6B1B800A" w14:textId="77777777" w:rsidR="008A61B7" w:rsidRDefault="004C1250">
            <w:pPr>
              <w:widowControl w:val="0"/>
              <w:spacing w:line="240" w:lineRule="auto"/>
            </w:pPr>
            <w:r>
              <w:t>1</w:t>
            </w:r>
          </w:p>
        </w:tc>
        <w:tc>
          <w:tcPr>
            <w:tcW w:w="1560" w:type="dxa"/>
            <w:shd w:val="clear" w:color="auto" w:fill="auto"/>
            <w:tcMar>
              <w:top w:w="100" w:type="dxa"/>
              <w:left w:w="100" w:type="dxa"/>
              <w:bottom w:w="100" w:type="dxa"/>
              <w:right w:w="100" w:type="dxa"/>
            </w:tcMar>
          </w:tcPr>
          <w:p w14:paraId="190BEC22" w14:textId="77777777" w:rsidR="008A61B7" w:rsidRDefault="004C1250">
            <w:r>
              <w:t xml:space="preserve">10.0715 </w:t>
            </w:r>
          </w:p>
        </w:tc>
        <w:tc>
          <w:tcPr>
            <w:tcW w:w="1560" w:type="dxa"/>
            <w:shd w:val="clear" w:color="auto" w:fill="auto"/>
            <w:tcMar>
              <w:top w:w="100" w:type="dxa"/>
              <w:left w:w="100" w:type="dxa"/>
              <w:bottom w:w="100" w:type="dxa"/>
              <w:right w:w="100" w:type="dxa"/>
            </w:tcMar>
          </w:tcPr>
          <w:p w14:paraId="796E886C" w14:textId="77777777" w:rsidR="008A61B7" w:rsidRDefault="004C1250">
            <w:r>
              <w:t xml:space="preserve">10.0715  </w:t>
            </w:r>
          </w:p>
        </w:tc>
        <w:tc>
          <w:tcPr>
            <w:tcW w:w="1560" w:type="dxa"/>
            <w:shd w:val="clear" w:color="auto" w:fill="auto"/>
            <w:tcMar>
              <w:top w:w="100" w:type="dxa"/>
              <w:left w:w="100" w:type="dxa"/>
              <w:bottom w:w="100" w:type="dxa"/>
              <w:right w:w="100" w:type="dxa"/>
            </w:tcMar>
          </w:tcPr>
          <w:p w14:paraId="2074A0A8" w14:textId="77777777" w:rsidR="008A61B7" w:rsidRDefault="004C1250">
            <w:r>
              <w:t xml:space="preserve">53.903 </w:t>
            </w:r>
          </w:p>
        </w:tc>
        <w:tc>
          <w:tcPr>
            <w:tcW w:w="1560" w:type="dxa"/>
            <w:shd w:val="clear" w:color="auto" w:fill="auto"/>
            <w:tcMar>
              <w:top w:w="100" w:type="dxa"/>
              <w:left w:w="100" w:type="dxa"/>
              <w:bottom w:w="100" w:type="dxa"/>
              <w:right w:w="100" w:type="dxa"/>
            </w:tcMar>
          </w:tcPr>
          <w:p w14:paraId="3544059A" w14:textId="77777777" w:rsidR="008A61B7" w:rsidRDefault="004C1250">
            <w:r>
              <w:t>3.18e-09 ***</w:t>
            </w:r>
          </w:p>
        </w:tc>
      </w:tr>
      <w:tr w:rsidR="008A61B7" w14:paraId="321BD070" w14:textId="77777777">
        <w:tc>
          <w:tcPr>
            <w:tcW w:w="1560" w:type="dxa"/>
            <w:shd w:val="clear" w:color="auto" w:fill="auto"/>
            <w:tcMar>
              <w:top w:w="100" w:type="dxa"/>
              <w:left w:w="100" w:type="dxa"/>
              <w:bottom w:w="100" w:type="dxa"/>
              <w:right w:w="100" w:type="dxa"/>
            </w:tcMar>
          </w:tcPr>
          <w:p w14:paraId="124B0D83" w14:textId="77777777" w:rsidR="008A61B7" w:rsidRDefault="004C1250">
            <w:r>
              <w:t>Residuals</w:t>
            </w:r>
          </w:p>
        </w:tc>
        <w:tc>
          <w:tcPr>
            <w:tcW w:w="1560" w:type="dxa"/>
            <w:shd w:val="clear" w:color="auto" w:fill="auto"/>
            <w:tcMar>
              <w:top w:w="100" w:type="dxa"/>
              <w:left w:w="100" w:type="dxa"/>
              <w:bottom w:w="100" w:type="dxa"/>
              <w:right w:w="100" w:type="dxa"/>
            </w:tcMar>
          </w:tcPr>
          <w:p w14:paraId="64521BED" w14:textId="77777777" w:rsidR="008A61B7" w:rsidRDefault="004C1250">
            <w:pPr>
              <w:widowControl w:val="0"/>
              <w:spacing w:line="240" w:lineRule="auto"/>
            </w:pPr>
            <w:r>
              <w:t>45</w:t>
            </w:r>
          </w:p>
        </w:tc>
        <w:tc>
          <w:tcPr>
            <w:tcW w:w="1560" w:type="dxa"/>
            <w:shd w:val="clear" w:color="auto" w:fill="auto"/>
            <w:tcMar>
              <w:top w:w="100" w:type="dxa"/>
              <w:left w:w="100" w:type="dxa"/>
              <w:bottom w:w="100" w:type="dxa"/>
              <w:right w:w="100" w:type="dxa"/>
            </w:tcMar>
          </w:tcPr>
          <w:p w14:paraId="3D063BEC" w14:textId="77777777" w:rsidR="008A61B7" w:rsidRDefault="004C1250">
            <w:r>
              <w:t>8.4081</w:t>
            </w:r>
          </w:p>
        </w:tc>
        <w:tc>
          <w:tcPr>
            <w:tcW w:w="1560" w:type="dxa"/>
            <w:shd w:val="clear" w:color="auto" w:fill="auto"/>
            <w:tcMar>
              <w:top w:w="100" w:type="dxa"/>
              <w:left w:w="100" w:type="dxa"/>
              <w:bottom w:w="100" w:type="dxa"/>
              <w:right w:w="100" w:type="dxa"/>
            </w:tcMar>
          </w:tcPr>
          <w:p w14:paraId="3335AAFF" w14:textId="77777777" w:rsidR="008A61B7" w:rsidRDefault="004C1250">
            <w:r>
              <w:t>0.1868</w:t>
            </w:r>
          </w:p>
        </w:tc>
        <w:tc>
          <w:tcPr>
            <w:tcW w:w="1560" w:type="dxa"/>
            <w:shd w:val="clear" w:color="auto" w:fill="auto"/>
            <w:tcMar>
              <w:top w:w="100" w:type="dxa"/>
              <w:left w:w="100" w:type="dxa"/>
              <w:bottom w:w="100" w:type="dxa"/>
              <w:right w:w="100" w:type="dxa"/>
            </w:tcMar>
          </w:tcPr>
          <w:p w14:paraId="2CEDBF72" w14:textId="77777777" w:rsidR="008A61B7" w:rsidRDefault="008A61B7">
            <w:pPr>
              <w:widowControl w:val="0"/>
              <w:spacing w:line="240" w:lineRule="auto"/>
            </w:pPr>
          </w:p>
        </w:tc>
        <w:tc>
          <w:tcPr>
            <w:tcW w:w="1560" w:type="dxa"/>
            <w:shd w:val="clear" w:color="auto" w:fill="auto"/>
            <w:tcMar>
              <w:top w:w="100" w:type="dxa"/>
              <w:left w:w="100" w:type="dxa"/>
              <w:bottom w:w="100" w:type="dxa"/>
              <w:right w:w="100" w:type="dxa"/>
            </w:tcMar>
          </w:tcPr>
          <w:p w14:paraId="37D644D7" w14:textId="77777777" w:rsidR="008A61B7" w:rsidRDefault="008A61B7">
            <w:pPr>
              <w:widowControl w:val="0"/>
              <w:spacing w:line="240" w:lineRule="auto"/>
            </w:pPr>
          </w:p>
        </w:tc>
      </w:tr>
    </w:tbl>
    <w:p w14:paraId="7018147A" w14:textId="77777777" w:rsidR="008A61B7" w:rsidRDefault="004C1250">
      <w:r>
        <w:t xml:space="preserve">                   </w:t>
      </w:r>
    </w:p>
    <w:p w14:paraId="66D68A93" w14:textId="77777777" w:rsidR="008A61B7" w:rsidRDefault="004C1250">
      <w:pPr>
        <w:ind w:firstLine="720"/>
      </w:pPr>
      <w:r>
        <w:t>We can use an Anova table to determine whether a relationship in our linear model exists. First, we test our null hypothesis that the regression coefficients equal 0 with an F test. The p value of this test determines whether we can reject our null hypothe</w:t>
      </w:r>
      <w:r>
        <w:t>sis and conclude that there exists a relationship between the variables. If we have a high F-value, and the p value is &gt; 0.05, then we know that there is sufficient evidence to reject our hypothesis. In every test, except for our theft model, we can determ</w:t>
      </w:r>
      <w:r>
        <w:t>ine that there exists a linear relationship between the predictor variables and our response variable, invol. Our theft model’s hypothesis does not have sufficient evidence to reject which means there could possibly be no relationship between our theft var</w:t>
      </w:r>
      <w:r>
        <w:t xml:space="preserve">iable and our response variable giving us further reason to disregard theft as a predictor variable. </w:t>
      </w:r>
    </w:p>
    <w:p w14:paraId="4F8F05CA" w14:textId="77777777" w:rsidR="008A61B7" w:rsidRDefault="008A61B7"/>
    <w:p w14:paraId="3CDDEECC" w14:textId="77777777" w:rsidR="008A61B7" w:rsidRDefault="004C1250">
      <w:pPr>
        <w:rPr>
          <w:b/>
        </w:rPr>
      </w:pPr>
      <w:r>
        <w:rPr>
          <w:b/>
        </w:rPr>
        <w:t>Variable Selection:</w:t>
      </w:r>
    </w:p>
    <w:p w14:paraId="291EEED6" w14:textId="77777777" w:rsidR="008A61B7" w:rsidRDefault="008A61B7">
      <w:pPr>
        <w:rPr>
          <w:b/>
        </w:rPr>
      </w:pPr>
    </w:p>
    <w:p w14:paraId="22BD62B5" w14:textId="77777777" w:rsidR="008A61B7" w:rsidRDefault="004C1250">
      <w:r>
        <w:t xml:space="preserve">Below is pictured several information criteria for variable selection in the </w:t>
      </w:r>
      <w:proofErr w:type="gramStart"/>
      <w:r>
        <w:t>model;</w:t>
      </w:r>
      <w:proofErr w:type="gramEnd"/>
      <w:r>
        <w:t xml:space="preserve"> adjusted R-squared (adjr2), Schwarz' Bayesian Cr</w:t>
      </w:r>
      <w:r>
        <w:t xml:space="preserve">iterion (BIC), and Mallows’ Criterion (Cp), for each variable in the insurance dataset. Models with large adjusted R-squared values and fewer variables are generally preferred. The </w:t>
      </w:r>
      <w:proofErr w:type="spellStart"/>
      <w:r>
        <w:t>va</w:t>
      </w:r>
      <w:proofErr w:type="spellEnd"/>
    </w:p>
    <w:p w14:paraId="568080DC" w14:textId="77777777" w:rsidR="008A61B7" w:rsidRDefault="004C1250">
      <w:proofErr w:type="spellStart"/>
      <w:r>
        <w:t>lues</w:t>
      </w:r>
      <w:proofErr w:type="spellEnd"/>
      <w:r>
        <w:t xml:space="preserve"> of BIC and Cp are not meaningful, but rather the comparison across </w:t>
      </w:r>
      <w:r>
        <w:t xml:space="preserve">all models of these criteria. </w:t>
      </w:r>
    </w:p>
    <w:p w14:paraId="1ADC603A" w14:textId="77777777" w:rsidR="008A61B7" w:rsidRDefault="004C1250">
      <w:pPr>
        <w:jc w:val="center"/>
        <w:rPr>
          <w:b/>
        </w:rPr>
      </w:pPr>
      <w:r>
        <w:rPr>
          <w:b/>
          <w:noProof/>
        </w:rPr>
        <w:lastRenderedPageBreak/>
        <w:drawing>
          <wp:inline distT="114300" distB="114300" distL="114300" distR="114300" wp14:anchorId="2DC27063" wp14:editId="175E5551">
            <wp:extent cx="4841897" cy="24717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841897" cy="2471738"/>
                    </a:xfrm>
                    <a:prstGeom prst="rect">
                      <a:avLst/>
                    </a:prstGeom>
                    <a:ln/>
                  </pic:spPr>
                </pic:pic>
              </a:graphicData>
            </a:graphic>
          </wp:inline>
        </w:drawing>
      </w:r>
    </w:p>
    <w:p w14:paraId="13643E8E" w14:textId="77777777" w:rsidR="008A61B7" w:rsidRDefault="004C1250">
      <w:r>
        <w:t>Based on all three plots, dropping the Zip variable seems to make sense. Based on the adjusted R-squared plot, the model with fewest variables and highest R-squared value includes Fire, Theft, Race, and Vol, as the linear m</w:t>
      </w:r>
      <w:r>
        <w:t xml:space="preserve">odel with these predictors captures 66% of the data. The same model can be confirmed from the Cp plot. </w:t>
      </w:r>
    </w:p>
    <w:p w14:paraId="07C08AE2" w14:textId="77777777" w:rsidR="008A61B7" w:rsidRDefault="008A61B7"/>
    <w:p w14:paraId="009CA38C" w14:textId="77777777" w:rsidR="008A61B7" w:rsidRDefault="004C1250">
      <w:r>
        <w:rPr>
          <w:b/>
        </w:rPr>
        <w:t>Variance Inflation Factor (VIF)</w:t>
      </w:r>
    </w:p>
    <w:p w14:paraId="143AE21E" w14:textId="77777777" w:rsidR="008A61B7" w:rsidRDefault="008A61B7"/>
    <w:p w14:paraId="32014B7A" w14:textId="77777777" w:rsidR="008A61B7" w:rsidRDefault="004C1250">
      <w:r>
        <w:t>VIF is a formal method of detecting the presence of multicollinearity among predictor variables. Indicating that including every predictor in the model may not be a good idea, since some predictors may vary or correlate with other predictors, causing the m</w:t>
      </w:r>
      <w:r>
        <w:t xml:space="preserve">odel to be overfit, resulting in a weak correlation with the data. </w:t>
      </w:r>
    </w:p>
    <w:p w14:paraId="76B95D99" w14:textId="77777777" w:rsidR="008A61B7" w:rsidRDefault="008A61B7"/>
    <w:p w14:paraId="4048A9B6" w14:textId="77777777" w:rsidR="008A61B7" w:rsidRDefault="004C1250">
      <w:r>
        <w:t xml:space="preserve">VIF is calculated for a model in which a predictor variable is regressed against all other predictor variables. For example, in a dataset with predictors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oMath>
      <w:r>
        <w:t>, VIF would be c</w:t>
      </w:r>
      <w:proofErr w:type="spellStart"/>
      <w:r>
        <w:t>alculated</w:t>
      </w:r>
      <w:proofErr w:type="spellEnd"/>
      <w:r>
        <w:t xml:space="preserve"> for each of the following linear models: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w:proofErr w:type="gramStart"/>
      <w:r>
        <w:t>Generally</w:t>
      </w:r>
      <w:proofErr w:type="gramEnd"/>
      <w:r>
        <w:t xml:space="preserve"> a VIF which is greater than 5 indicates multicollinearity; that predictor is correlated with other predictors and it might be a good i</w:t>
      </w:r>
      <w:proofErr w:type="spellStart"/>
      <w:r>
        <w:t>dea</w:t>
      </w:r>
      <w:proofErr w:type="spellEnd"/>
      <w:r>
        <w:t xml:space="preserve"> to omit it from the regression model. The VIF values for all predictors in the Insurance dataset are shown below.</w:t>
      </w:r>
    </w:p>
    <w:p w14:paraId="3EA3755F" w14:textId="77777777" w:rsidR="008A61B7" w:rsidRDefault="008A61B7"/>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8A61B7" w14:paraId="63C2648E" w14:textId="77777777">
        <w:tc>
          <w:tcPr>
            <w:tcW w:w="1337" w:type="dxa"/>
            <w:shd w:val="clear" w:color="auto" w:fill="auto"/>
            <w:tcMar>
              <w:top w:w="100" w:type="dxa"/>
              <w:left w:w="100" w:type="dxa"/>
              <w:bottom w:w="100" w:type="dxa"/>
              <w:right w:w="100" w:type="dxa"/>
            </w:tcMar>
          </w:tcPr>
          <w:p w14:paraId="1FDA9794" w14:textId="77777777" w:rsidR="008A61B7" w:rsidRDefault="004C1250">
            <w:pPr>
              <w:widowControl w:val="0"/>
              <w:pBdr>
                <w:top w:val="nil"/>
                <w:left w:val="nil"/>
                <w:bottom w:val="nil"/>
                <w:right w:val="nil"/>
                <w:between w:val="nil"/>
              </w:pBdr>
              <w:spacing w:line="240" w:lineRule="auto"/>
            </w:pPr>
            <w:r>
              <w:t>VIF Zip</w:t>
            </w:r>
          </w:p>
        </w:tc>
        <w:tc>
          <w:tcPr>
            <w:tcW w:w="1337" w:type="dxa"/>
            <w:shd w:val="clear" w:color="auto" w:fill="auto"/>
            <w:tcMar>
              <w:top w:w="100" w:type="dxa"/>
              <w:left w:w="100" w:type="dxa"/>
              <w:bottom w:w="100" w:type="dxa"/>
              <w:right w:w="100" w:type="dxa"/>
            </w:tcMar>
          </w:tcPr>
          <w:p w14:paraId="1FF5C8FB" w14:textId="77777777" w:rsidR="008A61B7" w:rsidRDefault="004C1250">
            <w:pPr>
              <w:widowControl w:val="0"/>
              <w:pBdr>
                <w:top w:val="nil"/>
                <w:left w:val="nil"/>
                <w:bottom w:val="nil"/>
                <w:right w:val="nil"/>
                <w:between w:val="nil"/>
              </w:pBdr>
              <w:spacing w:line="240" w:lineRule="auto"/>
            </w:pPr>
            <w:r>
              <w:t>VIF Fire</w:t>
            </w:r>
          </w:p>
        </w:tc>
        <w:tc>
          <w:tcPr>
            <w:tcW w:w="1337" w:type="dxa"/>
            <w:shd w:val="clear" w:color="auto" w:fill="auto"/>
            <w:tcMar>
              <w:top w:w="100" w:type="dxa"/>
              <w:left w:w="100" w:type="dxa"/>
              <w:bottom w:w="100" w:type="dxa"/>
              <w:right w:w="100" w:type="dxa"/>
            </w:tcMar>
          </w:tcPr>
          <w:p w14:paraId="332C1236" w14:textId="77777777" w:rsidR="008A61B7" w:rsidRDefault="004C1250">
            <w:pPr>
              <w:widowControl w:val="0"/>
              <w:pBdr>
                <w:top w:val="nil"/>
                <w:left w:val="nil"/>
                <w:bottom w:val="nil"/>
                <w:right w:val="nil"/>
                <w:between w:val="nil"/>
              </w:pBdr>
              <w:spacing w:line="240" w:lineRule="auto"/>
            </w:pPr>
            <w:r>
              <w:t>VIF Theft</w:t>
            </w:r>
          </w:p>
        </w:tc>
        <w:tc>
          <w:tcPr>
            <w:tcW w:w="1337" w:type="dxa"/>
            <w:shd w:val="clear" w:color="auto" w:fill="auto"/>
            <w:tcMar>
              <w:top w:w="100" w:type="dxa"/>
              <w:left w:w="100" w:type="dxa"/>
              <w:bottom w:w="100" w:type="dxa"/>
              <w:right w:w="100" w:type="dxa"/>
            </w:tcMar>
          </w:tcPr>
          <w:p w14:paraId="3CC370F7" w14:textId="77777777" w:rsidR="008A61B7" w:rsidRDefault="004C1250">
            <w:pPr>
              <w:widowControl w:val="0"/>
              <w:pBdr>
                <w:top w:val="nil"/>
                <w:left w:val="nil"/>
                <w:bottom w:val="nil"/>
                <w:right w:val="nil"/>
                <w:between w:val="nil"/>
              </w:pBdr>
              <w:spacing w:line="240" w:lineRule="auto"/>
            </w:pPr>
            <w:r>
              <w:t>VIF Age</w:t>
            </w:r>
          </w:p>
        </w:tc>
        <w:tc>
          <w:tcPr>
            <w:tcW w:w="1337" w:type="dxa"/>
            <w:shd w:val="clear" w:color="auto" w:fill="auto"/>
            <w:tcMar>
              <w:top w:w="100" w:type="dxa"/>
              <w:left w:w="100" w:type="dxa"/>
              <w:bottom w:w="100" w:type="dxa"/>
              <w:right w:w="100" w:type="dxa"/>
            </w:tcMar>
          </w:tcPr>
          <w:p w14:paraId="30D19B48" w14:textId="77777777" w:rsidR="008A61B7" w:rsidRDefault="004C1250">
            <w:pPr>
              <w:widowControl w:val="0"/>
              <w:pBdr>
                <w:top w:val="nil"/>
                <w:left w:val="nil"/>
                <w:bottom w:val="nil"/>
                <w:right w:val="nil"/>
                <w:between w:val="nil"/>
              </w:pBdr>
              <w:spacing w:line="240" w:lineRule="auto"/>
            </w:pPr>
            <w:r>
              <w:t>VIF Income</w:t>
            </w:r>
          </w:p>
        </w:tc>
        <w:tc>
          <w:tcPr>
            <w:tcW w:w="1337" w:type="dxa"/>
            <w:shd w:val="clear" w:color="auto" w:fill="auto"/>
            <w:tcMar>
              <w:top w:w="100" w:type="dxa"/>
              <w:left w:w="100" w:type="dxa"/>
              <w:bottom w:w="100" w:type="dxa"/>
              <w:right w:w="100" w:type="dxa"/>
            </w:tcMar>
          </w:tcPr>
          <w:p w14:paraId="743EF40B" w14:textId="77777777" w:rsidR="008A61B7" w:rsidRDefault="004C1250">
            <w:pPr>
              <w:widowControl w:val="0"/>
              <w:pBdr>
                <w:top w:val="nil"/>
                <w:left w:val="nil"/>
                <w:bottom w:val="nil"/>
                <w:right w:val="nil"/>
                <w:between w:val="nil"/>
              </w:pBdr>
              <w:spacing w:line="240" w:lineRule="auto"/>
            </w:pPr>
            <w:r>
              <w:t>VIF Race</w:t>
            </w:r>
          </w:p>
        </w:tc>
        <w:tc>
          <w:tcPr>
            <w:tcW w:w="1337" w:type="dxa"/>
            <w:shd w:val="clear" w:color="auto" w:fill="auto"/>
            <w:tcMar>
              <w:top w:w="100" w:type="dxa"/>
              <w:left w:w="100" w:type="dxa"/>
              <w:bottom w:w="100" w:type="dxa"/>
              <w:right w:w="100" w:type="dxa"/>
            </w:tcMar>
          </w:tcPr>
          <w:p w14:paraId="2E253080" w14:textId="77777777" w:rsidR="008A61B7" w:rsidRDefault="004C1250">
            <w:pPr>
              <w:widowControl w:val="0"/>
              <w:pBdr>
                <w:top w:val="nil"/>
                <w:left w:val="nil"/>
                <w:bottom w:val="nil"/>
                <w:right w:val="nil"/>
                <w:between w:val="nil"/>
              </w:pBdr>
              <w:spacing w:line="240" w:lineRule="auto"/>
            </w:pPr>
            <w:r>
              <w:t>VIF Vol</w:t>
            </w:r>
          </w:p>
        </w:tc>
      </w:tr>
      <w:tr w:rsidR="008A61B7" w14:paraId="0053E084" w14:textId="77777777">
        <w:tc>
          <w:tcPr>
            <w:tcW w:w="1337" w:type="dxa"/>
            <w:shd w:val="clear" w:color="auto" w:fill="auto"/>
            <w:tcMar>
              <w:top w:w="100" w:type="dxa"/>
              <w:left w:w="100" w:type="dxa"/>
              <w:bottom w:w="100" w:type="dxa"/>
              <w:right w:w="100" w:type="dxa"/>
            </w:tcMar>
          </w:tcPr>
          <w:p w14:paraId="3398956C" w14:textId="77777777" w:rsidR="008A61B7" w:rsidRDefault="004C1250">
            <w:r>
              <w:t>1.443627</w:t>
            </w:r>
          </w:p>
        </w:tc>
        <w:tc>
          <w:tcPr>
            <w:tcW w:w="1337" w:type="dxa"/>
            <w:shd w:val="clear" w:color="auto" w:fill="auto"/>
            <w:tcMar>
              <w:top w:w="100" w:type="dxa"/>
              <w:left w:w="100" w:type="dxa"/>
              <w:bottom w:w="100" w:type="dxa"/>
              <w:right w:w="100" w:type="dxa"/>
            </w:tcMar>
          </w:tcPr>
          <w:p w14:paraId="7FA9110B" w14:textId="77777777" w:rsidR="008A61B7" w:rsidRDefault="004C1250">
            <w:r>
              <w:t>2.210049</w:t>
            </w:r>
          </w:p>
        </w:tc>
        <w:tc>
          <w:tcPr>
            <w:tcW w:w="1337" w:type="dxa"/>
            <w:shd w:val="clear" w:color="auto" w:fill="auto"/>
            <w:tcMar>
              <w:top w:w="100" w:type="dxa"/>
              <w:left w:w="100" w:type="dxa"/>
              <w:bottom w:w="100" w:type="dxa"/>
              <w:right w:w="100" w:type="dxa"/>
            </w:tcMar>
          </w:tcPr>
          <w:p w14:paraId="13FFD7C6" w14:textId="77777777" w:rsidR="008A61B7" w:rsidRDefault="004C1250">
            <w:r>
              <w:t>1.733334</w:t>
            </w:r>
          </w:p>
        </w:tc>
        <w:tc>
          <w:tcPr>
            <w:tcW w:w="1337" w:type="dxa"/>
            <w:shd w:val="clear" w:color="auto" w:fill="auto"/>
            <w:tcMar>
              <w:top w:w="100" w:type="dxa"/>
              <w:left w:w="100" w:type="dxa"/>
              <w:bottom w:w="100" w:type="dxa"/>
              <w:right w:w="100" w:type="dxa"/>
            </w:tcMar>
          </w:tcPr>
          <w:p w14:paraId="5905754F" w14:textId="77777777" w:rsidR="008A61B7" w:rsidRDefault="004C1250">
            <w:r>
              <w:t>2.234269</w:t>
            </w:r>
          </w:p>
        </w:tc>
        <w:tc>
          <w:tcPr>
            <w:tcW w:w="1337" w:type="dxa"/>
            <w:shd w:val="clear" w:color="auto" w:fill="auto"/>
            <w:tcMar>
              <w:top w:w="100" w:type="dxa"/>
              <w:left w:w="100" w:type="dxa"/>
              <w:bottom w:w="100" w:type="dxa"/>
              <w:right w:w="100" w:type="dxa"/>
            </w:tcMar>
          </w:tcPr>
          <w:p w14:paraId="4172423F" w14:textId="77777777" w:rsidR="008A61B7" w:rsidRDefault="004C1250">
            <w:r>
              <w:t>6.026122</w:t>
            </w:r>
          </w:p>
        </w:tc>
        <w:tc>
          <w:tcPr>
            <w:tcW w:w="1337" w:type="dxa"/>
            <w:shd w:val="clear" w:color="auto" w:fill="auto"/>
            <w:tcMar>
              <w:top w:w="100" w:type="dxa"/>
              <w:left w:w="100" w:type="dxa"/>
              <w:bottom w:w="100" w:type="dxa"/>
              <w:right w:w="100" w:type="dxa"/>
            </w:tcMar>
          </w:tcPr>
          <w:p w14:paraId="57644FF7" w14:textId="77777777" w:rsidR="008A61B7" w:rsidRDefault="004C1250">
            <w:r>
              <w:t>3.315207</w:t>
            </w:r>
          </w:p>
        </w:tc>
        <w:tc>
          <w:tcPr>
            <w:tcW w:w="1337" w:type="dxa"/>
            <w:shd w:val="clear" w:color="auto" w:fill="auto"/>
            <w:tcMar>
              <w:top w:w="100" w:type="dxa"/>
              <w:left w:w="100" w:type="dxa"/>
              <w:bottom w:w="100" w:type="dxa"/>
              <w:right w:w="100" w:type="dxa"/>
            </w:tcMar>
          </w:tcPr>
          <w:p w14:paraId="3E5C91D8" w14:textId="77777777" w:rsidR="008A61B7" w:rsidRDefault="004C1250">
            <w:r>
              <w:t>7.618781</w:t>
            </w:r>
          </w:p>
        </w:tc>
      </w:tr>
    </w:tbl>
    <w:p w14:paraId="2CD8E1A6" w14:textId="77777777" w:rsidR="008A61B7" w:rsidRDefault="008A61B7"/>
    <w:p w14:paraId="175571E7" w14:textId="77777777" w:rsidR="008A61B7" w:rsidRDefault="004C1250">
      <w:r>
        <w:t xml:space="preserve">Income and Vol both have VIF values greater than 5, so based on VIF, dropping Income and Vol may be a good control measure to limit multicollinearity. </w:t>
      </w:r>
    </w:p>
    <w:p w14:paraId="43FF6F8D" w14:textId="77777777" w:rsidR="008A61B7" w:rsidRDefault="004C1250">
      <w:r>
        <w:t>However, upon further examination it appears that Vol is intercorrelated to Income, but income is not in</w:t>
      </w:r>
      <w:r>
        <w:t xml:space="preserve">tercorrelated to Vol. It might not be necessary to drop both of these predictors from the model. Below is the VIF of income when it </w:t>
      </w:r>
      <w:proofErr w:type="spellStart"/>
      <w:r>
        <w:t>it</w:t>
      </w:r>
      <w:proofErr w:type="spellEnd"/>
      <w:r>
        <w:t xml:space="preserve"> is regressed against all predictors </w:t>
      </w:r>
      <w:r>
        <w:rPr>
          <w:i/>
        </w:rPr>
        <w:t xml:space="preserve">except </w:t>
      </w:r>
      <w:r>
        <w:t>for Vol:</w:t>
      </w:r>
    </w:p>
    <w:p w14:paraId="39675CC0" w14:textId="77777777" w:rsidR="008A61B7" w:rsidRDefault="008A61B7"/>
    <w:p w14:paraId="4D5DF423" w14:textId="77777777" w:rsidR="008A61B7" w:rsidRDefault="004C1250">
      <w:proofErr w:type="spellStart"/>
      <w:r>
        <w:t>lm</w:t>
      </w:r>
      <w:proofErr w:type="spellEnd"/>
      <w:r>
        <w:t>(income ~ zip + fire + theft + age + race)</w:t>
      </w:r>
    </w:p>
    <w:p w14:paraId="286BBA02" w14:textId="77777777" w:rsidR="008A61B7" w:rsidRDefault="004C1250">
      <w:r>
        <w:lastRenderedPageBreak/>
        <w:t>VIF(income) = 3.671594</w:t>
      </w:r>
    </w:p>
    <w:p w14:paraId="47CBA9A8" w14:textId="77777777" w:rsidR="008A61B7" w:rsidRDefault="008A61B7"/>
    <w:p w14:paraId="6B385E15" w14:textId="77777777" w:rsidR="008A61B7" w:rsidRDefault="004C1250">
      <w:r>
        <w:t>Since removing Vol from the measure of multicollinearity reduces the VIF, we only need to drop Vol. Additionally, the adjusted R</w:t>
      </w:r>
      <w:r>
        <w:rPr>
          <w:vertAlign w:val="superscript"/>
        </w:rPr>
        <w:t xml:space="preserve">2 </w:t>
      </w:r>
      <w:r>
        <w:t>of a reduced model which excludes vol and includes income is higher than one which excludes income and includes vol. Therefore</w:t>
      </w:r>
      <w:r>
        <w:t>, we decided to remove vol from the model, and keep income as a predictor.</w:t>
      </w:r>
    </w:p>
    <w:p w14:paraId="6C7E337A" w14:textId="77777777" w:rsidR="008A61B7" w:rsidRDefault="008A61B7"/>
    <w:p w14:paraId="4089C63B" w14:textId="77777777" w:rsidR="008A61B7" w:rsidRDefault="004C1250">
      <w:r>
        <w:t xml:space="preserve">Zip has the lowest VIF in the above table, thus is most likely not correlated to other predictors. </w:t>
      </w:r>
      <w:proofErr w:type="gramStart"/>
      <w:r>
        <w:t>Therefore</w:t>
      </w:r>
      <w:proofErr w:type="gramEnd"/>
      <w:r>
        <w:t xml:space="preserve"> it might seem like it should be kept in the model. </w:t>
      </w:r>
      <w:proofErr w:type="gramStart"/>
      <w:r>
        <w:t>However</w:t>
      </w:r>
      <w:proofErr w:type="gramEnd"/>
      <w:r>
        <w:t xml:space="preserve"> the reason i</w:t>
      </w:r>
      <w:r>
        <w:t xml:space="preserve">t is not </w:t>
      </w:r>
      <w:proofErr w:type="spellStart"/>
      <w:r>
        <w:t>multicorrelated</w:t>
      </w:r>
      <w:proofErr w:type="spellEnd"/>
      <w:r>
        <w:t xml:space="preserve"> is most likely because Zip is categorical in nature. The </w:t>
      </w:r>
      <w:proofErr w:type="spellStart"/>
      <w:r>
        <w:t>zipcodes</w:t>
      </w:r>
      <w:proofErr w:type="spellEnd"/>
      <w:r>
        <w:t xml:space="preserve"> are not a numerical measurement as much as they are a qualitative index of </w:t>
      </w:r>
      <w:r>
        <w:rPr>
          <w:i/>
        </w:rPr>
        <w:t>where</w:t>
      </w:r>
      <w:r>
        <w:t xml:space="preserve"> the numerical observations in the dataset came from. Any correlation that </w:t>
      </w:r>
      <w:proofErr w:type="spellStart"/>
      <w:r>
        <w:t>zipcodes</w:t>
      </w:r>
      <w:proofErr w:type="spellEnd"/>
      <w:r>
        <w:t xml:space="preserve"> m</w:t>
      </w:r>
      <w:r>
        <w:t xml:space="preserve">ay have with Invol would not really be meaningful, as the </w:t>
      </w:r>
      <w:proofErr w:type="spellStart"/>
      <w:r>
        <w:t>zipcode</w:t>
      </w:r>
      <w:proofErr w:type="spellEnd"/>
      <w:r>
        <w:t xml:space="preserve"> numbers themselves don’t increase or decrease with any particular geographical pattern.</w:t>
      </w:r>
    </w:p>
    <w:p w14:paraId="0086A978" w14:textId="77777777" w:rsidR="008A61B7" w:rsidRDefault="008A61B7"/>
    <w:p w14:paraId="49200083" w14:textId="77777777" w:rsidR="008A61B7" w:rsidRDefault="004C1250">
      <w:pPr>
        <w:rPr>
          <w:b/>
        </w:rPr>
      </w:pPr>
      <w:r>
        <w:rPr>
          <w:b/>
        </w:rPr>
        <w:t>Cooks Distance:</w:t>
      </w:r>
    </w:p>
    <w:p w14:paraId="6BC089F7" w14:textId="77777777" w:rsidR="008A61B7" w:rsidRDefault="004C1250">
      <w:r>
        <w:rPr>
          <w:noProof/>
        </w:rPr>
        <w:drawing>
          <wp:inline distT="114300" distB="114300" distL="114300" distR="114300" wp14:anchorId="18FBC59E" wp14:editId="0DD8F2ED">
            <wp:extent cx="5943600" cy="35306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530600"/>
                    </a:xfrm>
                    <a:prstGeom prst="rect">
                      <a:avLst/>
                    </a:prstGeom>
                    <a:ln/>
                  </pic:spPr>
                </pic:pic>
              </a:graphicData>
            </a:graphic>
          </wp:inline>
        </w:drawing>
      </w:r>
    </w:p>
    <w:p w14:paraId="5479AF02" w14:textId="77777777" w:rsidR="008A61B7" w:rsidRDefault="008A61B7"/>
    <w:p w14:paraId="5B3BB751" w14:textId="77777777" w:rsidR="008A61B7" w:rsidRDefault="008A61B7">
      <w:pPr>
        <w:ind w:firstLine="720"/>
      </w:pPr>
    </w:p>
    <w:p w14:paraId="1CF4853B" w14:textId="77777777" w:rsidR="008A61B7" w:rsidRDefault="008A61B7">
      <w:pPr>
        <w:ind w:firstLine="720"/>
      </w:pPr>
    </w:p>
    <w:p w14:paraId="6BA7E400" w14:textId="77777777" w:rsidR="008A61B7" w:rsidRDefault="004C1250">
      <w:pPr>
        <w:ind w:firstLine="720"/>
      </w:pPr>
      <w:r>
        <w:t>Looking at the Cook's distance of our model, we can see that there are two point</w:t>
      </w:r>
      <w:r>
        <w:t>s in the data that are influential. However, a high influence of a point does not necessarily mean that the point should be excluded. Because this data was collected freely and fairly by credible sources, we are going to include these outliers in our model</w:t>
      </w:r>
      <w:r>
        <w:t xml:space="preserve">. The extreme values in the data could be due to the result of numerous external factors taking place within the given communities. </w:t>
      </w:r>
    </w:p>
    <w:p w14:paraId="22E2BD5A" w14:textId="77777777" w:rsidR="008A61B7" w:rsidRDefault="008A61B7">
      <w:pPr>
        <w:rPr>
          <w:b/>
        </w:rPr>
      </w:pPr>
    </w:p>
    <w:p w14:paraId="6F86E827" w14:textId="77777777" w:rsidR="008A61B7" w:rsidRDefault="004C1250">
      <w:pPr>
        <w:rPr>
          <w:b/>
        </w:rPr>
      </w:pPr>
      <w:r>
        <w:rPr>
          <w:b/>
        </w:rPr>
        <w:lastRenderedPageBreak/>
        <w:t>The Model:</w:t>
      </w:r>
    </w:p>
    <w:p w14:paraId="258524CB" w14:textId="77777777" w:rsidR="008A61B7" w:rsidRDefault="008A61B7"/>
    <w:p w14:paraId="7FE146B3" w14:textId="77777777" w:rsidR="008A61B7" w:rsidRDefault="004C1250">
      <w:r>
        <w:t>After the analysis of each of our predictor variables, we have decided that due to the strong collinearity bet</w:t>
      </w:r>
      <w:r>
        <w:t xml:space="preserve">ween income and vol, both having a VIF &gt; 5, one of them would be insignificant in the model and should possibly be removed from the data. We also see that when we run an F test on the multiple regression models including every variable, the F-statistic is </w:t>
      </w:r>
      <w:r>
        <w:t>lower than when they are excluded from the model. This gives us further reason to not reject the null hypothesis and conclude there is not a relationship between some of the variables and our response variable. Surprisingly, the adjusted R-squared value fo</w:t>
      </w:r>
      <w:r>
        <w:t xml:space="preserve">r the full model with </w:t>
      </w:r>
      <w:proofErr w:type="spellStart"/>
      <w:r>
        <w:t>zipcode</w:t>
      </w:r>
      <w:proofErr w:type="spellEnd"/>
      <w:r>
        <w:t xml:space="preserve"> and vol is barely greater than the adjusted R-squared value in the reduced model including </w:t>
      </w:r>
      <w:proofErr w:type="gramStart"/>
      <w:r>
        <w:t>variables;</w:t>
      </w:r>
      <w:proofErr w:type="gramEnd"/>
      <w:r>
        <w:t xml:space="preserve"> fire, theft, age, income, and race. However, we have decided that the most effective model to use is the one excluding the v</w:t>
      </w:r>
      <w:r>
        <w:t>ariables zip and vol, and with a squaring transformation on our age predictor. We included the transformed variable because it increased the F-statistic and lowered the p-value associated with the test. Primarily because vol is strongly correlated with ano</w:t>
      </w:r>
      <w:r>
        <w:t xml:space="preserve">ther predictor (income) and the zip code is a qualitative variable that has no correlation with any of the variables. Both variables contribute minimal accuracy to our model while decreasing our confidence in the results. The model we have decided on that </w:t>
      </w:r>
      <w:r>
        <w:t xml:space="preserve">is a best fit for this data is identified below. </w:t>
      </w:r>
    </w:p>
    <w:p w14:paraId="006241C2" w14:textId="77777777" w:rsidR="008A61B7" w:rsidRDefault="008A61B7"/>
    <w:p w14:paraId="54816559" w14:textId="77777777" w:rsidR="008A61B7" w:rsidRDefault="004C1250">
      <w:pPr>
        <w:rPr>
          <w:sz w:val="18"/>
          <w:szCs w:val="18"/>
        </w:rPr>
      </w:pPr>
      <w:r>
        <w:rPr>
          <w:sz w:val="18"/>
          <w:szCs w:val="18"/>
        </w:rPr>
        <w:t>Coefficients:</w:t>
      </w:r>
    </w:p>
    <w:p w14:paraId="0319F82E" w14:textId="77777777" w:rsidR="008A61B7" w:rsidRDefault="004C1250">
      <w:pPr>
        <w:rPr>
          <w:sz w:val="18"/>
          <w:szCs w:val="18"/>
        </w:rPr>
      </w:pPr>
      <w:r>
        <w:rPr>
          <w:sz w:val="18"/>
          <w:szCs w:val="18"/>
        </w:rPr>
        <w:t xml:space="preserve">              Estimate Std. Error t value </w:t>
      </w:r>
      <w:proofErr w:type="spellStart"/>
      <w:r>
        <w:rPr>
          <w:sz w:val="18"/>
          <w:szCs w:val="18"/>
        </w:rPr>
        <w:t>Pr</w:t>
      </w:r>
      <w:proofErr w:type="spellEnd"/>
      <w:r>
        <w:rPr>
          <w:sz w:val="18"/>
          <w:szCs w:val="18"/>
        </w:rPr>
        <w:t xml:space="preserve">(&gt;|t|)    </w:t>
      </w:r>
    </w:p>
    <w:p w14:paraId="1652AD58" w14:textId="77777777" w:rsidR="008A61B7" w:rsidRDefault="004C1250">
      <w:pPr>
        <w:rPr>
          <w:sz w:val="18"/>
          <w:szCs w:val="18"/>
        </w:rPr>
      </w:pPr>
      <w:r>
        <w:rPr>
          <w:sz w:val="18"/>
          <w:szCs w:val="18"/>
        </w:rPr>
        <w:t xml:space="preserve">(Intercept) -6.940e-01  5.093e-01  -1.363 0.180409    </w:t>
      </w:r>
    </w:p>
    <w:p w14:paraId="7CD0B806" w14:textId="77777777" w:rsidR="008A61B7" w:rsidRDefault="004C1250">
      <w:pPr>
        <w:rPr>
          <w:sz w:val="18"/>
          <w:szCs w:val="18"/>
        </w:rPr>
      </w:pPr>
      <w:r>
        <w:rPr>
          <w:sz w:val="18"/>
          <w:szCs w:val="18"/>
        </w:rPr>
        <w:t>fire         2.972e-02  7.863e-03   3.779 0.000501 ***</w:t>
      </w:r>
    </w:p>
    <w:p w14:paraId="6E30B1B7" w14:textId="77777777" w:rsidR="008A61B7" w:rsidRDefault="004C1250">
      <w:pPr>
        <w:rPr>
          <w:sz w:val="18"/>
          <w:szCs w:val="18"/>
        </w:rPr>
      </w:pPr>
      <w:r>
        <w:rPr>
          <w:sz w:val="18"/>
          <w:szCs w:val="18"/>
        </w:rPr>
        <w:t>theft       -1.273e-02  4.</w:t>
      </w:r>
      <w:r>
        <w:rPr>
          <w:sz w:val="18"/>
          <w:szCs w:val="18"/>
        </w:rPr>
        <w:t xml:space="preserve">397e-03  -2.896 0.006034 ** </w:t>
      </w:r>
    </w:p>
    <w:p w14:paraId="5D1EBD47" w14:textId="77777777" w:rsidR="008A61B7" w:rsidRDefault="004C1250">
      <w:pPr>
        <w:rPr>
          <w:sz w:val="18"/>
          <w:szCs w:val="18"/>
        </w:rPr>
      </w:pPr>
      <w:proofErr w:type="spellStart"/>
      <w:r>
        <w:rPr>
          <w:sz w:val="18"/>
          <w:szCs w:val="18"/>
        </w:rPr>
        <w:t>newage</w:t>
      </w:r>
      <w:proofErr w:type="spellEnd"/>
      <w:r>
        <w:rPr>
          <w:sz w:val="18"/>
          <w:szCs w:val="18"/>
        </w:rPr>
        <w:t xml:space="preserve">       9.716e-05  2.977e-05   3.264 0.002223 ** </w:t>
      </w:r>
    </w:p>
    <w:p w14:paraId="7F503A1C" w14:textId="77777777" w:rsidR="008A61B7" w:rsidRDefault="004C1250">
      <w:pPr>
        <w:rPr>
          <w:sz w:val="18"/>
          <w:szCs w:val="18"/>
        </w:rPr>
      </w:pPr>
      <w:r>
        <w:rPr>
          <w:sz w:val="18"/>
          <w:szCs w:val="18"/>
        </w:rPr>
        <w:t>race         1.221e-02  2.673e-03   4.567 4.46e-05 ***</w:t>
      </w:r>
    </w:p>
    <w:p w14:paraId="43D244E6" w14:textId="77777777" w:rsidR="008A61B7" w:rsidRDefault="004C1250">
      <w:pPr>
        <w:rPr>
          <w:sz w:val="18"/>
          <w:szCs w:val="18"/>
        </w:rPr>
      </w:pPr>
      <w:r>
        <w:rPr>
          <w:sz w:val="18"/>
          <w:szCs w:val="18"/>
        </w:rPr>
        <w:t xml:space="preserve">income       4.673e-05  3.623e-05   1.290 0.204247    </w:t>
      </w:r>
    </w:p>
    <w:p w14:paraId="74AA07CA" w14:textId="77777777" w:rsidR="008A61B7" w:rsidRDefault="004C1250">
      <w:pPr>
        <w:rPr>
          <w:sz w:val="18"/>
          <w:szCs w:val="18"/>
        </w:rPr>
      </w:pPr>
      <w:r>
        <w:rPr>
          <w:sz w:val="18"/>
          <w:szCs w:val="18"/>
        </w:rPr>
        <w:t>---</w:t>
      </w:r>
    </w:p>
    <w:p w14:paraId="39F9C13A" w14:textId="77777777" w:rsidR="008A61B7" w:rsidRDefault="004C1250">
      <w:pPr>
        <w:rPr>
          <w:sz w:val="18"/>
          <w:szCs w:val="18"/>
        </w:rPr>
      </w:pPr>
      <w:proofErr w:type="spellStart"/>
      <w:r>
        <w:rPr>
          <w:sz w:val="18"/>
          <w:szCs w:val="18"/>
        </w:rPr>
        <w:t>Signif</w:t>
      </w:r>
      <w:proofErr w:type="spellEnd"/>
      <w:r>
        <w:rPr>
          <w:sz w:val="18"/>
          <w:szCs w:val="18"/>
        </w:rPr>
        <w:t>. codes:  0 ‘***’ 0.001 ‘**’ 0.01 ‘*’ 0.05 ‘.’ 0.1 ‘</w:t>
      </w:r>
      <w:r>
        <w:rPr>
          <w:sz w:val="18"/>
          <w:szCs w:val="18"/>
        </w:rPr>
        <w:t xml:space="preserve"> ’ 1</w:t>
      </w:r>
    </w:p>
    <w:p w14:paraId="3D7696D3" w14:textId="77777777" w:rsidR="008A61B7" w:rsidRDefault="008A61B7">
      <w:pPr>
        <w:rPr>
          <w:sz w:val="18"/>
          <w:szCs w:val="18"/>
        </w:rPr>
      </w:pPr>
    </w:p>
    <w:p w14:paraId="098504CE" w14:textId="77777777" w:rsidR="008A61B7" w:rsidRDefault="004C1250">
      <w:pPr>
        <w:rPr>
          <w:sz w:val="18"/>
          <w:szCs w:val="18"/>
        </w:rPr>
      </w:pPr>
      <w:r>
        <w:rPr>
          <w:sz w:val="18"/>
          <w:szCs w:val="18"/>
        </w:rPr>
        <w:t>Residual standard error: 0.3455 on 41 degrees of freedom</w:t>
      </w:r>
    </w:p>
    <w:p w14:paraId="4F1618BE" w14:textId="77777777" w:rsidR="008A61B7" w:rsidRDefault="004C1250">
      <w:pPr>
        <w:rPr>
          <w:sz w:val="18"/>
          <w:szCs w:val="18"/>
        </w:rPr>
      </w:pPr>
      <w:r>
        <w:rPr>
          <w:sz w:val="18"/>
          <w:szCs w:val="18"/>
        </w:rPr>
        <w:t>Multiple R-squared:  0.7352,</w:t>
      </w:r>
      <w:r>
        <w:rPr>
          <w:sz w:val="18"/>
          <w:szCs w:val="18"/>
        </w:rPr>
        <w:tab/>
        <w:t xml:space="preserve">Adjusted R-squared:  0.7029 </w:t>
      </w:r>
    </w:p>
    <w:p w14:paraId="1DC01CEC" w14:textId="77777777" w:rsidR="008A61B7" w:rsidRDefault="004C1250">
      <w:pPr>
        <w:rPr>
          <w:sz w:val="18"/>
          <w:szCs w:val="18"/>
        </w:rPr>
      </w:pPr>
      <w:r>
        <w:rPr>
          <w:sz w:val="18"/>
          <w:szCs w:val="18"/>
        </w:rPr>
        <w:t>F-statistic: 22.76 on 5 and 41 DF,  p-value: 7.308e-11</w:t>
      </w:r>
    </w:p>
    <w:p w14:paraId="6E2252C9" w14:textId="77777777" w:rsidR="008A61B7" w:rsidRDefault="008A61B7">
      <w:pPr>
        <w:rPr>
          <w:sz w:val="18"/>
          <w:szCs w:val="18"/>
        </w:rPr>
      </w:pPr>
    </w:p>
    <w:p w14:paraId="35CEED0B" w14:textId="77777777" w:rsidR="008A61B7" w:rsidRDefault="008A61B7">
      <w:pPr>
        <w:rPr>
          <w:sz w:val="18"/>
          <w:szCs w:val="18"/>
        </w:rPr>
      </w:pPr>
    </w:p>
    <w:p w14:paraId="5E689AEE" w14:textId="77777777" w:rsidR="008A61B7" w:rsidRDefault="004C1250">
      <m:oMathPara>
        <m:oMath>
          <m:r>
            <w:rPr>
              <w:rFonts w:ascii="Cambria Math" w:hAnsi="Cambria Math"/>
            </w:rPr>
            <m:t>Y</m:t>
          </m:r>
          <m:r>
            <w:rPr>
              <w:rFonts w:ascii="Cambria Math" w:hAnsi="Cambria Math"/>
            </w:rPr>
            <m:t>= -0.06940(</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- 0.01273(</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- 0.00009716(</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+ 0.01221(</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 + 0.00004673(</m:t>
          </m:r>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oMath>
      </m:oMathPara>
    </w:p>
    <w:p w14:paraId="6E0C97CA" w14:textId="77777777" w:rsidR="008A61B7" w:rsidRDefault="008A61B7"/>
    <w:p w14:paraId="74281FD5" w14:textId="77777777" w:rsidR="008A61B7" w:rsidRDefault="004C1250">
      <w:r>
        <w:t>Y = -0.06940 + 0.02972</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- 0.01273</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- 0.00009716</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+ 0.01221</w:t>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+ 0.00004673 </w:t>
      </w:r>
      <m:oMath>
        <m:sSub>
          <m:sSubPr>
            <m:ctrlPr>
              <w:rPr>
                <w:rFonts w:ascii="Cambria Math" w:hAnsi="Cambria Math"/>
              </w:rPr>
            </m:ctrlPr>
          </m:sSubPr>
          <m:e>
            <m:r>
              <w:rPr>
                <w:rFonts w:ascii="Cambria Math" w:hAnsi="Cambria Math"/>
              </w:rPr>
              <m:t>X</m:t>
            </m:r>
          </m:e>
          <m:sub>
            <m:r>
              <w:rPr>
                <w:rFonts w:ascii="Cambria Math" w:hAnsi="Cambria Math"/>
              </w:rPr>
              <m:t>5</m:t>
            </m:r>
          </m:sub>
        </m:sSub>
      </m:oMath>
    </w:p>
    <w:p w14:paraId="425A2D88" w14:textId="77777777" w:rsidR="008A61B7" w:rsidRDefault="008A61B7"/>
    <w:p w14:paraId="18919DB0" w14:textId="77777777" w:rsidR="008A61B7" w:rsidRDefault="004C1250">
      <w:pPr>
        <w:rPr>
          <w:vertAlign w:val="subscript"/>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 fire,</w:t>
      </w:r>
      <w:r>
        <w:tab/>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theft,   </w:t>
      </w:r>
      <w:r>
        <w:tab/>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 age(squared),</w:t>
      </w:r>
      <w:r>
        <w:tab/>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race, </w:t>
      </w:r>
      <w:r>
        <w:tab/>
      </w:r>
      <w:r>
        <w:rPr>
          <w:vertAlign w:val="subscript"/>
        </w:rPr>
        <w:t xml:space="preserve">     </w:t>
      </w:r>
      <m:oMath>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 income</w:t>
      </w:r>
    </w:p>
    <w:sectPr w:rsidR="008A61B7">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9BA45" w14:textId="77777777" w:rsidR="004C1250" w:rsidRDefault="004C1250">
      <w:pPr>
        <w:spacing w:line="240" w:lineRule="auto"/>
      </w:pPr>
      <w:r>
        <w:separator/>
      </w:r>
    </w:p>
  </w:endnote>
  <w:endnote w:type="continuationSeparator" w:id="0">
    <w:p w14:paraId="2FD60CDA" w14:textId="77777777" w:rsidR="004C1250" w:rsidRDefault="004C1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E9DB4" w14:textId="77777777" w:rsidR="008A61B7" w:rsidRDefault="008A61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7A5B2" w14:textId="77777777" w:rsidR="004C1250" w:rsidRDefault="004C1250">
      <w:pPr>
        <w:spacing w:line="240" w:lineRule="auto"/>
      </w:pPr>
      <w:r>
        <w:separator/>
      </w:r>
    </w:p>
  </w:footnote>
  <w:footnote w:type="continuationSeparator" w:id="0">
    <w:p w14:paraId="3755ECF3" w14:textId="77777777" w:rsidR="004C1250" w:rsidRDefault="004C12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1B7"/>
    <w:rsid w:val="004C1250"/>
    <w:rsid w:val="005603E1"/>
    <w:rsid w:val="008A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FB97"/>
  <w15:docId w15:val="{C63C1405-9D9D-427C-A0CD-DA3E231D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2412</Words>
  <Characters>13754</Characters>
  <Application>Microsoft Office Word</Application>
  <DocSecurity>0</DocSecurity>
  <Lines>114</Lines>
  <Paragraphs>32</Paragraphs>
  <ScaleCrop>false</ScaleCrop>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Falk</cp:lastModifiedBy>
  <cp:revision>2</cp:revision>
  <dcterms:created xsi:type="dcterms:W3CDTF">2020-05-14T20:01:00Z</dcterms:created>
  <dcterms:modified xsi:type="dcterms:W3CDTF">2020-05-14T20:01:00Z</dcterms:modified>
</cp:coreProperties>
</file>