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90CDAC" wp14:paraId="1B6F52C5" wp14:textId="2DB5A3F4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0CDAC" w:rsidR="3E748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5F90CDAC" w:rsidR="3E748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  </w:t>
      </w:r>
    </w:p>
    <w:p xmlns:wp14="http://schemas.microsoft.com/office/word/2010/wordml" w:rsidP="5F90CDAC" wp14:paraId="22D8B684" wp14:textId="407B3A8D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0CDAC" w:rsidR="3E748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  </w:t>
      </w:r>
    </w:p>
    <w:p xmlns:wp14="http://schemas.microsoft.com/office/word/2010/wordml" w:rsidP="5F90CDAC" wp14:paraId="6EB5CEDC" wp14:textId="17DD6C99">
      <w:pPr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0CDAC" w:rsidR="3E748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10 Case in Point 2</w:t>
      </w:r>
    </w:p>
    <w:p xmlns:wp14="http://schemas.microsoft.com/office/word/2010/wordml" w:rsidP="5F90CDAC" wp14:paraId="2C078E63" wp14:textId="7DE1A94D">
      <w:pPr>
        <w:pStyle w:val="Normal"/>
        <w:spacing w:line="480" w:lineRule="auto"/>
        <w:ind w:firstLine="720"/>
        <w:rPr>
          <w:sz w:val="24"/>
          <w:szCs w:val="24"/>
        </w:rPr>
      </w:pPr>
      <w:r w:rsidRPr="5F90CDAC" w:rsidR="2DF8D443">
        <w:rPr>
          <w:sz w:val="24"/>
          <w:szCs w:val="24"/>
        </w:rPr>
        <w:t xml:space="preserve">In this case, outsourcing the website development could be a more efficient and risk-averse approach. Professional web development firms have the </w:t>
      </w:r>
      <w:r w:rsidRPr="5F90CDAC" w:rsidR="2DF8D443">
        <w:rPr>
          <w:sz w:val="24"/>
          <w:szCs w:val="24"/>
        </w:rPr>
        <w:t>expertise</w:t>
      </w:r>
      <w:r w:rsidRPr="5F90CDAC" w:rsidR="2DF8D443">
        <w:rPr>
          <w:sz w:val="24"/>
          <w:szCs w:val="24"/>
        </w:rPr>
        <w:t xml:space="preserve"> and resources to create a high-quality, secure e-commerce platform. They can ensure the site is user-friendly, </w:t>
      </w:r>
      <w:r w:rsidRPr="5F90CDAC" w:rsidR="2DF8D443">
        <w:rPr>
          <w:sz w:val="24"/>
          <w:szCs w:val="24"/>
        </w:rPr>
        <w:t>optimized</w:t>
      </w:r>
      <w:r w:rsidRPr="5F90CDAC" w:rsidR="2DF8D443">
        <w:rPr>
          <w:sz w:val="24"/>
          <w:szCs w:val="24"/>
        </w:rPr>
        <w:t xml:space="preserve"> for search engines, and equipped with the latest e-commerce features. This approach allows the family to focus on their core business activities without being sidetracked by the complexities of website development. However, I would advise them to thoroughly vet potential vendors, looking into their portfolios, customer reviews, and experience in e-commerce for similar businesses. </w:t>
      </w:r>
      <w:r w:rsidRPr="5F90CDAC" w:rsidR="2DF8D443">
        <w:rPr>
          <w:sz w:val="24"/>
          <w:szCs w:val="24"/>
        </w:rPr>
        <w:t>It’s</w:t>
      </w:r>
      <w:r w:rsidRPr="5F90CDAC" w:rsidR="2DF8D443">
        <w:rPr>
          <w:sz w:val="24"/>
          <w:szCs w:val="24"/>
        </w:rPr>
        <w:t xml:space="preserve"> also important to discuss ongoing maintenance and support, as well as how much creative control Small Potatoes would </w:t>
      </w:r>
      <w:r w:rsidRPr="5F90CDAC" w:rsidR="2DF8D443">
        <w:rPr>
          <w:sz w:val="24"/>
          <w:szCs w:val="24"/>
        </w:rPr>
        <w:t>retain</w:t>
      </w:r>
      <w:r w:rsidRPr="5F90CDAC" w:rsidR="2DF8D443">
        <w:rPr>
          <w:sz w:val="24"/>
          <w:szCs w:val="24"/>
        </w:rPr>
        <w:t xml:space="preserve"> over the website’s content and design.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E6715"/>
    <w:rsid w:val="20BE6715"/>
    <w:rsid w:val="2DF8D443"/>
    <w:rsid w:val="3E7482C6"/>
    <w:rsid w:val="5F90CDAC"/>
    <w:rsid w:val="6435ADB6"/>
    <w:rsid w:val="67D4D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6715"/>
  <w15:chartTrackingRefBased/>
  <w15:docId w15:val="{9A9FA699-21FA-4233-A1B7-220F9F532B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2023-11-15T22:04:38.0016760Z</dcterms:created>
  <dcterms:modified xsi:type="dcterms:W3CDTF">2023-11-15T22:10:45.1528889Z</dcterms:modified>
  <dc:creator>KariAnn Harjo</dc:creator>
  <lastModifiedBy>KariAnn Harjo</lastModifiedBy>
</coreProperties>
</file>