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31F407" wp14:paraId="7AEE44EF" wp14:textId="4BB261B6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1F407" w:rsidR="0834C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1331F407" w:rsidR="0834C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  </w:t>
      </w:r>
    </w:p>
    <w:p xmlns:wp14="http://schemas.microsoft.com/office/word/2010/wordml" w:rsidP="1331F407" wp14:paraId="736D3FC6" wp14:textId="7C930F56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1F407" w:rsidR="0834C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  </w:t>
      </w:r>
    </w:p>
    <w:p xmlns:wp14="http://schemas.microsoft.com/office/word/2010/wordml" w:rsidP="1331F407" wp14:paraId="618F933A" wp14:textId="13D4CCDC">
      <w:pPr>
        <w:spacing w:after="160" w:line="480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1F407" w:rsidR="0834C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11 Projects 3</w:t>
      </w:r>
    </w:p>
    <w:p xmlns:wp14="http://schemas.microsoft.com/office/word/2010/wordml" w:rsidP="1331F407" wp14:paraId="2465D92F" wp14:textId="24461D82">
      <w:pPr>
        <w:pStyle w:val="Normal"/>
        <w:spacing w:line="480" w:lineRule="auto"/>
        <w:ind w:firstLine="0"/>
        <w:rPr>
          <w:sz w:val="24"/>
          <w:szCs w:val="24"/>
        </w:rPr>
      </w:pPr>
      <w:r w:rsidRPr="1331F407" w:rsidR="70DB7255">
        <w:rPr>
          <w:sz w:val="24"/>
          <w:szCs w:val="24"/>
        </w:rPr>
        <w:t>Phased Operation</w:t>
      </w:r>
    </w:p>
    <w:p xmlns:wp14="http://schemas.microsoft.com/office/word/2010/wordml" w:rsidP="1331F407" wp14:paraId="2C078E63" wp14:textId="4102D983">
      <w:pPr>
        <w:pStyle w:val="Normal"/>
        <w:spacing w:line="480" w:lineRule="auto"/>
        <w:ind w:firstLine="720"/>
        <w:rPr>
          <w:sz w:val="24"/>
          <w:szCs w:val="24"/>
        </w:rPr>
      </w:pPr>
      <w:r w:rsidRPr="1331F407" w:rsidR="70DB7255">
        <w:rPr>
          <w:sz w:val="24"/>
          <w:szCs w:val="24"/>
        </w:rPr>
        <w:t xml:space="preserve">In this method, the new system is divided into small modules, and these small modules are implemented separately. </w:t>
      </w:r>
      <w:r w:rsidRPr="1331F407" w:rsidR="70DB7255">
        <w:rPr>
          <w:sz w:val="24"/>
          <w:szCs w:val="24"/>
        </w:rPr>
        <w:t>This approach can help to minimize the risk of system failure and ensure that the system is fully functional before it is deployed.</w:t>
      </w:r>
      <w:r w:rsidRPr="1331F407" w:rsidR="70DB7255">
        <w:rPr>
          <w:sz w:val="24"/>
          <w:szCs w:val="24"/>
        </w:rPr>
        <w:t xml:space="preserve"> It also allows for a more gradual transition from the old system to the new system, which can help to reduce the impact on air traffic control operations.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89DC3"/>
    <w:rsid w:val="0834CFC7"/>
    <w:rsid w:val="1331F407"/>
    <w:rsid w:val="25B6E0EB"/>
    <w:rsid w:val="37942629"/>
    <w:rsid w:val="54A89DC3"/>
    <w:rsid w:val="70DB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9DC3"/>
  <w15:chartTrackingRefBased/>
  <w15:docId w15:val="{FB365EAB-5B92-4774-9E52-2DCDCF2AB4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2023-11-21T00:21:06.6550317Z</dcterms:created>
  <dcterms:modified xsi:type="dcterms:W3CDTF">2023-11-21T00:25:23.9449568Z</dcterms:modified>
  <dc:creator>KariAnn Harjo</dc:creator>
  <lastModifiedBy>KariAnn Harjo</lastModifiedBy>
</coreProperties>
</file>