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93A4" w14:textId="77777777" w:rsidR="008C4251" w:rsidRDefault="008C4251" w:rsidP="008C4251">
      <w:r>
        <w:t>Creating a Data Flow Diagram (DFD) is an excellent way to visually represent how information flows through a system. Based on the information you provided and the fact that the system is named "SIM" (Service Information Management), I will outline the steps to create a context diagram for the SIM system:</w:t>
      </w:r>
    </w:p>
    <w:p w14:paraId="3BE7B8B2" w14:textId="77777777" w:rsidR="008C4251" w:rsidRDefault="008C4251" w:rsidP="008C4251"/>
    <w:p w14:paraId="43A54E65" w14:textId="77777777" w:rsidR="008C4251" w:rsidRDefault="008C4251" w:rsidP="008C4251">
      <w:r>
        <w:t>Context Diagram for SIM (Service Information Management) System:</w:t>
      </w:r>
    </w:p>
    <w:p w14:paraId="37BD4857" w14:textId="77777777" w:rsidR="008C4251" w:rsidRDefault="008C4251" w:rsidP="008C4251"/>
    <w:p w14:paraId="738D0EAA" w14:textId="77777777" w:rsidR="008C4251" w:rsidRDefault="008C4251" w:rsidP="008C4251">
      <w:r>
        <w:t>A context diagram provides an overview of the system's interactions with external entities and shows the high-level flow of data into and out of the system.</w:t>
      </w:r>
    </w:p>
    <w:p w14:paraId="05788087" w14:textId="77777777" w:rsidR="008C4251" w:rsidRDefault="008C4251" w:rsidP="008C4251"/>
    <w:p w14:paraId="7AE77CC0" w14:textId="77777777" w:rsidR="008C4251" w:rsidRDefault="008C4251" w:rsidP="008C4251">
      <w:r>
        <w:t>Process (SIM System): Represented by a square or rectangle at the center of the diagram, this is your "SIM" system. It encapsulates the processes and functions within the system.</w:t>
      </w:r>
    </w:p>
    <w:p w14:paraId="1DA9DD6B" w14:textId="77777777" w:rsidR="008C4251" w:rsidRDefault="008C4251" w:rsidP="008C4251"/>
    <w:p w14:paraId="18A01B87" w14:textId="77777777" w:rsidR="008C4251" w:rsidRDefault="008C4251" w:rsidP="008C4251">
      <w:r>
        <w:t>External Entities: External entities are entities outside the system with which the SIM system interacts. Based on your JAD session, here are the identified entities:</w:t>
      </w:r>
    </w:p>
    <w:p w14:paraId="514CD2B9" w14:textId="77777777" w:rsidR="008C4251" w:rsidRDefault="008C4251" w:rsidP="008C4251"/>
    <w:p w14:paraId="0B3CE464" w14:textId="77777777" w:rsidR="008C4251" w:rsidRDefault="008C4251" w:rsidP="008C4251">
      <w:r>
        <w:t>Customers: Represented by a rectangle labeled "Customers." Customers interact with the SIM system to request and receive service for their appliances.</w:t>
      </w:r>
    </w:p>
    <w:p w14:paraId="3A129A5C" w14:textId="77777777" w:rsidR="008C4251" w:rsidRDefault="008C4251" w:rsidP="008C4251"/>
    <w:p w14:paraId="76B88094" w14:textId="77777777" w:rsidR="008C4251" w:rsidRDefault="008C4251" w:rsidP="008C4251">
      <w:r>
        <w:t>Appliance Warehouse: Represented by a rectangle labeled "Appliance Warehouse." This entity is the source of appliance purchases and interactions related to service plans.</w:t>
      </w:r>
    </w:p>
    <w:p w14:paraId="1F29A0B5" w14:textId="77777777" w:rsidR="008C4251" w:rsidRDefault="008C4251" w:rsidP="008C4251"/>
    <w:p w14:paraId="1B070BCF" w14:textId="77777777" w:rsidR="008C4251" w:rsidRDefault="008C4251" w:rsidP="008C4251">
      <w:r>
        <w:t>Service Technicians: If applicable, service technicians may interact with the system. Represented by a rectangle labeled "Service Technicians."</w:t>
      </w:r>
    </w:p>
    <w:p w14:paraId="785CC5AF" w14:textId="77777777" w:rsidR="008C4251" w:rsidRDefault="008C4251" w:rsidP="008C4251"/>
    <w:p w14:paraId="1A18C157" w14:textId="77777777" w:rsidR="008C4251" w:rsidRDefault="008C4251" w:rsidP="008C4251">
      <w:r>
        <w:t>Data Flows: Arrows connecting external entities and the SIM system represent the flow of data or information between them. You can label these arrows to indicate what data is being exchanged.</w:t>
      </w:r>
    </w:p>
    <w:p w14:paraId="42BDD656" w14:textId="77777777" w:rsidR="008C4251" w:rsidRDefault="008C4251" w:rsidP="008C4251"/>
    <w:p w14:paraId="68DAD35B" w14:textId="07D46FC5" w:rsidR="00D25BC2" w:rsidRDefault="008C4251" w:rsidP="008C4251">
      <w:r>
        <w:t>Data Store: You can also include a data store (a rectangle with two parallel lines) to represent the storage of information within the system. For example, you might have a data store for customer profiles and service histories.</w:t>
      </w:r>
    </w:p>
    <w:p w14:paraId="33A71F61" w14:textId="77777777" w:rsidR="00D25BC2" w:rsidRDefault="00D25BC2" w:rsidP="00165898"/>
    <w:p w14:paraId="417DFE78" w14:textId="2DEB36EE" w:rsidR="00165898" w:rsidRDefault="00165898" w:rsidP="00165898">
      <w:r>
        <w:lastRenderedPageBreak/>
        <w:t>Identify the Conditions:</w:t>
      </w:r>
    </w:p>
    <w:p w14:paraId="19981C56" w14:textId="77777777" w:rsidR="00165898" w:rsidRDefault="00165898" w:rsidP="00165898"/>
    <w:p w14:paraId="7B83C171" w14:textId="77777777" w:rsidR="00165898" w:rsidRDefault="00165898" w:rsidP="00165898">
      <w:r>
        <w:t>Condition 1: Customer has purchased a service plan.</w:t>
      </w:r>
    </w:p>
    <w:p w14:paraId="08A100B8" w14:textId="77777777" w:rsidR="00165898" w:rsidRDefault="00165898" w:rsidP="00165898">
      <w:r>
        <w:t>Condition 2: Customer has purchased an appliance from Appliance Warehouse.</w:t>
      </w:r>
    </w:p>
    <w:p w14:paraId="23A53F47" w14:textId="77777777" w:rsidR="00165898" w:rsidRDefault="00165898" w:rsidP="00165898">
      <w:r>
        <w:t>Condition 3: Number of service calls in a year (more than 3 times).</w:t>
      </w:r>
    </w:p>
    <w:p w14:paraId="1579559F" w14:textId="77777777" w:rsidR="00165898" w:rsidRDefault="00165898" w:rsidP="00165898">
      <w:r>
        <w:t>Identify the Actions:</w:t>
      </w:r>
    </w:p>
    <w:p w14:paraId="6AD66B88" w14:textId="77777777" w:rsidR="00165898" w:rsidRDefault="00165898" w:rsidP="00165898"/>
    <w:p w14:paraId="3EE83824" w14:textId="77777777" w:rsidR="00165898" w:rsidRDefault="00165898" w:rsidP="00165898">
      <w:r>
        <w:t>Action 1: Customer pays a flat rate once a year.</w:t>
      </w:r>
    </w:p>
    <w:p w14:paraId="6DBEA11B" w14:textId="77777777" w:rsidR="00165898" w:rsidRDefault="00165898" w:rsidP="00165898">
      <w:r>
        <w:t>Action 2: Customer pays only for the cost of parts during service.</w:t>
      </w:r>
    </w:p>
    <w:p w14:paraId="45377574" w14:textId="77777777" w:rsidR="00165898" w:rsidRDefault="00165898" w:rsidP="00165898">
      <w:r>
        <w:t>Action 3: Customer receives a 20% discount off the service fee.</w:t>
      </w:r>
    </w:p>
    <w:p w14:paraId="2C13CBC2" w14:textId="7BA1CBAA" w:rsidR="00165898" w:rsidRDefault="00165898" w:rsidP="00165898">
      <w:r>
        <w:t>Action 4: Customer pays the full amount of the service fee and parts cost.</w:t>
      </w: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2"/>
        <w:gridCol w:w="1321"/>
        <w:gridCol w:w="1322"/>
        <w:gridCol w:w="1322"/>
        <w:gridCol w:w="1147"/>
      </w:tblGrid>
      <w:tr w:rsidR="00165898" w14:paraId="6EEA62BE" w14:textId="77777777" w:rsidTr="008C4251">
        <w:tc>
          <w:tcPr>
            <w:tcW w:w="1413" w:type="dxa"/>
            <w:shd w:val="clear" w:color="auto" w:fill="FFD966" w:themeFill="accent4" w:themeFillTint="99"/>
          </w:tcPr>
          <w:p w14:paraId="77BF2BAD" w14:textId="77777777" w:rsidR="00165898" w:rsidRDefault="00165898" w:rsidP="00165898">
            <w:r>
              <w:t>Condition 1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7BFB908B" w14:textId="77777777" w:rsidR="00165898" w:rsidRDefault="00165898" w:rsidP="00165898">
            <w:r>
              <w:t>Condition 2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14:paraId="7CE5243F" w14:textId="77777777" w:rsidR="00165898" w:rsidRDefault="00165898" w:rsidP="00165898">
            <w:r>
              <w:t>Condition 3</w:t>
            </w:r>
          </w:p>
        </w:tc>
        <w:tc>
          <w:tcPr>
            <w:tcW w:w="1321" w:type="dxa"/>
            <w:shd w:val="clear" w:color="auto" w:fill="FFD966" w:themeFill="accent4" w:themeFillTint="99"/>
          </w:tcPr>
          <w:p w14:paraId="7DAC798C" w14:textId="77777777" w:rsidR="00165898" w:rsidRDefault="00165898" w:rsidP="00165898">
            <w:r>
              <w:t>Action 1</w:t>
            </w:r>
          </w:p>
        </w:tc>
        <w:tc>
          <w:tcPr>
            <w:tcW w:w="1322" w:type="dxa"/>
            <w:shd w:val="clear" w:color="auto" w:fill="FFD966" w:themeFill="accent4" w:themeFillTint="99"/>
          </w:tcPr>
          <w:p w14:paraId="5CBFE904" w14:textId="77777777" w:rsidR="00165898" w:rsidRDefault="00165898" w:rsidP="00165898">
            <w:r>
              <w:t>Action 2</w:t>
            </w:r>
          </w:p>
        </w:tc>
        <w:tc>
          <w:tcPr>
            <w:tcW w:w="1322" w:type="dxa"/>
            <w:shd w:val="clear" w:color="auto" w:fill="FFD966" w:themeFill="accent4" w:themeFillTint="99"/>
          </w:tcPr>
          <w:p w14:paraId="495B33B7" w14:textId="77777777" w:rsidR="00165898" w:rsidRDefault="00165898" w:rsidP="00165898">
            <w:r>
              <w:t>Action 3</w:t>
            </w:r>
          </w:p>
        </w:tc>
        <w:tc>
          <w:tcPr>
            <w:tcW w:w="1147" w:type="dxa"/>
            <w:shd w:val="clear" w:color="auto" w:fill="FFD966" w:themeFill="accent4" w:themeFillTint="99"/>
          </w:tcPr>
          <w:p w14:paraId="4ADBD796" w14:textId="77777777" w:rsidR="00165898" w:rsidRDefault="00165898" w:rsidP="00165898">
            <w:r>
              <w:t>Action 4</w:t>
            </w:r>
          </w:p>
        </w:tc>
      </w:tr>
      <w:tr w:rsidR="00165898" w14:paraId="762D1306" w14:textId="77777777" w:rsidTr="00165898">
        <w:tc>
          <w:tcPr>
            <w:tcW w:w="1413" w:type="dxa"/>
          </w:tcPr>
          <w:p w14:paraId="30DAF747" w14:textId="77777777" w:rsidR="00165898" w:rsidRDefault="00165898" w:rsidP="00165898">
            <w:r>
              <w:t>No</w:t>
            </w:r>
          </w:p>
        </w:tc>
        <w:tc>
          <w:tcPr>
            <w:tcW w:w="1413" w:type="dxa"/>
          </w:tcPr>
          <w:p w14:paraId="5B4D3A21" w14:textId="77777777" w:rsidR="00165898" w:rsidRDefault="00165898" w:rsidP="00165898">
            <w:r>
              <w:t>No</w:t>
            </w:r>
          </w:p>
        </w:tc>
        <w:tc>
          <w:tcPr>
            <w:tcW w:w="1412" w:type="dxa"/>
          </w:tcPr>
          <w:p w14:paraId="3CBBEDF0" w14:textId="77777777" w:rsidR="00165898" w:rsidRDefault="00165898" w:rsidP="00165898">
            <w:r>
              <w:t>N/A</w:t>
            </w:r>
          </w:p>
        </w:tc>
        <w:tc>
          <w:tcPr>
            <w:tcW w:w="1321" w:type="dxa"/>
          </w:tcPr>
          <w:p w14:paraId="10A3E3E3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7A6A2AD1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55F98C56" w14:textId="77777777" w:rsidR="00165898" w:rsidRDefault="00165898" w:rsidP="00165898">
            <w:r>
              <w:t>N/A</w:t>
            </w:r>
          </w:p>
        </w:tc>
        <w:tc>
          <w:tcPr>
            <w:tcW w:w="1147" w:type="dxa"/>
          </w:tcPr>
          <w:p w14:paraId="6189952F" w14:textId="77777777" w:rsidR="00165898" w:rsidRDefault="00165898" w:rsidP="00165898">
            <w:r>
              <w:t>Full</w:t>
            </w:r>
          </w:p>
        </w:tc>
      </w:tr>
      <w:tr w:rsidR="00165898" w14:paraId="4448C35D" w14:textId="77777777" w:rsidTr="00165898">
        <w:tc>
          <w:tcPr>
            <w:tcW w:w="1413" w:type="dxa"/>
          </w:tcPr>
          <w:p w14:paraId="3A3FBD0C" w14:textId="77777777" w:rsidR="00165898" w:rsidRDefault="00165898" w:rsidP="00165898">
            <w:r>
              <w:t>No</w:t>
            </w:r>
          </w:p>
        </w:tc>
        <w:tc>
          <w:tcPr>
            <w:tcW w:w="1413" w:type="dxa"/>
          </w:tcPr>
          <w:p w14:paraId="3A44568B" w14:textId="77777777" w:rsidR="00165898" w:rsidRDefault="00165898" w:rsidP="00165898">
            <w:r>
              <w:t>Yes</w:t>
            </w:r>
          </w:p>
        </w:tc>
        <w:tc>
          <w:tcPr>
            <w:tcW w:w="1412" w:type="dxa"/>
          </w:tcPr>
          <w:p w14:paraId="6AB8DC86" w14:textId="77777777" w:rsidR="00165898" w:rsidRDefault="00165898" w:rsidP="00165898">
            <w:r>
              <w:t>N/A</w:t>
            </w:r>
          </w:p>
        </w:tc>
        <w:tc>
          <w:tcPr>
            <w:tcW w:w="1321" w:type="dxa"/>
          </w:tcPr>
          <w:p w14:paraId="50F0EC33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45A25378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7F68EE7E" w14:textId="77777777" w:rsidR="00165898" w:rsidRDefault="00165898" w:rsidP="00165898">
            <w:r>
              <w:t>N/A</w:t>
            </w:r>
          </w:p>
        </w:tc>
        <w:tc>
          <w:tcPr>
            <w:tcW w:w="1147" w:type="dxa"/>
          </w:tcPr>
          <w:p w14:paraId="7792580C" w14:textId="77777777" w:rsidR="00165898" w:rsidRDefault="00165898" w:rsidP="00165898">
            <w:r w:rsidRPr="0093566D">
              <w:t>Full</w:t>
            </w:r>
          </w:p>
        </w:tc>
      </w:tr>
      <w:tr w:rsidR="00165898" w14:paraId="7031B179" w14:textId="77777777" w:rsidTr="00165898">
        <w:tc>
          <w:tcPr>
            <w:tcW w:w="1413" w:type="dxa"/>
          </w:tcPr>
          <w:p w14:paraId="367B9C21" w14:textId="77777777" w:rsidR="00165898" w:rsidRDefault="00165898" w:rsidP="00165898">
            <w:r>
              <w:t>Yes</w:t>
            </w:r>
          </w:p>
        </w:tc>
        <w:tc>
          <w:tcPr>
            <w:tcW w:w="1413" w:type="dxa"/>
          </w:tcPr>
          <w:p w14:paraId="3F21738F" w14:textId="77777777" w:rsidR="00165898" w:rsidRDefault="00165898" w:rsidP="00165898">
            <w:r>
              <w:t>No</w:t>
            </w:r>
          </w:p>
        </w:tc>
        <w:tc>
          <w:tcPr>
            <w:tcW w:w="1412" w:type="dxa"/>
          </w:tcPr>
          <w:p w14:paraId="015AF910" w14:textId="77777777" w:rsidR="00165898" w:rsidRDefault="00165898" w:rsidP="00165898">
            <w:r>
              <w:t>N/A</w:t>
            </w:r>
          </w:p>
        </w:tc>
        <w:tc>
          <w:tcPr>
            <w:tcW w:w="1321" w:type="dxa"/>
          </w:tcPr>
          <w:p w14:paraId="1A119290" w14:textId="77777777" w:rsidR="00165898" w:rsidRDefault="00165898" w:rsidP="00165898">
            <w:r>
              <w:t>Flat</w:t>
            </w:r>
          </w:p>
        </w:tc>
        <w:tc>
          <w:tcPr>
            <w:tcW w:w="1322" w:type="dxa"/>
          </w:tcPr>
          <w:p w14:paraId="2F305730" w14:textId="77777777" w:rsidR="00165898" w:rsidRDefault="00165898" w:rsidP="00165898">
            <w:r>
              <w:t>Parts</w:t>
            </w:r>
          </w:p>
        </w:tc>
        <w:tc>
          <w:tcPr>
            <w:tcW w:w="1322" w:type="dxa"/>
          </w:tcPr>
          <w:p w14:paraId="6C8D863E" w14:textId="77777777" w:rsidR="00165898" w:rsidRDefault="00165898" w:rsidP="00165898">
            <w:r>
              <w:t>N/A</w:t>
            </w:r>
          </w:p>
        </w:tc>
        <w:tc>
          <w:tcPr>
            <w:tcW w:w="1147" w:type="dxa"/>
          </w:tcPr>
          <w:p w14:paraId="0C63EAC1" w14:textId="77777777" w:rsidR="00165898" w:rsidRDefault="00165898" w:rsidP="00165898">
            <w:r w:rsidRPr="0093566D">
              <w:t>Full</w:t>
            </w:r>
          </w:p>
        </w:tc>
      </w:tr>
      <w:tr w:rsidR="00165898" w14:paraId="772F99D6" w14:textId="77777777" w:rsidTr="00165898">
        <w:tc>
          <w:tcPr>
            <w:tcW w:w="1413" w:type="dxa"/>
          </w:tcPr>
          <w:p w14:paraId="3D72541C" w14:textId="77777777" w:rsidR="00165898" w:rsidRDefault="00165898" w:rsidP="00165898">
            <w:r w:rsidRPr="00840924">
              <w:t>Yes</w:t>
            </w:r>
          </w:p>
        </w:tc>
        <w:tc>
          <w:tcPr>
            <w:tcW w:w="1413" w:type="dxa"/>
          </w:tcPr>
          <w:p w14:paraId="66119867" w14:textId="77777777" w:rsidR="00165898" w:rsidRDefault="00165898" w:rsidP="00165898">
            <w:r w:rsidRPr="00840924">
              <w:t>Yes</w:t>
            </w:r>
          </w:p>
        </w:tc>
        <w:tc>
          <w:tcPr>
            <w:tcW w:w="1412" w:type="dxa"/>
          </w:tcPr>
          <w:p w14:paraId="4C108647" w14:textId="77777777" w:rsidR="00165898" w:rsidRDefault="00165898" w:rsidP="00165898">
            <w:r>
              <w:t>No</w:t>
            </w:r>
          </w:p>
        </w:tc>
        <w:tc>
          <w:tcPr>
            <w:tcW w:w="1321" w:type="dxa"/>
          </w:tcPr>
          <w:p w14:paraId="30FC29FC" w14:textId="77777777" w:rsidR="00165898" w:rsidRDefault="00165898" w:rsidP="00165898">
            <w:r w:rsidRPr="002D70E9">
              <w:t>Flat</w:t>
            </w:r>
          </w:p>
        </w:tc>
        <w:tc>
          <w:tcPr>
            <w:tcW w:w="1322" w:type="dxa"/>
          </w:tcPr>
          <w:p w14:paraId="54E37A5E" w14:textId="77777777" w:rsidR="00165898" w:rsidRDefault="00165898" w:rsidP="00165898">
            <w:r>
              <w:t>Parts</w:t>
            </w:r>
          </w:p>
        </w:tc>
        <w:tc>
          <w:tcPr>
            <w:tcW w:w="1322" w:type="dxa"/>
          </w:tcPr>
          <w:p w14:paraId="35DA4F7A" w14:textId="77777777" w:rsidR="00165898" w:rsidRDefault="00165898" w:rsidP="00165898">
            <w:r>
              <w:t>N/A</w:t>
            </w:r>
          </w:p>
        </w:tc>
        <w:tc>
          <w:tcPr>
            <w:tcW w:w="1147" w:type="dxa"/>
          </w:tcPr>
          <w:p w14:paraId="1327C14E" w14:textId="77777777" w:rsidR="00165898" w:rsidRDefault="00165898" w:rsidP="00165898">
            <w:r w:rsidRPr="0093566D">
              <w:t>Full</w:t>
            </w:r>
          </w:p>
        </w:tc>
      </w:tr>
      <w:tr w:rsidR="00165898" w14:paraId="081CFB07" w14:textId="77777777" w:rsidTr="00165898">
        <w:tc>
          <w:tcPr>
            <w:tcW w:w="1413" w:type="dxa"/>
          </w:tcPr>
          <w:p w14:paraId="782D9209" w14:textId="77777777" w:rsidR="00165898" w:rsidRDefault="00165898" w:rsidP="00165898">
            <w:r w:rsidRPr="00840924">
              <w:t>Yes</w:t>
            </w:r>
          </w:p>
        </w:tc>
        <w:tc>
          <w:tcPr>
            <w:tcW w:w="1413" w:type="dxa"/>
          </w:tcPr>
          <w:p w14:paraId="074867AC" w14:textId="77777777" w:rsidR="00165898" w:rsidRDefault="00165898" w:rsidP="00165898">
            <w:r w:rsidRPr="00840924">
              <w:t>Yes</w:t>
            </w:r>
          </w:p>
        </w:tc>
        <w:tc>
          <w:tcPr>
            <w:tcW w:w="1412" w:type="dxa"/>
          </w:tcPr>
          <w:p w14:paraId="7FBDE375" w14:textId="77777777" w:rsidR="00165898" w:rsidRDefault="00165898" w:rsidP="00165898">
            <w:r>
              <w:t>Yes</w:t>
            </w:r>
          </w:p>
        </w:tc>
        <w:tc>
          <w:tcPr>
            <w:tcW w:w="1321" w:type="dxa"/>
          </w:tcPr>
          <w:p w14:paraId="32CC05A0" w14:textId="77777777" w:rsidR="00165898" w:rsidRDefault="00165898" w:rsidP="00165898">
            <w:r w:rsidRPr="002D70E9">
              <w:t>Flat</w:t>
            </w:r>
          </w:p>
        </w:tc>
        <w:tc>
          <w:tcPr>
            <w:tcW w:w="1322" w:type="dxa"/>
          </w:tcPr>
          <w:p w14:paraId="5800AA5C" w14:textId="77777777" w:rsidR="00165898" w:rsidRDefault="00165898" w:rsidP="00165898">
            <w:r>
              <w:t>Parts</w:t>
            </w:r>
          </w:p>
        </w:tc>
        <w:tc>
          <w:tcPr>
            <w:tcW w:w="1322" w:type="dxa"/>
          </w:tcPr>
          <w:p w14:paraId="2C946018" w14:textId="77777777" w:rsidR="00165898" w:rsidRDefault="00165898" w:rsidP="00165898">
            <w:r>
              <w:t>N/A</w:t>
            </w:r>
          </w:p>
        </w:tc>
        <w:tc>
          <w:tcPr>
            <w:tcW w:w="1147" w:type="dxa"/>
          </w:tcPr>
          <w:p w14:paraId="533735EF" w14:textId="77777777" w:rsidR="00165898" w:rsidRDefault="00165898" w:rsidP="00165898">
            <w:r w:rsidRPr="0093566D">
              <w:t>Full</w:t>
            </w:r>
          </w:p>
        </w:tc>
      </w:tr>
      <w:tr w:rsidR="00165898" w14:paraId="5BAA372E" w14:textId="77777777" w:rsidTr="00165898">
        <w:tc>
          <w:tcPr>
            <w:tcW w:w="1413" w:type="dxa"/>
          </w:tcPr>
          <w:p w14:paraId="5AD6EFEB" w14:textId="77777777" w:rsidR="00165898" w:rsidRDefault="00165898" w:rsidP="00165898">
            <w:r>
              <w:t>No</w:t>
            </w:r>
          </w:p>
        </w:tc>
        <w:tc>
          <w:tcPr>
            <w:tcW w:w="1413" w:type="dxa"/>
          </w:tcPr>
          <w:p w14:paraId="02BEE2F1" w14:textId="77777777" w:rsidR="00165898" w:rsidRDefault="00165898" w:rsidP="00165898">
            <w:r>
              <w:t>Yes</w:t>
            </w:r>
          </w:p>
        </w:tc>
        <w:tc>
          <w:tcPr>
            <w:tcW w:w="1412" w:type="dxa"/>
          </w:tcPr>
          <w:p w14:paraId="7014DF7C" w14:textId="77777777" w:rsidR="00165898" w:rsidRDefault="00165898" w:rsidP="00165898">
            <w:r>
              <w:t>N/A</w:t>
            </w:r>
          </w:p>
        </w:tc>
        <w:tc>
          <w:tcPr>
            <w:tcW w:w="1321" w:type="dxa"/>
          </w:tcPr>
          <w:p w14:paraId="6BCE9122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6EA2A448" w14:textId="77777777" w:rsidR="00165898" w:rsidRDefault="00165898" w:rsidP="00165898">
            <w:r>
              <w:t>N/A</w:t>
            </w:r>
          </w:p>
        </w:tc>
        <w:tc>
          <w:tcPr>
            <w:tcW w:w="1322" w:type="dxa"/>
          </w:tcPr>
          <w:p w14:paraId="708563C0" w14:textId="77777777" w:rsidR="00165898" w:rsidRDefault="00165898" w:rsidP="00165898">
            <w:r>
              <w:t>20% off</w:t>
            </w:r>
          </w:p>
        </w:tc>
        <w:tc>
          <w:tcPr>
            <w:tcW w:w="1147" w:type="dxa"/>
          </w:tcPr>
          <w:p w14:paraId="4850B7DB" w14:textId="77777777" w:rsidR="00165898" w:rsidRDefault="00165898" w:rsidP="00165898">
            <w:r w:rsidRPr="0093566D">
              <w:t>Full</w:t>
            </w:r>
          </w:p>
        </w:tc>
      </w:tr>
    </w:tbl>
    <w:p w14:paraId="0CB633B9" w14:textId="77777777" w:rsidR="002317D4" w:rsidRDefault="002317D4"/>
    <w:p w14:paraId="47A39320" w14:textId="77777777" w:rsidR="00165898" w:rsidRDefault="00165898" w:rsidP="00165898">
      <w:r>
        <w:t>In this decision table:</w:t>
      </w:r>
    </w:p>
    <w:p w14:paraId="695015FA" w14:textId="77777777" w:rsidR="00165898" w:rsidRDefault="00165898" w:rsidP="00165898"/>
    <w:p w14:paraId="4068127A" w14:textId="77777777" w:rsidR="00165898" w:rsidRDefault="00165898" w:rsidP="00165898">
      <w:r>
        <w:t>"Condition 1" represents whether the customer has purchased a service plan (Yes/No).</w:t>
      </w:r>
    </w:p>
    <w:p w14:paraId="7399B96B" w14:textId="77777777" w:rsidR="00165898" w:rsidRDefault="00165898" w:rsidP="00165898">
      <w:r>
        <w:t>"Condition 2" represents whether the customer has purchased an appliance from Appliance Warehouse (Yes/No).</w:t>
      </w:r>
    </w:p>
    <w:p w14:paraId="6B6B3BAC" w14:textId="77777777" w:rsidR="00165898" w:rsidRDefault="00165898" w:rsidP="00165898">
      <w:r>
        <w:t>"Condition 3" represents the number of service calls in a year (None, More than 3 times).</w:t>
      </w:r>
    </w:p>
    <w:p w14:paraId="0BDD34CB" w14:textId="77777777" w:rsidR="00165898" w:rsidRDefault="00165898" w:rsidP="00165898">
      <w:r>
        <w:t>"Action 1" indicates that the customer pays a flat rate once a year for the service plan.</w:t>
      </w:r>
    </w:p>
    <w:p w14:paraId="403EF43D" w14:textId="77777777" w:rsidR="00165898" w:rsidRDefault="00165898" w:rsidP="00165898">
      <w:r>
        <w:t>"Action 2" indicates that the customer pays only for the cost of parts during service.</w:t>
      </w:r>
    </w:p>
    <w:p w14:paraId="4A2C8D3E" w14:textId="77777777" w:rsidR="00165898" w:rsidRDefault="00165898" w:rsidP="00165898">
      <w:r>
        <w:t>"Action 3" indicates that the customer receives a 20% discount off the service fee.</w:t>
      </w:r>
    </w:p>
    <w:p w14:paraId="5D0B0462" w14:textId="2A336F7F" w:rsidR="00165898" w:rsidRDefault="00165898" w:rsidP="00165898">
      <w:r>
        <w:t>"Action 4" indicates that the customer pays the full amount of the service fee and parts cost.</w:t>
      </w:r>
    </w:p>
    <w:p w14:paraId="6E6DFF95" w14:textId="77777777" w:rsidR="00D25BC2" w:rsidRDefault="00D25BC2" w:rsidP="00165898"/>
    <w:p w14:paraId="5EE4F6C3" w14:textId="6EE31A93" w:rsidR="00D25BC2" w:rsidRDefault="008C4251" w:rsidP="00165898">
      <w:r w:rsidRPr="008C4251">
        <w:lastRenderedPageBreak/>
        <w:drawing>
          <wp:inline distT="0" distB="0" distL="0" distR="0" wp14:anchorId="197F73C3" wp14:editId="1FE612F9">
            <wp:extent cx="5525271" cy="6068272"/>
            <wp:effectExtent l="0" t="0" r="0" b="8890"/>
            <wp:docPr id="2031334205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4205" name="Picture 1" descr="A diagram of a customer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B44A" w14:textId="77777777" w:rsidR="00F62EDD" w:rsidRDefault="00F62EDD" w:rsidP="00D25BC2">
      <w:pPr>
        <w:spacing w:after="0" w:line="240" w:lineRule="auto"/>
      </w:pPr>
      <w:r>
        <w:separator/>
      </w:r>
    </w:p>
  </w:endnote>
  <w:endnote w:type="continuationSeparator" w:id="0">
    <w:p w14:paraId="3DC1CA7B" w14:textId="77777777" w:rsidR="00F62EDD" w:rsidRDefault="00F62EDD" w:rsidP="00D2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2422" w14:textId="77777777" w:rsidR="00F62EDD" w:rsidRDefault="00F62EDD" w:rsidP="00D25BC2">
      <w:pPr>
        <w:spacing w:after="0" w:line="240" w:lineRule="auto"/>
      </w:pPr>
      <w:r>
        <w:separator/>
      </w:r>
    </w:p>
  </w:footnote>
  <w:footnote w:type="continuationSeparator" w:id="0">
    <w:p w14:paraId="50ABC964" w14:textId="77777777" w:rsidR="00F62EDD" w:rsidRDefault="00F62EDD" w:rsidP="00D25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D4F2" w14:textId="0C8359B5" w:rsidR="008C4251" w:rsidRDefault="008C4251">
    <w:pPr>
      <w:pStyle w:val="Header"/>
    </w:pPr>
    <w:r>
      <w:t>KariAnn Harjo</w:t>
    </w:r>
  </w:p>
  <w:p w14:paraId="1755D2D9" w14:textId="116574DB" w:rsidR="008C4251" w:rsidRDefault="008C4251">
    <w:pPr>
      <w:pStyle w:val="Header"/>
    </w:pPr>
    <w:r>
      <w:t>ITSE 1450</w:t>
    </w:r>
  </w:p>
  <w:p w14:paraId="59E915B0" w14:textId="268B8C2E" w:rsidR="008C4251" w:rsidRDefault="008C4251">
    <w:pPr>
      <w:pStyle w:val="Header"/>
    </w:pPr>
    <w:r>
      <w:t>11/05/2023</w:t>
    </w:r>
  </w:p>
  <w:p w14:paraId="3C9624E9" w14:textId="46962965" w:rsidR="00D25BC2" w:rsidRDefault="00D25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98"/>
    <w:rsid w:val="00165898"/>
    <w:rsid w:val="002317D4"/>
    <w:rsid w:val="008C4251"/>
    <w:rsid w:val="00D25BC2"/>
    <w:rsid w:val="00F6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41A4"/>
  <w15:chartTrackingRefBased/>
  <w15:docId w15:val="{82A7F94B-AB60-409E-88FA-E57663DE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C2"/>
  </w:style>
  <w:style w:type="paragraph" w:styleId="Footer">
    <w:name w:val="footer"/>
    <w:basedOn w:val="Normal"/>
    <w:link w:val="FooterChar"/>
    <w:uiPriority w:val="99"/>
    <w:unhideWhenUsed/>
    <w:rsid w:val="00D2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forrest.harjo</dc:creator>
  <cp:keywords/>
  <dc:description/>
  <cp:lastModifiedBy>forrest.harjo</cp:lastModifiedBy>
  <cp:revision>2</cp:revision>
  <dcterms:created xsi:type="dcterms:W3CDTF">2023-11-06T02:35:00Z</dcterms:created>
  <dcterms:modified xsi:type="dcterms:W3CDTF">2023-11-06T02:35:00Z</dcterms:modified>
</cp:coreProperties>
</file>