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113A66" wp14:paraId="2D4BEC8D" wp14:textId="529657F5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KariAnn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Harjo</w:t>
      </w:r>
    </w:p>
    <w:p xmlns:wp14="http://schemas.microsoft.com/office/word/2010/wordml" w:rsidP="2D113A66" wp14:paraId="0B13A554" wp14:textId="0B026BE8">
      <w:pPr>
        <w:spacing w:after="160" w:line="480" w:lineRule="auto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ITSE 1450</w:t>
      </w:r>
    </w:p>
    <w:p xmlns:wp14="http://schemas.microsoft.com/office/word/2010/wordml" w:rsidP="2D113A66" wp14:paraId="62AC9930" wp14:textId="1B5A33D8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Module 7 Discussion 5</w:t>
      </w:r>
    </w:p>
    <w:p xmlns:wp14="http://schemas.microsoft.com/office/word/2010/wordml" w:rsidP="2D113A66" wp14:paraId="32352C0D" wp14:textId="67B3AF5D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At the end of the systems analysis phase, management may decide to 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proceed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the system as analyzed, which would lead to the systems design phase, where the system's specifications are developed in detail. Alternatively, management could 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the project is not 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feasible</w:t>
      </w:r>
      <w:r w:rsidRPr="2D113A66" w:rsidR="7CB56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resulting in the project being halted. If there is uncertainty, management may opt for further analysis or a pilot study, postponing the decision to move forward until more information is available.</w:t>
      </w:r>
    </w:p>
    <w:p xmlns:wp14="http://schemas.microsoft.com/office/word/2010/wordml" w:rsidP="2D113A66" wp14:paraId="2C078E63" wp14:textId="537B15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D421E"/>
    <w:rsid w:val="07EB6576"/>
    <w:rsid w:val="2D113A66"/>
    <w:rsid w:val="616D421E"/>
    <w:rsid w:val="7CB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421E"/>
  <w15:chartTrackingRefBased/>
  <w15:docId w15:val="{00C987D2-178E-4E16-94B4-718B049B8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2023-11-06T01:46:00.5180175Z</dcterms:created>
  <dcterms:modified xsi:type="dcterms:W3CDTF">2023-11-06T01:49:08.9226833Z</dcterms:modified>
  <dc:creator>KariAnn Harjo</dc:creator>
  <lastModifiedBy>KariAnn Harjo</lastModifiedBy>
</coreProperties>
</file>