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131064" wp14:paraId="31313EC1" wp14:textId="28642E82">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A131064" w:rsidR="62D13F4A">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0A131064" w:rsidR="62D13F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0A131064" wp14:paraId="7B33B61C" wp14:textId="1EC0EBE9">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A131064" w:rsidR="62D13F4A">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0A131064" wp14:paraId="5A2E6996" wp14:textId="2774A024">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A131064" w:rsidR="62D13F4A">
        <w:rPr>
          <w:rFonts w:ascii="Calibri" w:hAnsi="Calibri" w:eastAsia="Calibri" w:cs="Calibri"/>
          <w:b w:val="0"/>
          <w:bCs w:val="0"/>
          <w:i w:val="0"/>
          <w:iCs w:val="0"/>
          <w:caps w:val="0"/>
          <w:smallCaps w:val="0"/>
          <w:noProof w:val="0"/>
          <w:color w:val="000000" w:themeColor="text1" w:themeTint="FF" w:themeShade="FF"/>
          <w:sz w:val="24"/>
          <w:szCs w:val="24"/>
          <w:lang w:val="en-US"/>
        </w:rPr>
        <w:t>Module 7 Project 5</w:t>
      </w:r>
    </w:p>
    <w:p xmlns:wp14="http://schemas.microsoft.com/office/word/2010/wordml" w:rsidP="0A131064" wp14:paraId="2C078E63" wp14:textId="7D3EAFAF">
      <w:pPr>
        <w:pStyle w:val="Normal"/>
        <w:spacing w:line="480" w:lineRule="auto"/>
        <w:ind w:firstLine="720"/>
        <w:rPr>
          <w:sz w:val="24"/>
          <w:szCs w:val="24"/>
        </w:rPr>
      </w:pPr>
      <w:r w:rsidRPr="0A131064" w:rsidR="1C7E3E62">
        <w:rPr>
          <w:sz w:val="24"/>
          <w:szCs w:val="24"/>
        </w:rPr>
        <w:t xml:space="preserve">One example of an organization offering IT benchmarking services is Gartner, Inc. Gartner </w:t>
      </w:r>
      <w:r w:rsidRPr="0A131064" w:rsidR="1C7E3E62">
        <w:rPr>
          <w:sz w:val="24"/>
          <w:szCs w:val="24"/>
        </w:rPr>
        <w:t>provides</w:t>
      </w:r>
      <w:r w:rsidRPr="0A131064" w:rsidR="1C7E3E62">
        <w:rPr>
          <w:sz w:val="24"/>
          <w:szCs w:val="24"/>
        </w:rPr>
        <w:t xml:space="preserve"> benchmarking for a broad spectrum of IT-related processes, including infrastructure, applications, and security. Their services include performance comparisons, cost analysis, and strategic planning. Gartner's IT benchmarking services help organizations to understand how their IT spend and capabilities compare with those of their peers and industry averages. They offer tailored benchmark assessments that can aid companies in making informed decisions about IT investments and </w:t>
      </w:r>
      <w:r w:rsidRPr="0A131064" w:rsidR="1C7E3E62">
        <w:rPr>
          <w:sz w:val="24"/>
          <w:szCs w:val="24"/>
        </w:rPr>
        <w:t>identifying</w:t>
      </w:r>
      <w:r w:rsidRPr="0A131064" w:rsidR="1C7E3E62">
        <w:rPr>
          <w:sz w:val="24"/>
          <w:szCs w:val="24"/>
        </w:rPr>
        <w:t xml:space="preserve"> areas for improvement and cost-saving.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6C31EF"/>
    <w:rsid w:val="0A131064"/>
    <w:rsid w:val="1C7E3E62"/>
    <w:rsid w:val="5C6C31EF"/>
    <w:rsid w:val="62D13F4A"/>
    <w:rsid w:val="79BE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31EF"/>
  <w15:chartTrackingRefBased/>
  <w15:docId w15:val="{38B55673-B53A-4516-AF3D-AFF64CE123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2023-11-06T02:01:37.0916990Z</dcterms:created>
  <dcterms:modified xsi:type="dcterms:W3CDTF">2023-11-06T02:03:56.2659429Z</dcterms:modified>
  <dc:creator>KariAnn Harjo</dc:creator>
  <lastModifiedBy>KariAnn Harjo</lastModifiedBy>
</coreProperties>
</file>