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9372695" wp14:paraId="1E592033" wp14:textId="2A3783F6">
      <w:pPr>
        <w:spacing w:after="160" w:line="259" w:lineRule="auto"/>
        <w:rPr>
          <w:rFonts w:ascii="Calibri" w:hAnsi="Calibri" w:eastAsia="Calibri" w:cs="Calibri" w:asciiTheme="minorAscii" w:hAnsiTheme="minorAscii" w:eastAsiaTheme="minorAscii" w:cstheme="minorAscii"/>
          <w:b w:val="0"/>
          <w:bCs w:val="0"/>
          <w:noProof w:val="0"/>
          <w:color w:val="auto"/>
          <w:sz w:val="24"/>
          <w:szCs w:val="24"/>
          <w:lang w:val="en-US"/>
        </w:rPr>
      </w:pPr>
      <w:r w:rsidRPr="69372695" w:rsidR="6C6EC757">
        <w:rPr>
          <w:rFonts w:ascii="Calibri" w:hAnsi="Calibri" w:eastAsia="Calibri" w:cs="Calibri" w:asciiTheme="minorAscii" w:hAnsiTheme="minorAscii" w:eastAsiaTheme="minorAscii" w:cstheme="minorAscii"/>
          <w:b w:val="0"/>
          <w:bCs w:val="0"/>
          <w:noProof w:val="0"/>
          <w:color w:val="auto"/>
          <w:sz w:val="24"/>
          <w:szCs w:val="24"/>
          <w:lang w:val="en-US"/>
        </w:rPr>
        <w:t>KariAnn</w:t>
      </w:r>
      <w:r w:rsidRPr="69372695" w:rsidR="6C6EC757">
        <w:rPr>
          <w:rFonts w:ascii="Calibri" w:hAnsi="Calibri" w:eastAsia="Calibri" w:cs="Calibri" w:asciiTheme="minorAscii" w:hAnsiTheme="minorAscii" w:eastAsiaTheme="minorAscii" w:cstheme="minorAscii"/>
          <w:b w:val="0"/>
          <w:bCs w:val="0"/>
          <w:noProof w:val="0"/>
          <w:color w:val="auto"/>
          <w:sz w:val="24"/>
          <w:szCs w:val="24"/>
          <w:lang w:val="en-US"/>
        </w:rPr>
        <w:t xml:space="preserve"> Harjo </w:t>
      </w:r>
    </w:p>
    <w:p xmlns:wp14="http://schemas.microsoft.com/office/word/2010/wordml" w:rsidP="69372695" wp14:paraId="708310C9" wp14:textId="037FA16D">
      <w:pPr>
        <w:spacing w:after="160" w:line="259" w:lineRule="auto"/>
        <w:rPr>
          <w:rFonts w:ascii="Calibri" w:hAnsi="Calibri" w:eastAsia="Calibri" w:cs="Calibri" w:asciiTheme="minorAscii" w:hAnsiTheme="minorAscii" w:eastAsiaTheme="minorAscii" w:cstheme="minorAscii"/>
          <w:b w:val="0"/>
          <w:bCs w:val="0"/>
          <w:noProof w:val="0"/>
          <w:color w:val="auto"/>
          <w:sz w:val="24"/>
          <w:szCs w:val="24"/>
          <w:lang w:val="en-US"/>
        </w:rPr>
      </w:pPr>
    </w:p>
    <w:p xmlns:wp14="http://schemas.microsoft.com/office/word/2010/wordml" w:rsidP="69372695" wp14:paraId="2AA68CBF" wp14:textId="750DC92C">
      <w:pPr>
        <w:spacing w:after="160" w:line="259" w:lineRule="auto"/>
        <w:rPr>
          <w:rFonts w:ascii="Calibri" w:hAnsi="Calibri" w:eastAsia="Calibri" w:cs="Calibri" w:asciiTheme="minorAscii" w:hAnsiTheme="minorAscii" w:eastAsiaTheme="minorAscii" w:cstheme="minorAscii"/>
          <w:b w:val="0"/>
          <w:bCs w:val="0"/>
          <w:noProof w:val="0"/>
          <w:color w:val="auto"/>
          <w:sz w:val="24"/>
          <w:szCs w:val="24"/>
          <w:lang w:val="en-US"/>
        </w:rPr>
      </w:pPr>
      <w:r w:rsidRPr="69372695" w:rsidR="6C6EC757">
        <w:rPr>
          <w:rFonts w:ascii="Calibri" w:hAnsi="Calibri" w:eastAsia="Calibri" w:cs="Calibri" w:asciiTheme="minorAscii" w:hAnsiTheme="minorAscii" w:eastAsiaTheme="minorAscii" w:cstheme="minorAscii"/>
          <w:b w:val="0"/>
          <w:bCs w:val="0"/>
          <w:noProof w:val="0"/>
          <w:color w:val="auto"/>
          <w:sz w:val="24"/>
          <w:szCs w:val="24"/>
          <w:lang w:val="en-US"/>
        </w:rPr>
        <w:t xml:space="preserve">ITSE 1450 </w:t>
      </w:r>
    </w:p>
    <w:p xmlns:wp14="http://schemas.microsoft.com/office/word/2010/wordml" w:rsidP="69372695" wp14:paraId="2C078E63" wp14:textId="64C87BE3">
      <w:pPr>
        <w:spacing w:after="160" w:line="259" w:lineRule="auto"/>
        <w:jc w:val="center"/>
        <w:rPr>
          <w:rFonts w:ascii="Calibri" w:hAnsi="Calibri" w:eastAsia="Calibri" w:cs="Calibri" w:asciiTheme="minorAscii" w:hAnsiTheme="minorAscii" w:eastAsiaTheme="minorAscii" w:cstheme="minorAscii"/>
          <w:b w:val="0"/>
          <w:bCs w:val="0"/>
          <w:noProof w:val="0"/>
          <w:color w:val="auto"/>
          <w:sz w:val="24"/>
          <w:szCs w:val="24"/>
          <w:lang w:val="en-US"/>
        </w:rPr>
      </w:pPr>
      <w:r w:rsidRPr="69372695" w:rsidR="6C6EC757">
        <w:rPr>
          <w:rFonts w:ascii="Calibri" w:hAnsi="Calibri" w:eastAsia="Calibri" w:cs="Calibri" w:asciiTheme="minorAscii" w:hAnsiTheme="minorAscii" w:eastAsiaTheme="minorAscii" w:cstheme="minorAscii"/>
          <w:b w:val="0"/>
          <w:bCs w:val="0"/>
          <w:noProof w:val="0"/>
          <w:color w:val="auto"/>
          <w:sz w:val="24"/>
          <w:szCs w:val="24"/>
          <w:lang w:val="en-US"/>
        </w:rPr>
        <w:t>Module 9 Discussion 3</w:t>
      </w:r>
      <w:r>
        <w:br/>
      </w:r>
    </w:p>
    <w:p w:rsidR="46A1B7F8" w:rsidP="69372695" w:rsidRDefault="46A1B7F8" w14:paraId="7BFF3AFF" w14:textId="08273F28">
      <w:pPr>
        <w:pStyle w:val="ListParagraph"/>
        <w:numPr>
          <w:ilvl w:val="0"/>
          <w:numId w:val="1"/>
        </w:numPr>
        <w:spacing w:before="0" w:beforeAutospacing="off" w:after="0" w:afterAutospacing="off" w:line="480" w:lineRule="auto"/>
        <w:jc w:val="left"/>
        <w:rPr>
          <w:rFonts w:ascii="Calibri" w:hAnsi="Calibri" w:eastAsia="Calibri" w:cs="Calibri" w:asciiTheme="minorAscii" w:hAnsiTheme="minorAscii" w:eastAsiaTheme="minorAscii" w:cstheme="minorAscii"/>
          <w:b w:val="0"/>
          <w:bCs w:val="0"/>
          <w:noProof w:val="0"/>
          <w:color w:val="auto"/>
          <w:sz w:val="24"/>
          <w:szCs w:val="24"/>
          <w:lang w:val="en-US"/>
        </w:rPr>
      </w:pPr>
      <w:r w:rsidRPr="69372695" w:rsidR="46A1B7F8">
        <w:rPr>
          <w:rFonts w:ascii="Calibri" w:hAnsi="Calibri" w:eastAsia="Calibri" w:cs="Calibri" w:asciiTheme="minorAscii" w:hAnsiTheme="minorAscii" w:eastAsiaTheme="minorAscii" w:cstheme="minorAscii"/>
          <w:b w:val="0"/>
          <w:bCs w:val="0"/>
          <w:noProof w:val="0"/>
          <w:color w:val="auto"/>
          <w:sz w:val="24"/>
          <w:szCs w:val="24"/>
          <w:lang w:val="en-US"/>
        </w:rPr>
        <w:t>Customer and Orders Management:</w:t>
      </w:r>
    </w:p>
    <w:p w:rsidR="46A1B7F8" w:rsidP="69372695" w:rsidRDefault="46A1B7F8" w14:paraId="58B0791B" w14:textId="2CC0111F">
      <w:pPr>
        <w:pStyle w:val="ListParagraph"/>
        <w:numPr>
          <w:ilvl w:val="1"/>
          <w:numId w:val="1"/>
        </w:numPr>
        <w:spacing w:before="0" w:beforeAutospacing="off" w:after="0" w:afterAutospacing="off" w:line="480" w:lineRule="auto"/>
        <w:jc w:val="left"/>
        <w:rPr>
          <w:rFonts w:ascii="Calibri" w:hAnsi="Calibri" w:eastAsia="Calibri" w:cs="Calibri" w:asciiTheme="minorAscii" w:hAnsiTheme="minorAscii" w:eastAsiaTheme="minorAscii" w:cstheme="minorAscii"/>
          <w:b w:val="0"/>
          <w:bCs w:val="0"/>
          <w:noProof w:val="0"/>
          <w:color w:val="auto"/>
          <w:sz w:val="24"/>
          <w:szCs w:val="24"/>
          <w:lang w:val="en-US"/>
        </w:rPr>
      </w:pPr>
      <w:r w:rsidRPr="69372695" w:rsidR="46A1B7F8">
        <w:rPr>
          <w:rFonts w:ascii="Calibri" w:hAnsi="Calibri" w:eastAsia="Calibri" w:cs="Calibri" w:asciiTheme="minorAscii" w:hAnsiTheme="minorAscii" w:eastAsiaTheme="minorAscii" w:cstheme="minorAscii"/>
          <w:b w:val="0"/>
          <w:bCs w:val="0"/>
          <w:noProof w:val="0"/>
          <w:color w:val="auto"/>
          <w:sz w:val="24"/>
          <w:szCs w:val="24"/>
          <w:lang w:val="en-US"/>
        </w:rPr>
        <w:t>In a retail business, referential integrity between customer records and order records ensures that every order is linked to a valid customer. This prevents situations where orders could exist without associated customer information, which could lead to fulfillment errors and customer service issues.</w:t>
      </w:r>
    </w:p>
    <w:p w:rsidR="46A1B7F8" w:rsidP="69372695" w:rsidRDefault="46A1B7F8" w14:paraId="5CB94201" w14:textId="0920ED38">
      <w:pPr>
        <w:pStyle w:val="ListParagraph"/>
        <w:numPr>
          <w:ilvl w:val="0"/>
          <w:numId w:val="1"/>
        </w:numPr>
        <w:spacing w:before="0" w:beforeAutospacing="off" w:after="0" w:afterAutospacing="off" w:line="480" w:lineRule="auto"/>
        <w:jc w:val="left"/>
        <w:rPr>
          <w:rFonts w:ascii="Calibri" w:hAnsi="Calibri" w:eastAsia="Calibri" w:cs="Calibri" w:asciiTheme="minorAscii" w:hAnsiTheme="minorAscii" w:eastAsiaTheme="minorAscii" w:cstheme="minorAscii"/>
          <w:b w:val="0"/>
          <w:bCs w:val="0"/>
          <w:noProof w:val="0"/>
          <w:color w:val="auto"/>
          <w:sz w:val="24"/>
          <w:szCs w:val="24"/>
          <w:lang w:val="en-US"/>
        </w:rPr>
      </w:pPr>
      <w:r w:rsidRPr="69372695" w:rsidR="46A1B7F8">
        <w:rPr>
          <w:rFonts w:ascii="Calibri" w:hAnsi="Calibri" w:eastAsia="Calibri" w:cs="Calibri" w:asciiTheme="minorAscii" w:hAnsiTheme="minorAscii" w:eastAsiaTheme="minorAscii" w:cstheme="minorAscii"/>
          <w:b w:val="0"/>
          <w:bCs w:val="0"/>
          <w:noProof w:val="0"/>
          <w:color w:val="auto"/>
          <w:sz w:val="24"/>
          <w:szCs w:val="24"/>
          <w:lang w:val="en-US"/>
        </w:rPr>
        <w:t>Inventory Tracking:</w:t>
      </w:r>
    </w:p>
    <w:p w:rsidR="46A1B7F8" w:rsidP="69372695" w:rsidRDefault="46A1B7F8" w14:paraId="63B73D54" w14:textId="3082F812">
      <w:pPr>
        <w:pStyle w:val="ListParagraph"/>
        <w:numPr>
          <w:ilvl w:val="1"/>
          <w:numId w:val="1"/>
        </w:numPr>
        <w:spacing w:before="0" w:beforeAutospacing="off" w:after="0" w:afterAutospacing="off" w:line="480" w:lineRule="auto"/>
        <w:jc w:val="left"/>
        <w:rPr>
          <w:rFonts w:ascii="Calibri" w:hAnsi="Calibri" w:eastAsia="Calibri" w:cs="Calibri" w:asciiTheme="minorAscii" w:hAnsiTheme="minorAscii" w:eastAsiaTheme="minorAscii" w:cstheme="minorAscii"/>
          <w:b w:val="0"/>
          <w:bCs w:val="0"/>
          <w:noProof w:val="0"/>
          <w:color w:val="auto"/>
          <w:sz w:val="24"/>
          <w:szCs w:val="24"/>
          <w:lang w:val="en-US"/>
        </w:rPr>
      </w:pPr>
      <w:r w:rsidRPr="69372695" w:rsidR="46A1B7F8">
        <w:rPr>
          <w:rFonts w:ascii="Calibri" w:hAnsi="Calibri" w:eastAsia="Calibri" w:cs="Calibri" w:asciiTheme="minorAscii" w:hAnsiTheme="minorAscii" w:eastAsiaTheme="minorAscii" w:cstheme="minorAscii"/>
          <w:b w:val="0"/>
          <w:bCs w:val="0"/>
          <w:noProof w:val="0"/>
          <w:color w:val="auto"/>
          <w:sz w:val="24"/>
          <w:szCs w:val="24"/>
          <w:lang w:val="en-US"/>
        </w:rPr>
        <w:t>For a company that manages a large inventory, referential integrity between product tables and inventory tables makes sure that any inventory adjustments are always associated with existing products. This avoids discrepancies in inventory counts and prevents the sale or shipment of non-existent or discontinued items.</w:t>
      </w:r>
    </w:p>
    <w:p w:rsidR="46A1B7F8" w:rsidP="69372695" w:rsidRDefault="46A1B7F8" w14:paraId="334C6B1E" w14:textId="30A477F6">
      <w:pPr>
        <w:pStyle w:val="ListParagraph"/>
        <w:numPr>
          <w:ilvl w:val="0"/>
          <w:numId w:val="1"/>
        </w:numPr>
        <w:spacing w:before="0" w:beforeAutospacing="off" w:after="0" w:afterAutospacing="off" w:line="480" w:lineRule="auto"/>
        <w:jc w:val="left"/>
        <w:rPr>
          <w:rFonts w:ascii="Calibri" w:hAnsi="Calibri" w:eastAsia="Calibri" w:cs="Calibri" w:asciiTheme="minorAscii" w:hAnsiTheme="minorAscii" w:eastAsiaTheme="minorAscii" w:cstheme="minorAscii"/>
          <w:b w:val="0"/>
          <w:bCs w:val="0"/>
          <w:noProof w:val="0"/>
          <w:color w:val="auto"/>
          <w:sz w:val="24"/>
          <w:szCs w:val="24"/>
          <w:lang w:val="en-US"/>
        </w:rPr>
      </w:pPr>
      <w:r w:rsidRPr="69372695" w:rsidR="46A1B7F8">
        <w:rPr>
          <w:rFonts w:ascii="Calibri" w:hAnsi="Calibri" w:eastAsia="Calibri" w:cs="Calibri" w:asciiTheme="minorAscii" w:hAnsiTheme="minorAscii" w:eastAsiaTheme="minorAscii" w:cstheme="minorAscii"/>
          <w:b w:val="0"/>
          <w:bCs w:val="0"/>
          <w:noProof w:val="0"/>
          <w:color w:val="auto"/>
          <w:sz w:val="24"/>
          <w:szCs w:val="24"/>
          <w:lang w:val="en-US"/>
        </w:rPr>
        <w:t>Employee and Payroll System:</w:t>
      </w:r>
    </w:p>
    <w:p w:rsidR="46A1B7F8" w:rsidP="69372695" w:rsidRDefault="46A1B7F8" w14:paraId="2A7CBFFD" w14:textId="0D55B4B4">
      <w:pPr>
        <w:pStyle w:val="ListParagraph"/>
        <w:numPr>
          <w:ilvl w:val="1"/>
          <w:numId w:val="1"/>
        </w:numPr>
        <w:spacing w:before="0" w:beforeAutospacing="off" w:after="0" w:afterAutospacing="off" w:line="480" w:lineRule="auto"/>
        <w:jc w:val="left"/>
        <w:rPr>
          <w:rFonts w:ascii="Calibri" w:hAnsi="Calibri" w:eastAsia="Calibri" w:cs="Calibri" w:asciiTheme="minorAscii" w:hAnsiTheme="minorAscii" w:eastAsiaTheme="minorAscii" w:cstheme="minorAscii"/>
          <w:b w:val="0"/>
          <w:bCs w:val="0"/>
          <w:noProof w:val="0"/>
          <w:color w:val="auto"/>
          <w:sz w:val="24"/>
          <w:szCs w:val="24"/>
          <w:lang w:val="en-US"/>
        </w:rPr>
      </w:pPr>
      <w:r w:rsidRPr="69372695" w:rsidR="46A1B7F8">
        <w:rPr>
          <w:rFonts w:ascii="Calibri" w:hAnsi="Calibri" w:eastAsia="Calibri" w:cs="Calibri" w:asciiTheme="minorAscii" w:hAnsiTheme="minorAscii" w:eastAsiaTheme="minorAscii" w:cstheme="minorAscii"/>
          <w:b w:val="0"/>
          <w:bCs w:val="0"/>
          <w:noProof w:val="0"/>
          <w:color w:val="auto"/>
          <w:sz w:val="24"/>
          <w:szCs w:val="24"/>
          <w:lang w:val="en-US"/>
        </w:rPr>
        <w:t>In a human resources management system, referential integrity between employee records and payroll records guarantees that payroll entries are made only for current employees, preventing financial errors such as issuing payments to employees who have left the company.</w:t>
      </w:r>
    </w:p>
    <w:p w:rsidR="69372695" w:rsidP="69372695" w:rsidRDefault="69372695" w14:paraId="7C91BCA1" w14:textId="2BEED9B1">
      <w:pPr>
        <w:pStyle w:val="Normal"/>
        <w:spacing w:after="160" w:line="259" w:lineRule="auto"/>
        <w:jc w:val="left"/>
        <w:rPr>
          <w:rFonts w:ascii="Calibri" w:hAnsi="Calibri" w:eastAsia="Calibri" w:cs="Calibri" w:asciiTheme="minorAscii" w:hAnsiTheme="minorAscii" w:eastAsiaTheme="minorAscii" w:cstheme="minorAscii"/>
          <w:b w:val="0"/>
          <w:bC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2d18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C4F742"/>
    <w:rsid w:val="0B29016C"/>
    <w:rsid w:val="23E9D3F9"/>
    <w:rsid w:val="30C4F742"/>
    <w:rsid w:val="46A1B7F8"/>
    <w:rsid w:val="69372695"/>
    <w:rsid w:val="6C6EC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F742"/>
  <w15:chartTrackingRefBased/>
  <w15:docId w15:val="{415B4448-EB0F-4479-871C-A309C690DB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edede5236504b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2023-11-13T02:24:57.7196546Z</dcterms:created>
  <dcterms:modified xsi:type="dcterms:W3CDTF">2023-11-13T02:27:00.2797337Z</dcterms:modified>
  <dc:creator>KariAnn Harjo</dc:creator>
  <lastModifiedBy>KariAnn Harjo</lastModifiedBy>
</coreProperties>
</file>